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B8" w:rsidRPr="00086420" w:rsidRDefault="003A0BC0" w:rsidP="00086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64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                                                                                                         публичных слушаний по решени</w:t>
      </w:r>
      <w:r w:rsidR="00086420" w:rsidRPr="000864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Pr="000864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Совета депутатов Екатериновск</w:t>
      </w:r>
      <w:r w:rsidR="00086420" w:rsidRPr="000864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ого муниципального образования </w:t>
      </w:r>
    </w:p>
    <w:p w:rsidR="007B42B8" w:rsidRPr="00086420" w:rsidRDefault="007B42B8" w:rsidP="00086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64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«Об утверждении </w:t>
      </w:r>
      <w:r w:rsidR="00086420" w:rsidRPr="000864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проекта </w:t>
      </w:r>
      <w:r w:rsidRPr="000864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отчета об исполнении бюджета</w:t>
      </w:r>
    </w:p>
    <w:p w:rsidR="007B42B8" w:rsidRPr="00086420" w:rsidRDefault="007B42B8" w:rsidP="00086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64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 муниципального образования за  201</w:t>
      </w:r>
      <w:r w:rsidR="00086420" w:rsidRPr="000864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0864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год»</w:t>
      </w:r>
    </w:p>
    <w:p w:rsidR="003A0BC0" w:rsidRPr="00086420" w:rsidRDefault="003A0BC0" w:rsidP="0008642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0BC0" w:rsidRPr="00086420" w:rsidRDefault="00086420" w:rsidP="000864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1C3214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42B8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 201</w:t>
      </w:r>
      <w:r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C3214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42B8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proofErr w:type="gramStart"/>
      <w:r w:rsidR="003A0BC0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3A0BC0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proofErr w:type="gramStart"/>
      <w:r w:rsidR="003A0BC0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3A0BC0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.п. Екатериновка</w:t>
      </w:r>
    </w:p>
    <w:p w:rsidR="007B42B8" w:rsidRPr="00086420" w:rsidRDefault="007B42B8" w:rsidP="000864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BC0" w:rsidRPr="00086420" w:rsidRDefault="003A0BC0" w:rsidP="000864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присутствовало на </w:t>
      </w:r>
      <w:proofErr w:type="gramStart"/>
      <w:r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</w:t>
      </w:r>
      <w:proofErr w:type="gramEnd"/>
    </w:p>
    <w:p w:rsidR="003A0BC0" w:rsidRPr="00086420" w:rsidRDefault="003A0BC0" w:rsidP="000864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слушаниях</w:t>
      </w:r>
      <w:proofErr w:type="gramEnd"/>
      <w:r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86420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 </w:t>
      </w:r>
    </w:p>
    <w:p w:rsidR="003A0BC0" w:rsidRPr="00086420" w:rsidRDefault="003A0BC0" w:rsidP="000864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</w:t>
      </w:r>
    </w:p>
    <w:p w:rsidR="009A2799" w:rsidRPr="00086420" w:rsidRDefault="003A0BC0" w:rsidP="0008642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86420">
        <w:rPr>
          <w:rFonts w:ascii="Times New Roman" w:hAnsi="Times New Roman" w:cs="Times New Roman"/>
          <w:sz w:val="26"/>
          <w:szCs w:val="26"/>
          <w:lang w:eastAsia="ru-RU"/>
        </w:rPr>
        <w:t xml:space="preserve">Публичные слушания открывает и ведет председатель рабочей группы </w:t>
      </w:r>
    </w:p>
    <w:p w:rsidR="003A0BC0" w:rsidRPr="00086420" w:rsidRDefault="004A2B1D" w:rsidP="0008642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86420">
        <w:rPr>
          <w:rFonts w:ascii="Times New Roman" w:hAnsi="Times New Roman" w:cs="Times New Roman"/>
          <w:sz w:val="26"/>
          <w:szCs w:val="26"/>
          <w:lang w:eastAsia="ru-RU"/>
        </w:rPr>
        <w:t>Кочетков В.В.</w:t>
      </w:r>
      <w:r w:rsidR="003A0BC0" w:rsidRPr="00086420">
        <w:rPr>
          <w:rFonts w:ascii="Times New Roman" w:hAnsi="Times New Roman" w:cs="Times New Roman"/>
          <w:sz w:val="26"/>
          <w:szCs w:val="26"/>
          <w:lang w:eastAsia="ru-RU"/>
        </w:rPr>
        <w:t>, депутат Совета депутатов Екатериновского муниципального образования.</w:t>
      </w:r>
    </w:p>
    <w:p w:rsidR="003A0BC0" w:rsidRPr="00086420" w:rsidRDefault="004A2B1D" w:rsidP="00086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86420">
        <w:rPr>
          <w:rFonts w:ascii="Times New Roman" w:hAnsi="Times New Roman" w:cs="Times New Roman"/>
          <w:sz w:val="26"/>
          <w:szCs w:val="26"/>
          <w:lang w:eastAsia="ru-RU"/>
        </w:rPr>
        <w:t>Кочетков В.В.</w:t>
      </w:r>
      <w:r w:rsidR="003A0BC0" w:rsidRPr="00086420">
        <w:rPr>
          <w:rFonts w:ascii="Times New Roman" w:hAnsi="Times New Roman" w:cs="Times New Roman"/>
          <w:sz w:val="26"/>
          <w:szCs w:val="26"/>
          <w:lang w:eastAsia="ru-RU"/>
        </w:rPr>
        <w:t>сообщает о порядке проведения публичных слушаний, объявляет о вопросе, вынесенном на публичные слушания: «</w:t>
      </w:r>
      <w:r w:rsidR="007B42B8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</w:t>
      </w:r>
      <w:r w:rsidR="00086420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 </w:t>
      </w:r>
      <w:r w:rsidR="007B42B8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отчета об исполнении бюджета Екатериновского муниципального образования за 201</w:t>
      </w:r>
      <w:r w:rsidR="00086420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B42B8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7B42B8" w:rsidRPr="00086420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B42B8" w:rsidRPr="00086420" w:rsidRDefault="003A0BC0" w:rsidP="00086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086420">
        <w:rPr>
          <w:rFonts w:ascii="Times New Roman" w:hAnsi="Times New Roman" w:cs="Times New Roman"/>
          <w:sz w:val="26"/>
          <w:szCs w:val="26"/>
          <w:lang w:eastAsia="ru-RU"/>
        </w:rPr>
        <w:t>Слово для доклада по решени</w:t>
      </w:r>
      <w:r w:rsidR="00086420" w:rsidRPr="00086420">
        <w:rPr>
          <w:rFonts w:ascii="Times New Roman" w:hAnsi="Times New Roman" w:cs="Times New Roman"/>
          <w:sz w:val="26"/>
          <w:szCs w:val="26"/>
          <w:lang w:eastAsia="ru-RU"/>
        </w:rPr>
        <w:t>ю</w:t>
      </w:r>
      <w:r w:rsidRPr="00086420">
        <w:rPr>
          <w:rFonts w:ascii="Times New Roman" w:hAnsi="Times New Roman" w:cs="Times New Roman"/>
          <w:sz w:val="26"/>
          <w:szCs w:val="26"/>
          <w:lang w:eastAsia="ru-RU"/>
        </w:rPr>
        <w:t xml:space="preserve"> Совета депутатов Екатериновского муниципального </w:t>
      </w:r>
      <w:r w:rsidR="007B42B8" w:rsidRPr="00086420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7B42B8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</w:t>
      </w:r>
      <w:r w:rsidR="00086420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</w:t>
      </w:r>
      <w:r w:rsidR="007B42B8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отчета об исполнении бюджета Екатериновского муниципального образования за 201</w:t>
      </w:r>
      <w:r w:rsidR="00086420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B42B8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7B42B8" w:rsidRPr="0008642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86420">
        <w:rPr>
          <w:rFonts w:ascii="Times New Roman" w:hAnsi="Times New Roman" w:cs="Times New Roman"/>
          <w:sz w:val="26"/>
          <w:szCs w:val="26"/>
          <w:lang w:eastAsia="ru-RU"/>
        </w:rPr>
        <w:t xml:space="preserve">предоставляется </w:t>
      </w:r>
      <w:r w:rsidR="007B42B8" w:rsidRPr="0008642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A2B1D" w:rsidRPr="00086420">
        <w:rPr>
          <w:rFonts w:ascii="Times New Roman" w:hAnsi="Times New Roman" w:cs="Times New Roman"/>
          <w:sz w:val="26"/>
          <w:szCs w:val="26"/>
          <w:lang w:eastAsia="ru-RU"/>
        </w:rPr>
        <w:t>Журихину</w:t>
      </w:r>
      <w:proofErr w:type="spellEnd"/>
      <w:r w:rsidR="004A2B1D" w:rsidRPr="00086420">
        <w:rPr>
          <w:rFonts w:ascii="Times New Roman" w:hAnsi="Times New Roman" w:cs="Times New Roman"/>
          <w:sz w:val="26"/>
          <w:szCs w:val="26"/>
          <w:lang w:eastAsia="ru-RU"/>
        </w:rPr>
        <w:t xml:space="preserve"> В.В. – начальнику финансового управления</w:t>
      </w:r>
      <w:r w:rsidR="007B42B8" w:rsidRPr="00086420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Екатериновского муниципального района.</w:t>
      </w:r>
    </w:p>
    <w:p w:rsidR="00086420" w:rsidRPr="00086420" w:rsidRDefault="004A2B1D" w:rsidP="0008642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86420">
        <w:rPr>
          <w:rFonts w:ascii="Times New Roman" w:hAnsi="Times New Roman" w:cs="Times New Roman"/>
          <w:sz w:val="26"/>
          <w:szCs w:val="26"/>
          <w:lang w:eastAsia="ru-RU"/>
        </w:rPr>
        <w:t>Журихин</w:t>
      </w:r>
      <w:proofErr w:type="spellEnd"/>
      <w:r w:rsidRPr="00086420">
        <w:rPr>
          <w:rFonts w:ascii="Times New Roman" w:hAnsi="Times New Roman" w:cs="Times New Roman"/>
          <w:sz w:val="26"/>
          <w:szCs w:val="26"/>
          <w:lang w:eastAsia="ru-RU"/>
        </w:rPr>
        <w:t xml:space="preserve"> В.В.</w:t>
      </w:r>
      <w:r w:rsidR="003A0BC0" w:rsidRPr="00086420">
        <w:rPr>
          <w:rFonts w:ascii="Times New Roman" w:hAnsi="Times New Roman" w:cs="Times New Roman"/>
          <w:sz w:val="26"/>
          <w:szCs w:val="26"/>
          <w:lang w:eastAsia="ru-RU"/>
        </w:rPr>
        <w:t xml:space="preserve"> сообщает,</w:t>
      </w:r>
      <w:r w:rsidR="00CC5060" w:rsidRPr="00086420">
        <w:rPr>
          <w:rFonts w:ascii="Times New Roman" w:hAnsi="Times New Roman" w:cs="Times New Roman"/>
          <w:sz w:val="26"/>
          <w:szCs w:val="26"/>
          <w:lang w:eastAsia="ru-RU"/>
        </w:rPr>
        <w:t xml:space="preserve"> что</w:t>
      </w:r>
      <w:r w:rsidR="001C3214" w:rsidRPr="00086420">
        <w:rPr>
          <w:rFonts w:ascii="Times New Roman" w:hAnsi="Times New Roman" w:cs="Times New Roman"/>
          <w:sz w:val="26"/>
          <w:szCs w:val="26"/>
        </w:rPr>
        <w:t xml:space="preserve"> </w:t>
      </w:r>
      <w:r w:rsidR="00086420">
        <w:rPr>
          <w:rFonts w:ascii="Times New Roman" w:hAnsi="Times New Roman" w:cs="Times New Roman"/>
          <w:sz w:val="26"/>
          <w:szCs w:val="26"/>
        </w:rPr>
        <w:t>п</w:t>
      </w:r>
      <w:r w:rsidR="00086420" w:rsidRPr="00086420">
        <w:rPr>
          <w:rFonts w:ascii="Times New Roman" w:hAnsi="Times New Roman" w:cs="Times New Roman"/>
          <w:sz w:val="26"/>
          <w:szCs w:val="26"/>
        </w:rPr>
        <w:t xml:space="preserve">о результатам работы за  2017 год бюджет Екатериновского муниципального образования выполнен на 110,8 процента. Фактическое выполнение доходной части бюджета в целом составило </w:t>
      </w:r>
      <w:r w:rsidR="00086420" w:rsidRPr="00086420">
        <w:rPr>
          <w:rFonts w:ascii="Times New Roman" w:hAnsi="Times New Roman" w:cs="Times New Roman"/>
          <w:b/>
          <w:sz w:val="26"/>
          <w:szCs w:val="26"/>
        </w:rPr>
        <w:t>17 962,3</w:t>
      </w:r>
      <w:r w:rsidR="00086420" w:rsidRPr="00086420">
        <w:rPr>
          <w:rFonts w:ascii="Times New Roman" w:hAnsi="Times New Roman" w:cs="Times New Roman"/>
          <w:sz w:val="26"/>
          <w:szCs w:val="26"/>
        </w:rPr>
        <w:t xml:space="preserve"> тыс. рублей к уточненному плану года  </w:t>
      </w:r>
      <w:r w:rsidR="00086420" w:rsidRPr="00086420">
        <w:rPr>
          <w:rFonts w:ascii="Times New Roman" w:hAnsi="Times New Roman" w:cs="Times New Roman"/>
          <w:b/>
          <w:sz w:val="26"/>
          <w:szCs w:val="26"/>
        </w:rPr>
        <w:t>16 217,1</w:t>
      </w:r>
      <w:r w:rsidR="00086420" w:rsidRPr="00086420">
        <w:rPr>
          <w:rFonts w:ascii="Times New Roman" w:hAnsi="Times New Roman" w:cs="Times New Roman"/>
          <w:sz w:val="26"/>
          <w:szCs w:val="26"/>
        </w:rPr>
        <w:t xml:space="preserve"> тыс. рублей  к  плану прошлого года процент выполнения составил 114,4.   При плане налоговых и неналоговых  доходов за 12 месяцев  </w:t>
      </w:r>
      <w:r w:rsidR="00086420" w:rsidRPr="00086420">
        <w:rPr>
          <w:rFonts w:ascii="Times New Roman" w:hAnsi="Times New Roman" w:cs="Times New Roman"/>
          <w:b/>
          <w:sz w:val="26"/>
          <w:szCs w:val="26"/>
        </w:rPr>
        <w:t>15 807,2</w:t>
      </w:r>
      <w:r w:rsidR="00086420" w:rsidRPr="00086420">
        <w:rPr>
          <w:rFonts w:ascii="Times New Roman" w:hAnsi="Times New Roman" w:cs="Times New Roman"/>
          <w:sz w:val="26"/>
          <w:szCs w:val="26"/>
        </w:rPr>
        <w:t xml:space="preserve"> тыс. рублей фактическое выполнение составило </w:t>
      </w:r>
      <w:r w:rsidR="00086420" w:rsidRPr="00086420">
        <w:rPr>
          <w:rFonts w:ascii="Times New Roman" w:hAnsi="Times New Roman" w:cs="Times New Roman"/>
          <w:b/>
          <w:sz w:val="26"/>
          <w:szCs w:val="26"/>
        </w:rPr>
        <w:t>17 552,4</w:t>
      </w:r>
      <w:r w:rsidR="00086420" w:rsidRPr="00086420">
        <w:rPr>
          <w:rFonts w:ascii="Times New Roman" w:hAnsi="Times New Roman" w:cs="Times New Roman"/>
          <w:sz w:val="26"/>
          <w:szCs w:val="26"/>
        </w:rPr>
        <w:t xml:space="preserve"> тыс. рублей или 111,0 процентов к плану года и 115,2 процентов  к прошлому году.</w:t>
      </w:r>
    </w:p>
    <w:p w:rsidR="00086420" w:rsidRPr="00086420" w:rsidRDefault="00086420" w:rsidP="0008642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 xml:space="preserve">Налоговые доходы при плане года </w:t>
      </w:r>
      <w:r w:rsidRPr="00086420">
        <w:rPr>
          <w:rFonts w:ascii="Times New Roman" w:hAnsi="Times New Roman" w:cs="Times New Roman"/>
          <w:b/>
          <w:sz w:val="26"/>
          <w:szCs w:val="26"/>
        </w:rPr>
        <w:t xml:space="preserve">15 067,2 </w:t>
      </w:r>
      <w:r w:rsidRPr="00086420">
        <w:rPr>
          <w:rFonts w:ascii="Times New Roman" w:hAnsi="Times New Roman" w:cs="Times New Roman"/>
          <w:sz w:val="26"/>
          <w:szCs w:val="26"/>
        </w:rPr>
        <w:t xml:space="preserve">тыс. рублей исполнены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>16 812,4</w:t>
      </w:r>
      <w:r w:rsidRPr="00086420">
        <w:rPr>
          <w:rFonts w:ascii="Times New Roman" w:hAnsi="Times New Roman" w:cs="Times New Roman"/>
          <w:sz w:val="26"/>
          <w:szCs w:val="26"/>
        </w:rPr>
        <w:t xml:space="preserve"> тыс. рублей или 111,6 процентов,  к аналогичному периоду прошлого года исполнены на 113,1 процентов.</w:t>
      </w:r>
    </w:p>
    <w:p w:rsidR="00086420" w:rsidRPr="00086420" w:rsidRDefault="00086420" w:rsidP="0008642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 xml:space="preserve">      Налог на доходы с физических лиц исполнен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 xml:space="preserve">5 454,4 </w:t>
      </w:r>
      <w:r w:rsidRPr="00086420">
        <w:rPr>
          <w:rFonts w:ascii="Times New Roman" w:hAnsi="Times New Roman" w:cs="Times New Roman"/>
          <w:sz w:val="26"/>
          <w:szCs w:val="26"/>
        </w:rPr>
        <w:t>тыс. рублей или 100,0 процента к плану года,  и к прошлому году 102,9 процента.</w:t>
      </w:r>
    </w:p>
    <w:p w:rsidR="00086420" w:rsidRPr="00086420" w:rsidRDefault="00086420" w:rsidP="0008642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 xml:space="preserve">      Акцизы по подакцизным товарам выполнены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>1 724,8</w:t>
      </w:r>
      <w:r w:rsidRPr="00086420">
        <w:rPr>
          <w:rFonts w:ascii="Times New Roman" w:hAnsi="Times New Roman" w:cs="Times New Roman"/>
          <w:sz w:val="26"/>
          <w:szCs w:val="26"/>
        </w:rPr>
        <w:t xml:space="preserve"> тыс. рублей при плане года </w:t>
      </w:r>
      <w:r w:rsidRPr="00086420">
        <w:rPr>
          <w:rFonts w:ascii="Times New Roman" w:hAnsi="Times New Roman" w:cs="Times New Roman"/>
          <w:b/>
          <w:sz w:val="26"/>
          <w:szCs w:val="26"/>
        </w:rPr>
        <w:t>1 218,5</w:t>
      </w:r>
      <w:r w:rsidRPr="00086420">
        <w:rPr>
          <w:rFonts w:ascii="Times New Roman" w:hAnsi="Times New Roman" w:cs="Times New Roman"/>
          <w:sz w:val="26"/>
          <w:szCs w:val="26"/>
        </w:rPr>
        <w:t xml:space="preserve"> тыс. рублей, или 141,6 процентов.</w:t>
      </w:r>
    </w:p>
    <w:p w:rsidR="00086420" w:rsidRPr="00086420" w:rsidRDefault="00086420" w:rsidP="0008642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 xml:space="preserve">      Налоги на совокупный доход в том числе (единый сельскохозяйственный налог) выполнен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>4 480,6</w:t>
      </w:r>
      <w:r w:rsidRPr="00086420">
        <w:rPr>
          <w:rFonts w:ascii="Times New Roman" w:hAnsi="Times New Roman" w:cs="Times New Roman"/>
          <w:sz w:val="26"/>
          <w:szCs w:val="26"/>
        </w:rPr>
        <w:t xml:space="preserve"> тыс. рублей или 138,2 процентов  к плану года, к прошлому году 216,0 процентов. </w:t>
      </w:r>
    </w:p>
    <w:p w:rsidR="00086420" w:rsidRPr="00086420" w:rsidRDefault="00086420" w:rsidP="0008642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 xml:space="preserve">      Налог на имущество физических лиц при плане года </w:t>
      </w:r>
      <w:r w:rsidRPr="00086420">
        <w:rPr>
          <w:rFonts w:ascii="Times New Roman" w:hAnsi="Times New Roman" w:cs="Times New Roman"/>
          <w:b/>
          <w:sz w:val="26"/>
          <w:szCs w:val="26"/>
        </w:rPr>
        <w:t>2 003,6</w:t>
      </w:r>
      <w:r w:rsidRPr="00086420">
        <w:rPr>
          <w:rFonts w:ascii="Times New Roman" w:hAnsi="Times New Roman" w:cs="Times New Roman"/>
          <w:sz w:val="26"/>
          <w:szCs w:val="26"/>
        </w:rPr>
        <w:t xml:space="preserve"> тыс. рублей выполнен в сто процентном объеме, и 134,2 процентов к прошлому году.</w:t>
      </w:r>
    </w:p>
    <w:p w:rsidR="00086420" w:rsidRPr="00086420" w:rsidRDefault="00086420" w:rsidP="0008642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086420">
        <w:rPr>
          <w:rFonts w:ascii="Times New Roman" w:hAnsi="Times New Roman" w:cs="Times New Roman"/>
          <w:sz w:val="26"/>
          <w:szCs w:val="26"/>
        </w:rPr>
        <w:t xml:space="preserve">Земельный налог при плане года </w:t>
      </w:r>
      <w:r w:rsidRPr="00086420">
        <w:rPr>
          <w:rFonts w:ascii="Times New Roman" w:hAnsi="Times New Roman" w:cs="Times New Roman"/>
          <w:b/>
          <w:sz w:val="26"/>
          <w:szCs w:val="26"/>
        </w:rPr>
        <w:t>3 149,0</w:t>
      </w:r>
      <w:r w:rsidRPr="00086420">
        <w:rPr>
          <w:rFonts w:ascii="Times New Roman" w:hAnsi="Times New Roman" w:cs="Times New Roman"/>
          <w:sz w:val="26"/>
          <w:szCs w:val="26"/>
        </w:rPr>
        <w:t xml:space="preserve"> выполнен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>3 149,0</w:t>
      </w:r>
      <w:r w:rsidRPr="00086420">
        <w:rPr>
          <w:rFonts w:ascii="Times New Roman" w:hAnsi="Times New Roman" w:cs="Times New Roman"/>
          <w:sz w:val="26"/>
          <w:szCs w:val="26"/>
        </w:rPr>
        <w:t xml:space="preserve"> тыс. рублей или 100,0 процентов и 76,1 процентов к факту прошлого год, в том числе: земельный налог с организаций при  плане 850,6 тыс. рублей выполнен в сумме 850,6 тыс. рублей, земельный налог с физических лиц при плане 2 298,3 тыс. рублей выполнен в сумме 2 298,3 тыс. рублей</w:t>
      </w:r>
      <w:proofErr w:type="gramEnd"/>
      <w:r w:rsidRPr="00086420">
        <w:rPr>
          <w:rFonts w:ascii="Times New Roman" w:hAnsi="Times New Roman" w:cs="Times New Roman"/>
          <w:sz w:val="26"/>
          <w:szCs w:val="26"/>
        </w:rPr>
        <w:t xml:space="preserve"> или 100,0 процентов. </w:t>
      </w:r>
    </w:p>
    <w:p w:rsidR="00086420" w:rsidRPr="00086420" w:rsidRDefault="00086420" w:rsidP="0008642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lastRenderedPageBreak/>
        <w:t xml:space="preserve">     Процент собираемости неналоговых доходов за 2017 год  составил 100,0 процентов, или </w:t>
      </w:r>
      <w:r w:rsidRPr="00086420">
        <w:rPr>
          <w:rFonts w:ascii="Times New Roman" w:hAnsi="Times New Roman" w:cs="Times New Roman"/>
          <w:b/>
          <w:sz w:val="26"/>
          <w:szCs w:val="26"/>
        </w:rPr>
        <w:t>740,0</w:t>
      </w:r>
      <w:r w:rsidRPr="00086420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086420" w:rsidRPr="00086420" w:rsidRDefault="00086420" w:rsidP="0008642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 xml:space="preserve">    Доходы, получаемые в виде арендной платы за земельные участки при плане года </w:t>
      </w:r>
      <w:r w:rsidRPr="00086420">
        <w:rPr>
          <w:rFonts w:ascii="Times New Roman" w:hAnsi="Times New Roman" w:cs="Times New Roman"/>
          <w:b/>
          <w:sz w:val="26"/>
          <w:szCs w:val="26"/>
        </w:rPr>
        <w:t xml:space="preserve">612,8 </w:t>
      </w:r>
      <w:r w:rsidRPr="00086420">
        <w:rPr>
          <w:rFonts w:ascii="Times New Roman" w:hAnsi="Times New Roman" w:cs="Times New Roman"/>
          <w:sz w:val="26"/>
          <w:szCs w:val="26"/>
        </w:rPr>
        <w:t xml:space="preserve">тыс. рублей  выполнены в сто процентном объеме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 xml:space="preserve">612,8 </w:t>
      </w:r>
      <w:r w:rsidRPr="00086420">
        <w:rPr>
          <w:rFonts w:ascii="Times New Roman" w:hAnsi="Times New Roman" w:cs="Times New Roman"/>
          <w:sz w:val="26"/>
          <w:szCs w:val="26"/>
        </w:rPr>
        <w:t>тыс. рублей к прошлому году в 2,9 раза.</w:t>
      </w:r>
    </w:p>
    <w:p w:rsidR="00086420" w:rsidRPr="00086420" w:rsidRDefault="00086420" w:rsidP="0008642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 xml:space="preserve">    Доходы от сдачи в аренду имущества, находящегося в оперативном управлении органов местного самоуправления исполнены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>9,0</w:t>
      </w:r>
      <w:r w:rsidRPr="00086420">
        <w:rPr>
          <w:rFonts w:ascii="Times New Roman" w:hAnsi="Times New Roman" w:cs="Times New Roman"/>
          <w:sz w:val="26"/>
          <w:szCs w:val="26"/>
        </w:rPr>
        <w:t xml:space="preserve"> тыс. рублей при плане года </w:t>
      </w:r>
      <w:r w:rsidRPr="00086420">
        <w:rPr>
          <w:rFonts w:ascii="Times New Roman" w:hAnsi="Times New Roman" w:cs="Times New Roman"/>
          <w:b/>
          <w:sz w:val="26"/>
          <w:szCs w:val="26"/>
        </w:rPr>
        <w:t>9,0</w:t>
      </w:r>
      <w:r w:rsidRPr="00086420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086420" w:rsidRPr="00086420" w:rsidRDefault="00086420" w:rsidP="0008642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 xml:space="preserve">    Доходы от продажи земельных участков при уточненных плановых показателях </w:t>
      </w:r>
      <w:r w:rsidRPr="00086420">
        <w:rPr>
          <w:rFonts w:ascii="Times New Roman" w:hAnsi="Times New Roman" w:cs="Times New Roman"/>
          <w:b/>
          <w:sz w:val="26"/>
          <w:szCs w:val="26"/>
        </w:rPr>
        <w:t xml:space="preserve">118,1 </w:t>
      </w:r>
      <w:r w:rsidRPr="00086420">
        <w:rPr>
          <w:rFonts w:ascii="Times New Roman" w:hAnsi="Times New Roman" w:cs="Times New Roman"/>
          <w:sz w:val="26"/>
          <w:szCs w:val="26"/>
        </w:rPr>
        <w:t xml:space="preserve">тыс. рублей выполнены в сто процентном объеме. </w:t>
      </w: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 xml:space="preserve">     Денежные средства из областного бюджета поступили  в сто процентном </w:t>
      </w:r>
      <w:proofErr w:type="gramStart"/>
      <w:r w:rsidRPr="00086420">
        <w:rPr>
          <w:rFonts w:ascii="Times New Roman" w:hAnsi="Times New Roman" w:cs="Times New Roman"/>
          <w:sz w:val="26"/>
          <w:szCs w:val="26"/>
        </w:rPr>
        <w:t>объеме</w:t>
      </w:r>
      <w:proofErr w:type="gramEnd"/>
      <w:r w:rsidRPr="00086420">
        <w:rPr>
          <w:rFonts w:ascii="Times New Roman" w:hAnsi="Times New Roman" w:cs="Times New Roman"/>
          <w:sz w:val="26"/>
          <w:szCs w:val="26"/>
        </w:rPr>
        <w:t xml:space="preserve"> 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>409,9</w:t>
      </w:r>
      <w:r w:rsidRPr="00086420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086420" w:rsidRPr="00086420" w:rsidRDefault="00086420" w:rsidP="0008642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 xml:space="preserve">      Дотация на выравнивания бюджетной обеспеченности поступила в бюджет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 xml:space="preserve"> 256,0 </w:t>
      </w:r>
      <w:r w:rsidRPr="00086420">
        <w:rPr>
          <w:rFonts w:ascii="Times New Roman" w:hAnsi="Times New Roman" w:cs="Times New Roman"/>
          <w:sz w:val="26"/>
          <w:szCs w:val="26"/>
        </w:rPr>
        <w:t>тыс. рублей или 100 процентов к плану года.</w:t>
      </w:r>
    </w:p>
    <w:p w:rsidR="00086420" w:rsidRPr="00086420" w:rsidRDefault="00086420" w:rsidP="0008642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 xml:space="preserve">     Субвенции от других бюджетов бюджетной системы, в том числе субвенция по первичному воинскому учету поступила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 xml:space="preserve">153,9 </w:t>
      </w:r>
      <w:r w:rsidRPr="00086420">
        <w:rPr>
          <w:rFonts w:ascii="Times New Roman" w:hAnsi="Times New Roman" w:cs="Times New Roman"/>
          <w:sz w:val="26"/>
          <w:szCs w:val="26"/>
        </w:rPr>
        <w:t xml:space="preserve"> тыс. рублей, или  100,0 процента к плану года.</w:t>
      </w: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 xml:space="preserve">     Расходная часть бюджета исполнена за 2017 год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>16 704,3 тыс. рублей</w:t>
      </w:r>
      <w:r w:rsidRPr="00086420">
        <w:rPr>
          <w:rFonts w:ascii="Times New Roman" w:hAnsi="Times New Roman" w:cs="Times New Roman"/>
          <w:sz w:val="26"/>
          <w:szCs w:val="26"/>
        </w:rPr>
        <w:t>, или к плану года 99,1 % в пределах поступления доходной части бюджета.</w:t>
      </w: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b/>
          <w:sz w:val="26"/>
          <w:szCs w:val="26"/>
        </w:rPr>
        <w:t>Общегосударственные вопросы</w:t>
      </w:r>
      <w:r w:rsidRPr="00086420">
        <w:rPr>
          <w:rFonts w:ascii="Times New Roman" w:hAnsi="Times New Roman" w:cs="Times New Roman"/>
          <w:sz w:val="26"/>
          <w:szCs w:val="26"/>
        </w:rPr>
        <w:t xml:space="preserve"> – расходы составили 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>2 693,9 тыс. рублей</w:t>
      </w:r>
      <w:proofErr w:type="gramStart"/>
      <w:r w:rsidRPr="00086420">
        <w:rPr>
          <w:rFonts w:ascii="Times New Roman" w:hAnsi="Times New Roman" w:cs="Times New Roman"/>
          <w:b/>
          <w:sz w:val="26"/>
          <w:szCs w:val="26"/>
        </w:rPr>
        <w:t xml:space="preserve"> ,</w:t>
      </w:r>
      <w:proofErr w:type="gramEnd"/>
      <w:r w:rsidRPr="00086420">
        <w:rPr>
          <w:rFonts w:ascii="Times New Roman" w:hAnsi="Times New Roman" w:cs="Times New Roman"/>
          <w:b/>
          <w:sz w:val="26"/>
          <w:szCs w:val="26"/>
        </w:rPr>
        <w:t xml:space="preserve">при плане </w:t>
      </w:r>
      <w:r w:rsidRPr="00086420">
        <w:rPr>
          <w:rFonts w:ascii="Times New Roman" w:hAnsi="Times New Roman" w:cs="Times New Roman"/>
          <w:sz w:val="26"/>
          <w:szCs w:val="26"/>
        </w:rPr>
        <w:t xml:space="preserve"> 2 744,4 тыс. рублей 98,2 %</w:t>
      </w:r>
      <w:r w:rsidRPr="000864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86420">
        <w:rPr>
          <w:rFonts w:ascii="Times New Roman" w:hAnsi="Times New Roman" w:cs="Times New Roman"/>
          <w:sz w:val="26"/>
          <w:szCs w:val="26"/>
        </w:rPr>
        <w:t>в том числе: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>-оплата коммунальных услуг 1 518,0  тыс. рублей (два здания администрации)</w:t>
      </w: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ab/>
        <w:t>- прочие расходы  175,6 тыс. рублей</w:t>
      </w: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ab/>
        <w:t>-членские взносы в ассоциацию 6,4 тыс. рублей</w:t>
      </w: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ab/>
        <w:t>-реализация мероприятий по МП «Обеспечение занятости несовершеннолетних граждан на территории Екатериновского муниципального образования 2017 год. » 79,8 тыс. рублей</w:t>
      </w:r>
    </w:p>
    <w:p w:rsidR="00086420" w:rsidRDefault="00086420" w:rsidP="000864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ab/>
        <w:t>-оплата транспортных услуг для поездок в баню жителей р.п</w:t>
      </w:r>
      <w:proofErr w:type="gramStart"/>
      <w:r w:rsidRPr="00086420">
        <w:rPr>
          <w:rFonts w:ascii="Times New Roman" w:hAnsi="Times New Roman" w:cs="Times New Roman"/>
          <w:sz w:val="26"/>
          <w:szCs w:val="26"/>
        </w:rPr>
        <w:t>.Е</w:t>
      </w:r>
      <w:proofErr w:type="gramEnd"/>
      <w:r w:rsidRPr="00086420">
        <w:rPr>
          <w:rFonts w:ascii="Times New Roman" w:hAnsi="Times New Roman" w:cs="Times New Roman"/>
          <w:sz w:val="26"/>
          <w:szCs w:val="26"/>
        </w:rPr>
        <w:t xml:space="preserve">катериновка в г.Аткарск 309,1 тыс. рублей 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>-реализация мероприятий по МП "Развитие единой дежурно-диспетчерской службы Екатериновского муниципального образования на 2017 год " 306,4 тыс. рублей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ab/>
        <w:t>-реализация мероприятий по МП «Организация временного трудоустройства безработных граждан, особо нуждающихся в социальной защите в Екатериновском муниципальном образовании на 2017 год» 298,6 тыс. рублей</w:t>
      </w: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6420">
        <w:rPr>
          <w:rFonts w:ascii="Times New Roman" w:hAnsi="Times New Roman" w:cs="Times New Roman"/>
          <w:b/>
          <w:sz w:val="26"/>
          <w:szCs w:val="26"/>
        </w:rPr>
        <w:t xml:space="preserve">Мобилизационная и вневойсковая подготовка </w:t>
      </w:r>
      <w:r w:rsidRPr="00086420">
        <w:rPr>
          <w:rFonts w:ascii="Times New Roman" w:hAnsi="Times New Roman" w:cs="Times New Roman"/>
          <w:sz w:val="26"/>
          <w:szCs w:val="26"/>
        </w:rPr>
        <w:t xml:space="preserve">- расходы на осуществление первичного воинского учета на территориях, где отсутствуют военные комиссариаты, составили 100 % исполнение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>153,9 тыс. рублей</w:t>
      </w: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b/>
          <w:sz w:val="26"/>
          <w:szCs w:val="26"/>
        </w:rPr>
        <w:t xml:space="preserve">Национальная безопасность и правоохранительная деятельность </w:t>
      </w:r>
      <w:r w:rsidRPr="00086420">
        <w:rPr>
          <w:rFonts w:ascii="Times New Roman" w:hAnsi="Times New Roman" w:cs="Times New Roman"/>
          <w:sz w:val="26"/>
          <w:szCs w:val="26"/>
        </w:rPr>
        <w:t xml:space="preserve">- расходы составили 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 xml:space="preserve">400,7 тыс. рублей </w:t>
      </w:r>
      <w:r w:rsidRPr="00086420">
        <w:rPr>
          <w:rFonts w:ascii="Times New Roman" w:hAnsi="Times New Roman" w:cs="Times New Roman"/>
          <w:sz w:val="26"/>
          <w:szCs w:val="26"/>
        </w:rPr>
        <w:t>(на содержание добровольной народной дружины)</w:t>
      </w: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b/>
          <w:sz w:val="26"/>
          <w:szCs w:val="26"/>
        </w:rPr>
        <w:lastRenderedPageBreak/>
        <w:t>Национальная экономика</w:t>
      </w:r>
      <w:r w:rsidRPr="00086420">
        <w:rPr>
          <w:rFonts w:ascii="Times New Roman" w:hAnsi="Times New Roman" w:cs="Times New Roman"/>
          <w:sz w:val="26"/>
          <w:szCs w:val="26"/>
        </w:rPr>
        <w:t xml:space="preserve"> – расходы составили 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 xml:space="preserve">5 780,5 тыс. рублей </w:t>
      </w:r>
      <w:r w:rsidRPr="00086420">
        <w:rPr>
          <w:rFonts w:ascii="Times New Roman" w:hAnsi="Times New Roman" w:cs="Times New Roman"/>
          <w:sz w:val="26"/>
          <w:szCs w:val="26"/>
        </w:rPr>
        <w:t xml:space="preserve"> 100 %</w:t>
      </w:r>
      <w:r w:rsidRPr="000864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86420">
        <w:rPr>
          <w:rFonts w:ascii="Times New Roman" w:hAnsi="Times New Roman" w:cs="Times New Roman"/>
          <w:sz w:val="26"/>
          <w:szCs w:val="26"/>
        </w:rPr>
        <w:t>исполнение</w:t>
      </w:r>
      <w:r w:rsidRPr="000864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86420">
        <w:rPr>
          <w:rFonts w:ascii="Times New Roman" w:hAnsi="Times New Roman" w:cs="Times New Roman"/>
          <w:sz w:val="26"/>
          <w:szCs w:val="26"/>
        </w:rPr>
        <w:t>в том числе: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 xml:space="preserve"> -ремонт и содержание  уличных дорог в сумме5 774,1 тыс. рублей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>-реализация мероприятий по землеустройству и землепользованию 6,4 тыс</w:t>
      </w:r>
      <w:proofErr w:type="gramStart"/>
      <w:r w:rsidRPr="00086420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086420">
        <w:rPr>
          <w:rFonts w:ascii="Times New Roman" w:hAnsi="Times New Roman" w:cs="Times New Roman"/>
          <w:sz w:val="26"/>
          <w:szCs w:val="26"/>
        </w:rPr>
        <w:t>ублей</w:t>
      </w: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b/>
          <w:sz w:val="26"/>
          <w:szCs w:val="26"/>
        </w:rPr>
        <w:t xml:space="preserve">Жилищно-коммунальное хозяйство </w:t>
      </w:r>
      <w:r w:rsidRPr="00086420">
        <w:rPr>
          <w:rFonts w:ascii="Times New Roman" w:hAnsi="Times New Roman" w:cs="Times New Roman"/>
          <w:sz w:val="26"/>
          <w:szCs w:val="26"/>
        </w:rPr>
        <w:t xml:space="preserve">- расходы составили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>6 808,9 тыс. рублей</w:t>
      </w:r>
      <w:r w:rsidRPr="00086420">
        <w:rPr>
          <w:rFonts w:ascii="Times New Roman" w:hAnsi="Times New Roman" w:cs="Times New Roman"/>
          <w:sz w:val="26"/>
          <w:szCs w:val="26"/>
        </w:rPr>
        <w:t xml:space="preserve"> при плане 6 896,2 тыс. рублей, процент исполнения 98,7,  в том числе: </w:t>
      </w: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ab/>
        <w:t>-взносы на капитальный ремонт в сумме 67,5 тыс. рублей</w:t>
      </w: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 xml:space="preserve">          - реализация мероприятий по МП "Комплексное благоустройство территории  муниципальных образований на 2017 год"- 4600,5 тыс. рублей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>В т.ч.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>-подготовка площади к проведению нового года – 30,0 тыс. рублей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>-аренда опор – 14,2 тыс. рублей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>-работы по благоустройству населенного пункта -637,8 тыс. рублей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>- уличное освещение – 1498,3тыс. рублей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>- содержание уличного освещения – 322,1тыс. рублей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>- реконструкция уличного освещения – 435,8 тыс. рублей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>- приобретение люков – 192,2 тыс. рублей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>-устройство забора–229,0тыс. рублей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>-прочие расходы – 276,3 тыс. рублей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>- приобретение трактора – 964,8 тыс. рублей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>- реализация мероприятий по МП "Обеспечение безопасности дорожного движения на территории Екатериновского муниципального образования на 2017год"- 48,3 тыс. рублей (обслуживание дорожных знаков, дорожная краска)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>- реализация мероприятий по "МП "Обеспечение экологической безопасности на территории  Екатериновского муниципального образования  на 2018 год"-144,1 тыс. рубле</w:t>
      </w:r>
      <w:proofErr w:type="gramStart"/>
      <w:r w:rsidRPr="00086420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086420">
        <w:rPr>
          <w:rFonts w:ascii="Times New Roman" w:hAnsi="Times New Roman" w:cs="Times New Roman"/>
          <w:sz w:val="26"/>
          <w:szCs w:val="26"/>
        </w:rPr>
        <w:t>дератизация территорий частных домовладений-60,0 содержание полигона ТБО – 23,0; уборка несанкционированных свалок 37,8; баннеры 23,3)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sz w:val="26"/>
          <w:szCs w:val="26"/>
        </w:rPr>
        <w:t>- реализация мероприятий по МП "Энергосбережение и повышение энергетической эффективности на территории Екатериновского муниципального образования на 2017-2020 гг."-933,2 тыс. рубле</w:t>
      </w:r>
      <w:proofErr w:type="gramStart"/>
      <w:r w:rsidRPr="00086420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086420">
        <w:rPr>
          <w:rFonts w:ascii="Times New Roman" w:hAnsi="Times New Roman" w:cs="Times New Roman"/>
          <w:sz w:val="26"/>
          <w:szCs w:val="26"/>
        </w:rPr>
        <w:t>ремонт котлов)</w:t>
      </w:r>
    </w:p>
    <w:p w:rsidR="00086420" w:rsidRPr="00086420" w:rsidRDefault="00086420" w:rsidP="000864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b/>
          <w:sz w:val="26"/>
          <w:szCs w:val="26"/>
        </w:rPr>
        <w:t>-</w:t>
      </w:r>
      <w:r w:rsidRPr="00086420">
        <w:rPr>
          <w:rFonts w:ascii="Times New Roman" w:hAnsi="Times New Roman" w:cs="Times New Roman"/>
          <w:sz w:val="26"/>
          <w:szCs w:val="26"/>
        </w:rPr>
        <w:t>реализация мероприятий по «Развитие системы водоснабжения» –        1 015,3 тыс. рублей в т</w:t>
      </w:r>
      <w:proofErr w:type="gramStart"/>
      <w:r w:rsidRPr="00086420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086420">
        <w:rPr>
          <w:rFonts w:ascii="Times New Roman" w:hAnsi="Times New Roman" w:cs="Times New Roman"/>
          <w:sz w:val="26"/>
          <w:szCs w:val="26"/>
        </w:rPr>
        <w:t>: электроэнергия – 962,7 тыс. рублей;  ремонт водопровода – 52,6 тыс. рублей</w:t>
      </w: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b/>
          <w:sz w:val="26"/>
          <w:szCs w:val="26"/>
        </w:rPr>
        <w:t xml:space="preserve">Образование - </w:t>
      </w:r>
      <w:r w:rsidRPr="00086420">
        <w:rPr>
          <w:rFonts w:ascii="Times New Roman" w:hAnsi="Times New Roman" w:cs="Times New Roman"/>
          <w:sz w:val="26"/>
          <w:szCs w:val="26"/>
        </w:rPr>
        <w:t xml:space="preserve">расходы  на мероприятия по работе с детьми и молодежью, составили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>22,0</w:t>
      </w:r>
      <w:r w:rsidRPr="00086420">
        <w:rPr>
          <w:rFonts w:ascii="Times New Roman" w:hAnsi="Times New Roman" w:cs="Times New Roman"/>
          <w:sz w:val="26"/>
          <w:szCs w:val="26"/>
        </w:rPr>
        <w:t xml:space="preserve"> </w:t>
      </w:r>
      <w:r w:rsidRPr="00086420">
        <w:rPr>
          <w:rFonts w:ascii="Times New Roman" w:hAnsi="Times New Roman" w:cs="Times New Roman"/>
          <w:b/>
          <w:sz w:val="26"/>
          <w:szCs w:val="26"/>
        </w:rPr>
        <w:t xml:space="preserve">тыс. рублей </w:t>
      </w:r>
      <w:r w:rsidRPr="00086420">
        <w:rPr>
          <w:rFonts w:ascii="Times New Roman" w:hAnsi="Times New Roman" w:cs="Times New Roman"/>
          <w:sz w:val="26"/>
          <w:szCs w:val="26"/>
        </w:rPr>
        <w:t xml:space="preserve">, 100 % исполнение </w:t>
      </w: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6420">
        <w:rPr>
          <w:rFonts w:ascii="Times New Roman" w:hAnsi="Times New Roman" w:cs="Times New Roman"/>
          <w:b/>
          <w:sz w:val="26"/>
          <w:szCs w:val="26"/>
        </w:rPr>
        <w:t xml:space="preserve">Культура и кинематография </w:t>
      </w:r>
      <w:r w:rsidRPr="00086420">
        <w:rPr>
          <w:rFonts w:ascii="Times New Roman" w:hAnsi="Times New Roman" w:cs="Times New Roman"/>
          <w:sz w:val="26"/>
          <w:szCs w:val="26"/>
        </w:rPr>
        <w:t xml:space="preserve">- расходы на реализацию МП «Парад культуры» составил 100 % , в сумме </w:t>
      </w:r>
      <w:r w:rsidRPr="00086420">
        <w:rPr>
          <w:rFonts w:ascii="Times New Roman" w:hAnsi="Times New Roman" w:cs="Times New Roman"/>
          <w:b/>
          <w:sz w:val="26"/>
          <w:szCs w:val="26"/>
        </w:rPr>
        <w:t xml:space="preserve">352,8 тыс. рублей </w:t>
      </w: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b/>
          <w:sz w:val="26"/>
          <w:szCs w:val="26"/>
        </w:rPr>
        <w:t xml:space="preserve">Социальная политика -  </w:t>
      </w:r>
      <w:r w:rsidRPr="00086420">
        <w:rPr>
          <w:rFonts w:ascii="Times New Roman" w:hAnsi="Times New Roman" w:cs="Times New Roman"/>
          <w:sz w:val="26"/>
          <w:szCs w:val="26"/>
        </w:rPr>
        <w:t xml:space="preserve">расходы на пенсионное обеспечение муниципальных служащих   составили </w:t>
      </w:r>
      <w:r w:rsidRPr="00086420">
        <w:rPr>
          <w:rFonts w:ascii="Times New Roman" w:hAnsi="Times New Roman" w:cs="Times New Roman"/>
          <w:b/>
          <w:sz w:val="26"/>
          <w:szCs w:val="26"/>
        </w:rPr>
        <w:t xml:space="preserve"> в сумме 198,0 тыс. рублей </w:t>
      </w:r>
      <w:r w:rsidRPr="00086420">
        <w:rPr>
          <w:rFonts w:ascii="Times New Roman" w:hAnsi="Times New Roman" w:cs="Times New Roman"/>
          <w:sz w:val="26"/>
          <w:szCs w:val="26"/>
        </w:rPr>
        <w:t>, 100% исполнение</w:t>
      </w:r>
    </w:p>
    <w:p w:rsidR="00086420" w:rsidRPr="00086420" w:rsidRDefault="00086420" w:rsidP="000864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42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Физическая культура и спорт </w:t>
      </w:r>
      <w:r w:rsidRPr="00086420">
        <w:rPr>
          <w:rFonts w:ascii="Times New Roman" w:hAnsi="Times New Roman" w:cs="Times New Roman"/>
          <w:sz w:val="26"/>
          <w:szCs w:val="26"/>
        </w:rPr>
        <w:t xml:space="preserve">- расходы составили  </w:t>
      </w:r>
      <w:r w:rsidRPr="00086420">
        <w:rPr>
          <w:rFonts w:ascii="Times New Roman" w:hAnsi="Times New Roman" w:cs="Times New Roman"/>
          <w:b/>
          <w:sz w:val="26"/>
          <w:szCs w:val="26"/>
        </w:rPr>
        <w:t xml:space="preserve">293,5 тыс. рублей </w:t>
      </w:r>
    </w:p>
    <w:p w:rsidR="00561BD5" w:rsidRPr="00086420" w:rsidRDefault="00561BD5" w:rsidP="00086420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86420">
        <w:rPr>
          <w:rFonts w:ascii="Times New Roman" w:hAnsi="Times New Roman" w:cs="Times New Roman"/>
          <w:b/>
          <w:sz w:val="26"/>
          <w:szCs w:val="26"/>
          <w:lang w:eastAsia="ru-RU"/>
        </w:rPr>
        <w:t>РЕШИЛИ:</w:t>
      </w:r>
    </w:p>
    <w:p w:rsidR="00561BD5" w:rsidRPr="00086420" w:rsidRDefault="00561BD5" w:rsidP="000864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86420">
        <w:rPr>
          <w:rFonts w:ascii="Times New Roman" w:hAnsi="Times New Roman" w:cs="Times New Roman"/>
          <w:sz w:val="26"/>
          <w:szCs w:val="26"/>
          <w:lang w:eastAsia="ru-RU"/>
        </w:rPr>
        <w:t xml:space="preserve">Поддержать </w:t>
      </w:r>
      <w:proofErr w:type="gramStart"/>
      <w:r w:rsidRPr="00086420">
        <w:rPr>
          <w:rFonts w:ascii="Times New Roman" w:hAnsi="Times New Roman" w:cs="Times New Roman"/>
          <w:sz w:val="26"/>
          <w:szCs w:val="26"/>
          <w:lang w:eastAsia="ru-RU"/>
        </w:rPr>
        <w:t>вынесенный</w:t>
      </w:r>
      <w:proofErr w:type="gramEnd"/>
      <w:r w:rsidRPr="00086420">
        <w:rPr>
          <w:rFonts w:ascii="Times New Roman" w:hAnsi="Times New Roman" w:cs="Times New Roman"/>
          <w:sz w:val="26"/>
          <w:szCs w:val="26"/>
          <w:lang w:eastAsia="ru-RU"/>
        </w:rPr>
        <w:t xml:space="preserve"> на публичные слушания решени</w:t>
      </w:r>
      <w:r w:rsidR="00086420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086420">
        <w:rPr>
          <w:rFonts w:ascii="Times New Roman" w:hAnsi="Times New Roman" w:cs="Times New Roman"/>
          <w:sz w:val="26"/>
          <w:szCs w:val="26"/>
          <w:lang w:eastAsia="ru-RU"/>
        </w:rPr>
        <w:t xml:space="preserve"> Совета депутатов Екатериновского муниципального образования </w:t>
      </w:r>
      <w:r w:rsidR="00F618BD" w:rsidRPr="00086420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F618BD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r w:rsid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="00F618BD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отчета об исполнении бюджета Екатериновского муниципального образования за 201</w:t>
      </w:r>
      <w:r w:rsid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F618BD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F618BD" w:rsidRPr="00086420">
        <w:rPr>
          <w:rFonts w:ascii="Times New Roman" w:hAnsi="Times New Roman" w:cs="Times New Roman"/>
          <w:sz w:val="26"/>
          <w:szCs w:val="26"/>
          <w:lang w:eastAsia="ru-RU"/>
        </w:rPr>
        <w:t xml:space="preserve"> и рекомендовать </w:t>
      </w:r>
      <w:r w:rsidR="003A0BC0" w:rsidRPr="00086420">
        <w:rPr>
          <w:rFonts w:ascii="Times New Roman" w:hAnsi="Times New Roman" w:cs="Times New Roman"/>
          <w:sz w:val="26"/>
          <w:szCs w:val="26"/>
          <w:lang w:eastAsia="ru-RU"/>
        </w:rPr>
        <w:t xml:space="preserve"> решение </w:t>
      </w:r>
      <w:r w:rsidR="00F618BD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отчета об исполнении бюджета Екатериновского муниципального образования за 201</w:t>
      </w:r>
      <w:r w:rsid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F618BD" w:rsidRPr="0008642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 для рассмотрения на заседании Совета депутатов Екатериновского муниципального образования</w:t>
      </w:r>
    </w:p>
    <w:p w:rsidR="003A0BC0" w:rsidRPr="00086420" w:rsidRDefault="003A0BC0" w:rsidP="0008642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86420">
        <w:rPr>
          <w:rFonts w:ascii="Times New Roman" w:hAnsi="Times New Roman" w:cs="Times New Roman"/>
          <w:sz w:val="26"/>
          <w:szCs w:val="26"/>
          <w:lang w:eastAsia="ru-RU"/>
        </w:rPr>
        <w:t>Замечаний по ведению публичных слушаний не поступило.</w:t>
      </w:r>
    </w:p>
    <w:p w:rsidR="003A0BC0" w:rsidRPr="00086420" w:rsidRDefault="003A0BC0" w:rsidP="0008642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86420">
        <w:rPr>
          <w:rFonts w:ascii="Times New Roman" w:hAnsi="Times New Roman" w:cs="Times New Roman"/>
          <w:sz w:val="26"/>
          <w:szCs w:val="26"/>
          <w:lang w:eastAsia="ru-RU"/>
        </w:rPr>
        <w:t>Публичные слушания объявляются закрытыми.</w:t>
      </w:r>
    </w:p>
    <w:p w:rsidR="00C2159E" w:rsidRPr="00086420" w:rsidRDefault="00C2159E" w:rsidP="000864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A0BC0" w:rsidRPr="00086420" w:rsidRDefault="003A0BC0" w:rsidP="0008642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864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86420">
        <w:rPr>
          <w:rFonts w:ascii="Times New Roman" w:hAnsi="Times New Roman" w:cs="Times New Roman"/>
          <w:b/>
          <w:sz w:val="26"/>
          <w:szCs w:val="26"/>
          <w:lang w:eastAsia="ru-RU"/>
        </w:rPr>
        <w:t>Председатель рабочей группы:</w:t>
      </w:r>
      <w:r w:rsidR="00081100" w:rsidRPr="0008642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</w:t>
      </w:r>
      <w:r w:rsidR="00E360D1" w:rsidRPr="0008642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    </w:t>
      </w:r>
      <w:r w:rsidR="00C2159E" w:rsidRPr="0008642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4A2B1D" w:rsidRPr="0008642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C2159E" w:rsidRPr="0008642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A2B1D" w:rsidRPr="00086420">
        <w:rPr>
          <w:rFonts w:ascii="Times New Roman" w:hAnsi="Times New Roman" w:cs="Times New Roman"/>
          <w:b/>
          <w:sz w:val="26"/>
          <w:szCs w:val="26"/>
          <w:lang w:eastAsia="ru-RU"/>
        </w:rPr>
        <w:t>В.В.Кочетков</w:t>
      </w:r>
      <w:r w:rsidRPr="0008642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</w:t>
      </w:r>
    </w:p>
    <w:sectPr w:rsidR="003A0BC0" w:rsidRPr="00086420" w:rsidSect="00CA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BC0"/>
    <w:rsid w:val="00042039"/>
    <w:rsid w:val="00060492"/>
    <w:rsid w:val="00081100"/>
    <w:rsid w:val="00086420"/>
    <w:rsid w:val="001833F3"/>
    <w:rsid w:val="001C3214"/>
    <w:rsid w:val="001F051A"/>
    <w:rsid w:val="00214165"/>
    <w:rsid w:val="00245951"/>
    <w:rsid w:val="00252F40"/>
    <w:rsid w:val="003A0BC0"/>
    <w:rsid w:val="004A2B1D"/>
    <w:rsid w:val="004C0D76"/>
    <w:rsid w:val="00561BD5"/>
    <w:rsid w:val="0056657C"/>
    <w:rsid w:val="0062118D"/>
    <w:rsid w:val="00660E7F"/>
    <w:rsid w:val="00684585"/>
    <w:rsid w:val="006D1C46"/>
    <w:rsid w:val="006D65A2"/>
    <w:rsid w:val="00753293"/>
    <w:rsid w:val="007A67C1"/>
    <w:rsid w:val="007B42B8"/>
    <w:rsid w:val="008D72B6"/>
    <w:rsid w:val="008E0F88"/>
    <w:rsid w:val="00966E46"/>
    <w:rsid w:val="009A2799"/>
    <w:rsid w:val="00AB5CD9"/>
    <w:rsid w:val="00BC1992"/>
    <w:rsid w:val="00C2159E"/>
    <w:rsid w:val="00CA65EB"/>
    <w:rsid w:val="00CC5060"/>
    <w:rsid w:val="00CE77F1"/>
    <w:rsid w:val="00D6098C"/>
    <w:rsid w:val="00DD5C53"/>
    <w:rsid w:val="00E360D1"/>
    <w:rsid w:val="00F25BB0"/>
    <w:rsid w:val="00F476CF"/>
    <w:rsid w:val="00F618BD"/>
    <w:rsid w:val="00F91A9C"/>
    <w:rsid w:val="00FA3963"/>
    <w:rsid w:val="00FC7C56"/>
    <w:rsid w:val="00FF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29</cp:revision>
  <cp:lastPrinted>2018-05-08T10:19:00Z</cp:lastPrinted>
  <dcterms:created xsi:type="dcterms:W3CDTF">2011-11-23T12:34:00Z</dcterms:created>
  <dcterms:modified xsi:type="dcterms:W3CDTF">2018-05-08T10:20:00Z</dcterms:modified>
</cp:coreProperties>
</file>