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Проект контракта</w:t>
      </w:r>
    </w:p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 xml:space="preserve">с главой администрации </w:t>
      </w:r>
      <w:proofErr w:type="spellStart"/>
      <w:r w:rsidR="00154658">
        <w:rPr>
          <w:rFonts w:ascii="Times New Roman" w:hAnsi="Times New Roman" w:cs="Times New Roman"/>
          <w:b/>
          <w:sz w:val="24"/>
          <w:szCs w:val="24"/>
        </w:rPr>
        <w:t>Бакурского</w:t>
      </w:r>
      <w:proofErr w:type="spellEnd"/>
    </w:p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муниципального образования</w:t>
      </w:r>
    </w:p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 w:rsidRPr="00413C07">
        <w:rPr>
          <w:rFonts w:ascii="Times New Roman" w:hAnsi="Times New Roman" w:cs="Times New Roman"/>
          <w:b/>
          <w:sz w:val="24"/>
          <w:szCs w:val="24"/>
        </w:rPr>
        <w:t>.</w:t>
      </w:r>
      <w:r w:rsidR="00154658">
        <w:rPr>
          <w:rFonts w:ascii="Times New Roman" w:hAnsi="Times New Roman" w:cs="Times New Roman"/>
          <w:b/>
          <w:sz w:val="24"/>
          <w:szCs w:val="24"/>
        </w:rPr>
        <w:t>Б</w:t>
      </w:r>
      <w:proofErr w:type="gramEnd"/>
      <w:r w:rsidR="00154658">
        <w:rPr>
          <w:rFonts w:ascii="Times New Roman" w:hAnsi="Times New Roman" w:cs="Times New Roman"/>
          <w:b/>
          <w:sz w:val="24"/>
          <w:szCs w:val="24"/>
        </w:rPr>
        <w:t>акуры</w:t>
      </w: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     «___»___________2023 г.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Глава </w:t>
      </w:r>
      <w:proofErr w:type="spellStart"/>
      <w:r w:rsidR="00154658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413C07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 ________________________________________________________ действующий на основании Устава </w:t>
      </w:r>
      <w:proofErr w:type="spellStart"/>
      <w:r w:rsidR="00154658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</w:t>
      </w:r>
      <w:proofErr w:type="spellStart"/>
      <w:r w:rsidRPr="00413C07">
        <w:rPr>
          <w:rFonts w:ascii="Times New Roman" w:hAnsi="Times New Roman" w:cs="Times New Roman"/>
          <w:sz w:val="24"/>
          <w:szCs w:val="24"/>
        </w:rPr>
        <w:t>Екатериновского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района Саратовской области, именуемый в дальнейшем «Глава муниципального образования» и гражданин _______________________________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 xml:space="preserve">__________________________ именуемый в дальнейшем «Глава местной администрации», назначенный на должность Главы местной администрации на основании решения Совета депутатов </w:t>
      </w:r>
      <w:proofErr w:type="spellStart"/>
      <w:r w:rsidR="00154658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от _________20____ г. №_______ заключили настоящий контракт о нижеследующем:</w:t>
      </w: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1.Общее положение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1.1.Настоящий контракт заключён по результатам конкурса на замещение должности Главы местной администрации и имеет целью определение взаимных прав, обязанностей и ответственности сторон в период действия контракта.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1.2.Контракт разработан в соответствии с законодательством Российской Федерации о труде, с учётом особенностей, предусмотренных законодательством Российской Федерации и законодательством Саратовской области о местном самоуправлении и муниципальной службе.</w:t>
      </w: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2.Предмет контракта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Предметом настоящего контракта является исполнение Главой местной администрации _____________________________________ (ФИО) полномочий по решению вопросов местного значения и осуществления отдельных государственных полномочий в соответствии с федеральными законами и законами области.</w:t>
      </w: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3.Срок контракта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ab/>
      </w:r>
      <w:r w:rsidRPr="00413C07">
        <w:rPr>
          <w:rFonts w:ascii="Times New Roman" w:hAnsi="Times New Roman" w:cs="Times New Roman"/>
          <w:sz w:val="24"/>
          <w:szCs w:val="24"/>
        </w:rPr>
        <w:t xml:space="preserve">3.1.Настоящий контракт заключается на срок полномочий Совета депутатов </w:t>
      </w:r>
      <w:proofErr w:type="spellStart"/>
      <w:r w:rsidR="00154658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третьего созыва, принявшего решение о назначении лица на должность Главы местной администрации (до дня работы Совета депутатов нового созыва).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3.2.Глава местной администрации обязуется приступить к исполнению полномочий со дня подписания контракта.</w:t>
      </w: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4.Оплата труда</w:t>
      </w:r>
    </w:p>
    <w:p w:rsidR="00413C07" w:rsidRPr="00154658" w:rsidRDefault="00413C07" w:rsidP="00154658">
      <w:pPr>
        <w:shd w:val="clear" w:color="auto" w:fill="FFFFFF"/>
        <w:tabs>
          <w:tab w:val="left" w:pos="1368"/>
        </w:tabs>
        <w:spacing w:line="240" w:lineRule="auto"/>
        <w:rPr>
          <w:rFonts w:ascii="Times New Roman" w:hAnsi="Times New Roman" w:cs="Times New Roman"/>
          <w:spacing w:val="-6"/>
          <w:sz w:val="24"/>
          <w:szCs w:val="24"/>
        </w:rPr>
      </w:pPr>
      <w:r w:rsidRPr="00413C07">
        <w:rPr>
          <w:rFonts w:ascii="Times New Roman" w:hAnsi="Times New Roman" w:cs="Times New Roman"/>
          <w:spacing w:val="-6"/>
          <w:sz w:val="24"/>
          <w:szCs w:val="24"/>
        </w:rPr>
        <w:t xml:space="preserve">            4.1.Главе местной администрации оплата труда устанавливается в соответствии с Положением, утвержденным Советом  депутатов </w:t>
      </w:r>
      <w:proofErr w:type="spellStart"/>
      <w:r w:rsidR="00154658">
        <w:rPr>
          <w:rFonts w:ascii="Times New Roman" w:hAnsi="Times New Roman" w:cs="Times New Roman"/>
          <w:spacing w:val="-6"/>
          <w:sz w:val="24"/>
          <w:szCs w:val="24"/>
        </w:rPr>
        <w:t>Бакурского</w:t>
      </w:r>
      <w:proofErr w:type="spellEnd"/>
      <w:r w:rsidRPr="00413C07">
        <w:rPr>
          <w:rFonts w:ascii="Times New Roman" w:hAnsi="Times New Roman" w:cs="Times New Roman"/>
          <w:spacing w:val="-6"/>
          <w:sz w:val="24"/>
          <w:szCs w:val="24"/>
        </w:rPr>
        <w:t xml:space="preserve"> муниципального образования </w:t>
      </w:r>
      <w:proofErr w:type="spellStart"/>
      <w:r w:rsidRPr="00413C07">
        <w:rPr>
          <w:rFonts w:ascii="Times New Roman" w:hAnsi="Times New Roman" w:cs="Times New Roman"/>
          <w:spacing w:val="-6"/>
          <w:sz w:val="24"/>
          <w:szCs w:val="24"/>
        </w:rPr>
        <w:t>Екатериновского</w:t>
      </w:r>
      <w:proofErr w:type="spellEnd"/>
      <w:r w:rsidRPr="00413C07">
        <w:rPr>
          <w:rFonts w:ascii="Times New Roman" w:hAnsi="Times New Roman" w:cs="Times New Roman"/>
          <w:spacing w:val="-6"/>
          <w:sz w:val="24"/>
          <w:szCs w:val="24"/>
        </w:rPr>
        <w:t xml:space="preserve"> муниципального района Саратовской области.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</w:r>
      <w:r w:rsidRPr="00413C07">
        <w:rPr>
          <w:rFonts w:ascii="Times New Roman" w:hAnsi="Times New Roman" w:cs="Times New Roman"/>
          <w:b/>
          <w:sz w:val="24"/>
          <w:szCs w:val="24"/>
        </w:rPr>
        <w:t>5.Полномочия, права и обязанности Главы местной администрации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5.1.Полномочия Главы местной администрации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lastRenderedPageBreak/>
        <w:tab/>
        <w:t>Глава местной администрации: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1)действует на основе единоначалия;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2)самостоятельно решает все вопросы деятельности администрации в пределах своей компетенции и организует работу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3)представляет администрацию в отношениях с органами местного самоуправления, органами государственной власти, гражданами и организациями, без доверенности действует от имени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4)издаёт постановления по вопросам местного значения, а также распоряжения по вопросам организации работы местной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5)распоряжается в пределах своей компетенции имуществом, закреплённым за администрацией в соответствии с Конституцией Российской Федерации, федеральными законами, законами Саратовской области, Уставом </w:t>
      </w:r>
      <w:proofErr w:type="spellStart"/>
      <w:r w:rsidR="00154658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иными нормативными правовыми актами органов местного самоуправления;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6)совершает в пределах своей компетенции и в установленном порядке сделки от имени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7)осуществляет приём на работу и увольнение работников администрации, заключает, изменяет и прекращает с ними трудовые договоры;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8) осуществляет иные полномочия, в соответствии с законодательством Российской Федерации, законодательством Саратовской области, Уставом </w:t>
      </w:r>
      <w:proofErr w:type="spellStart"/>
      <w:r w:rsidR="00154658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образования, нормативными правовыми актами Совета депутатов </w:t>
      </w:r>
      <w:proofErr w:type="spellStart"/>
      <w:r w:rsidR="00154658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5.2.Основные права Главы местной администрации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1.Глава местной администрации имеет право 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1)ознакомление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2)обеспечение организационно – технических условий, необходимых для исполнения должностных обязанностей;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3)оплату труда и другие выплаты в соответствии с трудовым законодательством, законодательством о муниципальной службе и настоящим контрактом;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4)отдых,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5)получение в установленном порядке информации и материалов, необходимых для исполнения должностных обязанностей, а также внесение предложений о совершенствовании деятельности органа местного самоуправления;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6)участие по своей инициативе в конкурсе на замещение вакантной должности муниципальной службы;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7)повышение квалификации в соответствии с муниципальным правовым актом за счет средств местного бюджета;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8)защиту своих персональных данных;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9)ознакомление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приобщение к личному делу его письменных объяснений;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10)объединение, включая право создавать профессиональные союзы, для защиты своих прав, социально – экономических и профессиональных интересов;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11)рассмотрение индивидуальных трудовых споров в соответствии с трудовым законодательством, защиту своих прав и законных интересов на муниципальной службе, включая обжалование в суд их нарушений;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12)пенсионное обеспечение в соответствии с законодательством Российской Федерации.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lastRenderedPageBreak/>
        <w:tab/>
        <w:t>2.В части, касающейся осуществления отдельных государственных полномочий, Глава местной администрации имеет право: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1)издавать правовые акты по вопросам, связанным с осуществлением отдельных государственных полномочий, на основании и во исполнение положений, установленных соответственными федеральными законами и (или) законами области;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2)использовать материальные ресурсы и расходовать финансовые средства, переданные для осуществления отдельных государственных полномочий, по целевому назначению;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3)обжаловать в соответствии с федеральным законодательством в судебном порядке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5.3.Основные обязанности Главы местной администрации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1. Глава местной администрации 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1)соблюдать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Федерации, Устав (Основной Закон) Саратовской области, законы и иные нормативные правовые акты области, Устав </w:t>
      </w:r>
      <w:proofErr w:type="spellStart"/>
      <w:r w:rsidR="00154658">
        <w:rPr>
          <w:rFonts w:ascii="Times New Roman" w:hAnsi="Times New Roman" w:cs="Times New Roman"/>
          <w:sz w:val="24"/>
          <w:szCs w:val="24"/>
        </w:rPr>
        <w:t>Бакурского</w:t>
      </w:r>
      <w:proofErr w:type="spellEnd"/>
      <w:r w:rsidRPr="00413C07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и иные муниципальные правовые акты и обеспечивать их исполнение;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2)исполнять должностные обязанности в соответствии с должностной инструкцией и настоящим контрактом;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3)соблюдать при исполнении должностных обязанностей права и законные интересы граждан и организаций;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4)соблюдать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5)поддерживать уровень квалификации, необходимый для надлежащего исполнения должностных обязанностей;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6)не разглашать сведения,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жизни и здоровья граждан или затрагивающие их честь и достоинство;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7)беречь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8)представлять в установленном порядке предусмотренные законодательством Российской Федерации сведения о себе и членах своей семьи, а также сведения о полученных им доходах и принадлежащем ему на праве собственности имуществе, являющихся объектами налогообложения, об обязательствах имущественного характера;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9)сообщать представителю нанимателя (работодателю) о выходе из гражданства Российской Федерации в день выхода из гражданства Российской Федерации или о приобретении гражданства иностранного государства в день приобретения гражданства иностранного государства;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10)соблюдать ограничения, выполнять обязательства, не нарушать запреты, которые установлены федеральными законами;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11) сообщать представителю нанимателя (работодателю) о личной заинтересованности при исполнении должностных обязанностей, которая может привести к конфликту интересов, и принимать меры по предотвращению подобного конфликта;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12) в пределах своих полномочий своевременно рассматривать обращения граждан и общественных объединений, а также организаций, государственных органов и органов местного самоуправления и принимать по ним решения в установленном порядке;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13)обеспечивать проведение аттестации, создавать условия для переподготовки и повышения квалификации муниципальных служащих местной администрации;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lastRenderedPageBreak/>
        <w:tab/>
        <w:t>14)обеспечивать сохранность находящихся в оперативном управлении местной администрации объектов муниципальной собственности и расходовать финансовые средства в соответствии с решением о бюджете и целевым назначением;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15)исполнять предписания уполномоченных государственных органов об устранении нарушения законодательства;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16)исполнять иные обязанности, предусмотренные федеральными законами.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2.В части, касающейся осуществления отдельных государственных полномочий, Глава местной администрации 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: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1)организовывать работу местной администрации по осуществлению отдельных государственных полномочий;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2)обеспечивать сохранность материальных ресурсов и расходование финансовых средств, переданных для осуществления отдельных государственных полномочий, по целевому назначению;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3)предоставлять уполномоченным государствам органам документы и информацию, касающиеся осуществления отдельных государственных полномочий;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4)обеспечивать предоставление отчётности по осуществлению отдельных государственных полномочий в порядке, установленном законодательством;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5)исполнять предписания уполномоченных государственных органов об устранении нарушений требований законов по вопросам осуществления отдельных государственных полномочий;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6)обеспечивать возвращение материальных ресурсов и неиспользованных финансовых сре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дств в ср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оки, установленные федеральными законами и (или) законами области о прекращении осуществления органами местного самоуправления отдельных государственных полномочий.</w:t>
      </w:r>
    </w:p>
    <w:p w:rsidR="00413C07" w:rsidRPr="00413C07" w:rsidRDefault="00413C07" w:rsidP="00413C07">
      <w:pPr>
        <w:spacing w:after="0"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5.4.Глава местной администрации 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обязан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 xml:space="preserve"> соблюдать установленные федеральными законами ограничения и запреты, связанные с муниципальной службой.</w:t>
      </w:r>
    </w:p>
    <w:p w:rsidR="00413C07" w:rsidRPr="00413C07" w:rsidRDefault="00413C07" w:rsidP="00413C07">
      <w:pPr>
        <w:spacing w:after="0"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6.Гарантии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 xml:space="preserve">6.1.Главе местной администрации предоставляется в установленном порядке ежегодный основной оплачиваемый  отпуск продолжительностью 30 календарных дней, дополнительный оплачиваемый отпуск за выслугу лет из расчёта один календарный день за </w:t>
      </w:r>
      <w:r w:rsidR="005539D0">
        <w:rPr>
          <w:rFonts w:ascii="Times New Roman" w:hAnsi="Times New Roman" w:cs="Times New Roman"/>
          <w:sz w:val="24"/>
          <w:szCs w:val="24"/>
        </w:rPr>
        <w:t>каждый год муниципальной службы, но не более 10 календарных дней.</w:t>
      </w:r>
      <w:r w:rsidRPr="00413C07">
        <w:rPr>
          <w:rFonts w:ascii="Times New Roman" w:hAnsi="Times New Roman" w:cs="Times New Roman"/>
          <w:sz w:val="24"/>
          <w:szCs w:val="24"/>
        </w:rPr>
        <w:tab/>
      </w:r>
    </w:p>
    <w:p w:rsidR="00413C07" w:rsidRPr="00413C07" w:rsidRDefault="00413C07" w:rsidP="00154658">
      <w:pPr>
        <w:spacing w:line="240" w:lineRule="auto"/>
        <w:ind w:right="-467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>6.2. Главе местной администрации обеспечивается предоставление других льгот и гарантий, предусмотренных законодательством для муниципальных служащих.</w:t>
      </w: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7.Ответственность сторон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В случае неисполнения или ненадлежащего исполнения обязательств по настоящему контракту стороны несут ответственность в соответствии с законодательством.</w:t>
      </w: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8.Прекращение или расторжение контракта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Настоящий контра</w:t>
      </w:r>
      <w:proofErr w:type="gramStart"/>
      <w:r w:rsidRPr="00413C07">
        <w:rPr>
          <w:rFonts w:ascii="Times New Roman" w:hAnsi="Times New Roman" w:cs="Times New Roman"/>
          <w:sz w:val="24"/>
          <w:szCs w:val="24"/>
        </w:rPr>
        <w:t>кт с Гл</w:t>
      </w:r>
      <w:proofErr w:type="gramEnd"/>
      <w:r w:rsidRPr="00413C07">
        <w:rPr>
          <w:rFonts w:ascii="Times New Roman" w:hAnsi="Times New Roman" w:cs="Times New Roman"/>
          <w:sz w:val="24"/>
          <w:szCs w:val="24"/>
        </w:rPr>
        <w:t>авой местной администрации может быть прекращён или расторгнут в случаях, установленных федеральным законом.</w:t>
      </w:r>
    </w:p>
    <w:p w:rsidR="00413C07" w:rsidRPr="00413C07" w:rsidRDefault="00413C07" w:rsidP="00413C07">
      <w:pPr>
        <w:spacing w:line="240" w:lineRule="auto"/>
        <w:ind w:right="-4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9.Заключительные положения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9.1.Условия настоящего контракта имеют обязательную юридическую силу для обеих сторон и могут быть изменены в письменной форме.</w:t>
      </w:r>
    </w:p>
    <w:p w:rsidR="00413C07" w:rsidRPr="00413C07" w:rsidRDefault="00413C07" w:rsidP="00413C07">
      <w:pPr>
        <w:spacing w:line="240" w:lineRule="auto"/>
        <w:ind w:right="-467"/>
        <w:jc w:val="both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sz w:val="24"/>
          <w:szCs w:val="24"/>
        </w:rPr>
        <w:tab/>
        <w:t>9.2.Настоящий контракт составлен в двух экземплярах, имеющих одинаковую юридическую силу.</w:t>
      </w:r>
    </w:p>
    <w:p w:rsidR="00A77383" w:rsidRPr="00413C07" w:rsidRDefault="00413C07" w:rsidP="00154658">
      <w:pPr>
        <w:spacing w:line="240" w:lineRule="auto"/>
        <w:ind w:right="-467"/>
        <w:jc w:val="center"/>
        <w:rPr>
          <w:rFonts w:ascii="Times New Roman" w:hAnsi="Times New Roman" w:cs="Times New Roman"/>
          <w:sz w:val="24"/>
          <w:szCs w:val="24"/>
        </w:rPr>
      </w:pPr>
      <w:r w:rsidRPr="00413C07">
        <w:rPr>
          <w:rFonts w:ascii="Times New Roman" w:hAnsi="Times New Roman" w:cs="Times New Roman"/>
          <w:b/>
          <w:sz w:val="24"/>
          <w:szCs w:val="24"/>
        </w:rPr>
        <w:t>10.Подписи сторон</w:t>
      </w:r>
    </w:p>
    <w:sectPr w:rsidR="00A77383" w:rsidRPr="00413C07" w:rsidSect="004A1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13C07"/>
    <w:rsid w:val="00011174"/>
    <w:rsid w:val="00154658"/>
    <w:rsid w:val="00413C07"/>
    <w:rsid w:val="004A1976"/>
    <w:rsid w:val="005539D0"/>
    <w:rsid w:val="00A77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97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1736</Words>
  <Characters>9900</Characters>
  <Application>Microsoft Office Word</Application>
  <DocSecurity>0</DocSecurity>
  <Lines>82</Lines>
  <Paragraphs>23</Paragraphs>
  <ScaleCrop>false</ScaleCrop>
  <Company>Microsoft</Company>
  <LinksUpToDate>false</LinksUpToDate>
  <CharactersWithSpaces>11613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admin34</dc:creator>
  <cp:lastModifiedBy>User</cp:lastModifiedBy>
  <cp:revision>2</cp:revision>
  <dcterms:created xsi:type="dcterms:W3CDTF">2023-10-04T04:10:00Z</dcterms:created>
  <dcterms:modified xsi:type="dcterms:W3CDTF">2023-10-04T04:10:00Z</dcterms:modified>
</cp:coreProperties>
</file>