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DF" w:rsidRDefault="00DE6BDF" w:rsidP="00DE6BDF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 </w:t>
      </w:r>
    </w:p>
    <w:p w:rsidR="00D9670A" w:rsidRPr="00D9670A" w:rsidRDefault="00D9670A" w:rsidP="00D9670A">
      <w:pPr>
        <w:tabs>
          <w:tab w:val="left" w:pos="1815"/>
          <w:tab w:val="left" w:pos="3450"/>
        </w:tabs>
        <w:jc w:val="center"/>
        <w:rPr>
          <w:rFonts w:ascii="Times New Roman" w:hAnsi="Times New Roman" w:cs="Times New Roman"/>
        </w:rPr>
      </w:pPr>
      <w:r w:rsidRPr="00D9670A">
        <w:rPr>
          <w:rFonts w:ascii="Times New Roman" w:hAnsi="Times New Roman" w:cs="Times New Roman"/>
          <w:bCs/>
        </w:rPr>
        <w:t>Российская  Федерация</w:t>
      </w:r>
    </w:p>
    <w:p w:rsidR="00D9670A" w:rsidRDefault="00D9670A" w:rsidP="00D9670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 муниципального  образования</w:t>
      </w:r>
    </w:p>
    <w:p w:rsidR="00D9670A" w:rsidRDefault="00D9670A" w:rsidP="00D9670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D9670A" w:rsidRDefault="00D9670A" w:rsidP="00D9670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D9670A" w:rsidRDefault="00D9670A" w:rsidP="00D9670A">
      <w:pPr>
        <w:pStyle w:val="2"/>
        <w:rPr>
          <w:b/>
          <w:bCs/>
          <w:szCs w:val="28"/>
        </w:rPr>
      </w:pPr>
      <w:r>
        <w:rPr>
          <w:b/>
          <w:szCs w:val="28"/>
        </w:rPr>
        <w:t xml:space="preserve">Сорок девятое </w:t>
      </w:r>
      <w:r>
        <w:rPr>
          <w:b/>
          <w:bCs/>
          <w:szCs w:val="28"/>
        </w:rPr>
        <w:t xml:space="preserve">заседание Совета депутатов </w:t>
      </w:r>
      <w:r>
        <w:rPr>
          <w:b/>
          <w:szCs w:val="28"/>
        </w:rPr>
        <w:t>Андреевского</w:t>
      </w:r>
    </w:p>
    <w:p w:rsidR="00D9670A" w:rsidRDefault="00D9670A" w:rsidP="00D9670A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муниципального   образования третьего созыва</w:t>
      </w:r>
    </w:p>
    <w:p w:rsidR="00D9670A" w:rsidRDefault="00D9670A" w:rsidP="00D9670A">
      <w:pPr>
        <w:pStyle w:val="2"/>
        <w:rPr>
          <w:b/>
          <w:bCs/>
          <w:sz w:val="24"/>
        </w:rPr>
      </w:pPr>
    </w:p>
    <w:p w:rsidR="00D9670A" w:rsidRDefault="00D9670A" w:rsidP="00D9670A">
      <w:pPr>
        <w:pStyle w:val="2"/>
        <w:jc w:val="left"/>
      </w:pPr>
    </w:p>
    <w:p w:rsidR="00D9670A" w:rsidRDefault="00D9670A" w:rsidP="00D9670A">
      <w:pPr>
        <w:pStyle w:val="a3"/>
        <w:tabs>
          <w:tab w:val="left" w:pos="3660"/>
        </w:tabs>
        <w:rPr>
          <w:b/>
        </w:rPr>
      </w:pPr>
      <w:r>
        <w:rPr>
          <w:b/>
        </w:rPr>
        <w:tab/>
        <w:t xml:space="preserve">   РЕШЕНИЕ</w:t>
      </w:r>
    </w:p>
    <w:p w:rsidR="00D9670A" w:rsidRDefault="00D9670A" w:rsidP="00D9670A">
      <w:pPr>
        <w:pStyle w:val="a3"/>
        <w:tabs>
          <w:tab w:val="left" w:pos="3660"/>
        </w:tabs>
        <w:rPr>
          <w:b/>
        </w:rPr>
      </w:pPr>
    </w:p>
    <w:p w:rsidR="00D9670A" w:rsidRPr="00D9670A" w:rsidRDefault="00D9670A" w:rsidP="00D9670A">
      <w:pPr>
        <w:rPr>
          <w:rFonts w:ascii="Times New Roman" w:hAnsi="Times New Roman" w:cs="Times New Roman"/>
          <w:b w:val="0"/>
        </w:rPr>
      </w:pPr>
      <w:r w:rsidRPr="00D9670A">
        <w:rPr>
          <w:rFonts w:ascii="Times New Roman" w:hAnsi="Times New Roman" w:cs="Times New Roman"/>
          <w:b w:val="0"/>
        </w:rPr>
        <w:t>от  28.12.2015 года</w:t>
      </w:r>
      <w:r w:rsidRPr="00D9670A">
        <w:rPr>
          <w:rFonts w:ascii="Times New Roman" w:hAnsi="Times New Roman" w:cs="Times New Roman"/>
          <w:b w:val="0"/>
        </w:rPr>
        <w:tab/>
        <w:t xml:space="preserve">                                         № 96</w:t>
      </w:r>
    </w:p>
    <w:p w:rsidR="00DE6BDF" w:rsidRPr="00D9670A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D9670A">
        <w:rPr>
          <w:rFonts w:ascii="Times New Roman" w:eastAsia="Times New Roman" w:hAnsi="Times New Roman" w:cs="Times New Roman"/>
          <w:color w:val="000000"/>
          <w:lang w:eastAsia="ru-RU"/>
        </w:rPr>
        <w:t>О внесении изменений и дополнений в Правила землепользования и застройки территорий  села Андреевка и села Воронцовка Андреевского муниципального образования  Екатериновского муниципального района Саратовской области</w:t>
      </w:r>
      <w:proofErr w:type="gramStart"/>
      <w:r w:rsidRPr="00D9670A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D9670A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утвержденные решением   Совета депутатов Андреевского муниципального образования Екатериновского муниципального района Саратовской области   от 15.01.2013 г. №146</w:t>
      </w:r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> </w:t>
      </w:r>
    </w:p>
    <w:p w:rsidR="00DE6BDF" w:rsidRPr="00D9670A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DE6BDF" w:rsidRPr="00D9670A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>       Руководствуясь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</w:t>
      </w:r>
      <w:proofErr w:type="gramStart"/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,</w:t>
      </w:r>
      <w:proofErr w:type="gramEnd"/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Уставом  Андреевского муниципального образования Екатериновского  муниципального района Саратовской области,    в соответствии со ст. 3.1 Федерального закона от 13.03.2006 г. № 38-ФЗ «О рекламе» распространение наружной рекламы на объектах культурного наследия (памятниках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их территориях допускается в случаях и на условиях, которые предусмотрены Федеральным законом от 25 июня 2002 года № 73-ФЗ «Об объектах культурного наследия (памятниках истории и культуры) народов Российской Федерации»,      Совет  депутатов Андреевского муниципального образования </w:t>
      </w:r>
    </w:p>
    <w:p w:rsidR="00DE6BDF" w:rsidRPr="00D9670A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DE6BDF" w:rsidRPr="00D9670A" w:rsidRDefault="00DE6BDF" w:rsidP="00DE6BDF">
      <w:pPr>
        <w:spacing w:after="0" w:line="270" w:lineRule="atLeast"/>
        <w:jc w:val="center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>РЕШИЛ:</w:t>
      </w:r>
    </w:p>
    <w:p w:rsidR="00DE6BDF" w:rsidRDefault="00DE6BDF" w:rsidP="00DE6BDF">
      <w:pPr>
        <w:spacing w:after="0" w:line="270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</w:p>
    <w:p w:rsidR="00DE6BDF" w:rsidRPr="00D9670A" w:rsidRDefault="00DE6BDF" w:rsidP="00DE6BD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>1. Внести в Правила землепользования и застройки территорий  села Андреевка и села Воронцовка Андреевского муниципального образования  Екатериновского муниципального района Саратовской области</w:t>
      </w:r>
      <w:proofErr w:type="gramStart"/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,</w:t>
      </w:r>
      <w:proofErr w:type="gramEnd"/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утвержденные решением   Совета депутатов Андреевского муниципального образования Екатериновского муниципального района Саратовской области    от 15.01.2013 г. №146  следующие изменения и дополнения:</w:t>
      </w:r>
    </w:p>
    <w:p w:rsidR="00DE6BDF" w:rsidRPr="00D9670A" w:rsidRDefault="00DE6BDF" w:rsidP="00DE6BD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lastRenderedPageBreak/>
        <w:t xml:space="preserve">1) дополнить статью 38  «Общие требования, предъявляемые к элементам благоустройства»   пунктом 8 следующего содержания </w:t>
      </w:r>
    </w:p>
    <w:p w:rsidR="00DE6BDF" w:rsidRPr="00D9670A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«8. </w:t>
      </w:r>
      <w:proofErr w:type="gramStart"/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>Запрещено распространение наружной рекламы на объектах культурного наследия, находящихся на территории достопримечательного места и включенных в единый государственный реестр объектов культурного наследия (памятников истории и культуры) народов Российской Федерации,   а также требования к ее распространению устанавливаются соответствующим органом охраны объектов культурного наследия, определенным пунктом 7 статьи 47.6   Федерального закона от 25 июня 2002 года № 73-ФЗ «Об объектах культурного наследия (памятниках</w:t>
      </w:r>
      <w:proofErr w:type="gramEnd"/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истории и культуры) народов Российской Федерации», и вносятся в правила землепользования и застройки, разработанные в соответствии с Градостроительным кодексом Российской Федерации».</w:t>
      </w:r>
    </w:p>
    <w:p w:rsidR="00DE6BDF" w:rsidRPr="00D9670A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</w:p>
    <w:p w:rsidR="00DE6BDF" w:rsidRPr="00D9670A" w:rsidRDefault="00D9670A" w:rsidP="00DE6BD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2.  </w:t>
      </w:r>
      <w:r w:rsidR="00DE6BDF"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Настоящее решение обнародовать на информационных стендах в специально отведенных местах для   обнародования и </w:t>
      </w:r>
      <w:proofErr w:type="gramStart"/>
      <w:r w:rsidR="00DE6BDF"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>разместить</w:t>
      </w:r>
      <w:proofErr w:type="gramEnd"/>
      <w:r w:rsidR="00DE6BDF"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настоящее решение на официальном сайте </w:t>
      </w:r>
      <w:r w:rsidR="00DE6BDF" w:rsidRPr="00D9670A">
        <w:rPr>
          <w:rFonts w:ascii="Times New Roman" w:hAnsi="Times New Roman" w:cs="Times New Roman"/>
        </w:rPr>
        <w:t xml:space="preserve"> </w:t>
      </w:r>
      <w:r w:rsidR="00DE6BDF"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> администрации Андреевского муниципального образования в сети «Интернет».</w:t>
      </w:r>
    </w:p>
    <w:p w:rsidR="00DE6BDF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</w:p>
    <w:p w:rsidR="00DE6BDF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 </w:t>
      </w:r>
    </w:p>
    <w:p w:rsidR="00DE6BDF" w:rsidRPr="00D9670A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>Глава Андреевского</w:t>
      </w:r>
    </w:p>
    <w:p w:rsidR="00D9670A" w:rsidRPr="00D9670A" w:rsidRDefault="00D9670A" w:rsidP="00D9670A">
      <w:pPr>
        <w:spacing w:after="0" w:line="270" w:lineRule="atLeas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муниципального </w:t>
      </w:r>
      <w:r w:rsidR="00DE6BDF"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образования                       </w:t>
      </w: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                        </w:t>
      </w:r>
      <w:r w:rsidR="00DE6BDF"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proofErr w:type="spellStart"/>
      <w:r w:rsidRPr="00D9670A">
        <w:rPr>
          <w:rFonts w:ascii="Times New Roman" w:eastAsia="Times New Roman" w:hAnsi="Times New Roman" w:cs="Times New Roman"/>
          <w:b w:val="0"/>
          <w:color w:val="000000"/>
          <w:lang w:eastAsia="ru-RU"/>
        </w:rPr>
        <w:t>Т.А.Курышова</w:t>
      </w:r>
      <w:proofErr w:type="spellEnd"/>
    </w:p>
    <w:p w:rsidR="00D9670A" w:rsidRDefault="00D9670A" w:rsidP="00D9670A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 </w:t>
      </w:r>
    </w:p>
    <w:p w:rsidR="00DE6BDF" w:rsidRPr="00D9670A" w:rsidRDefault="00D9670A" w:rsidP="00D9670A">
      <w:pPr>
        <w:spacing w:after="0" w:line="270" w:lineRule="atLeas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</w:p>
    <w:p w:rsidR="00DE6BDF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 </w:t>
      </w:r>
    </w:p>
    <w:p w:rsidR="00DE6BDF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                                                                                                   </w:t>
      </w:r>
    </w:p>
    <w:p w:rsidR="00DE6BDF" w:rsidRDefault="00DE6BDF" w:rsidP="00DE6BDF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</w:p>
    <w:p w:rsidR="00DE6BDF" w:rsidRDefault="00DE6BDF" w:rsidP="00DE6BDF">
      <w:pPr>
        <w:rPr>
          <w:rFonts w:ascii="Times New Roman" w:hAnsi="Times New Roman" w:cs="Times New Roman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BDF"/>
    <w:rsid w:val="00004DE6"/>
    <w:rsid w:val="00535FCD"/>
    <w:rsid w:val="00CD7197"/>
    <w:rsid w:val="00D9670A"/>
    <w:rsid w:val="00DE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670A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9670A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9670A"/>
    <w:pPr>
      <w:spacing w:after="0" w:line="240" w:lineRule="auto"/>
      <w:jc w:val="center"/>
    </w:pPr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9670A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No Spacing"/>
    <w:uiPriority w:val="1"/>
    <w:qFormat/>
    <w:rsid w:val="00D9670A"/>
    <w:pPr>
      <w:spacing w:after="0" w:line="240" w:lineRule="auto"/>
    </w:pPr>
    <w:rPr>
      <w:rFonts w:ascii="Calibri" w:eastAsia="Calibri" w:hAnsi="Calibri" w:cs="Times New Roman"/>
      <w:b w:val="0"/>
      <w:color w:val="auto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2850</Characters>
  <Application>Microsoft Office Word</Application>
  <DocSecurity>0</DocSecurity>
  <Lines>23</Lines>
  <Paragraphs>6</Paragraphs>
  <ScaleCrop>false</ScaleCrop>
  <Company>MultiDVD Team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2015-12-29T10:01:00Z</dcterms:created>
  <dcterms:modified xsi:type="dcterms:W3CDTF">2015-12-29T10:01:00Z</dcterms:modified>
</cp:coreProperties>
</file>