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6E" w:rsidRPr="00F25A6E" w:rsidRDefault="00F25A6E" w:rsidP="00F25A6E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F25A6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Состоялся экспортный семинар «Возможности онлайн-экспорта»</w:t>
      </w:r>
    </w:p>
    <w:p w:rsidR="00A97065" w:rsidRDefault="00F25A6E">
      <w:r>
        <w:rPr>
          <w:noProof/>
          <w:lang w:eastAsia="ru-RU"/>
        </w:rPr>
        <w:drawing>
          <wp:inline distT="0" distB="0" distL="0" distR="0">
            <wp:extent cx="5940425" cy="4064558"/>
            <wp:effectExtent l="0" t="0" r="3175" b="0"/>
            <wp:docPr id="1" name="Рисунок 1" descr="https://export64.ru/upload/iblock/ed4/ed422cb12a7d54ec8ae3fa2fd73928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ed4/ed422cb12a7d54ec8ae3fa2fd739282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A6E" w:rsidRPr="00F25A6E" w:rsidRDefault="00F25A6E" w:rsidP="00F25A6E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bookmarkStart w:id="0" w:name="_GoBack"/>
      <w:bookmarkEnd w:id="0"/>
      <w:r>
        <w:rPr>
          <w:color w:val="000000"/>
          <w:sz w:val="26"/>
          <w:szCs w:val="26"/>
        </w:rPr>
        <w:t xml:space="preserve"> </w:t>
      </w:r>
      <w:r w:rsidRPr="00F25A6E">
        <w:rPr>
          <w:color w:val="000000"/>
          <w:sz w:val="26"/>
          <w:szCs w:val="26"/>
        </w:rPr>
        <w:t>21 октября представители малого и среднего предпринимательства Саратовской области приняли участие в очередном экспортном семинаре «Возможности онлайн-экспорта», организаторами которого являются АНО «Центр поддержки экспорта Саратовской области» и Учебный центр ТПП Саратовской области при поддержке министерства экономического развития Саратовской области.</w:t>
      </w:r>
    </w:p>
    <w:p w:rsidR="00F25A6E" w:rsidRPr="00F25A6E" w:rsidRDefault="00F25A6E" w:rsidP="00F25A6E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Pr="00F25A6E">
        <w:rPr>
          <w:color w:val="000000"/>
          <w:sz w:val="26"/>
          <w:szCs w:val="26"/>
        </w:rPr>
        <w:t>Мероприятие прошло на площадке Торгово-промышленной палаты в рамках образовательного курса «Жизненный цикл экспортного проекта» в целях реализации национального проекта «Международная кооперация и экспорт».</w:t>
      </w:r>
    </w:p>
    <w:p w:rsidR="00F25A6E" w:rsidRPr="00F25A6E" w:rsidRDefault="00F25A6E" w:rsidP="00F25A6E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Pr="00F25A6E">
        <w:rPr>
          <w:color w:val="000000"/>
          <w:sz w:val="26"/>
          <w:szCs w:val="26"/>
        </w:rPr>
        <w:t xml:space="preserve">Во время семинара слушатели узнали о преимуществах современных онлайн-площадок продаж и способах выхода через них на международные рынки. Эксперт курса Елена </w:t>
      </w:r>
      <w:proofErr w:type="spellStart"/>
      <w:r w:rsidRPr="00F25A6E">
        <w:rPr>
          <w:color w:val="000000"/>
          <w:sz w:val="26"/>
          <w:szCs w:val="26"/>
        </w:rPr>
        <w:t>Герчикова</w:t>
      </w:r>
      <w:proofErr w:type="spellEnd"/>
      <w:r w:rsidRPr="00F25A6E">
        <w:rPr>
          <w:color w:val="000000"/>
          <w:sz w:val="26"/>
          <w:szCs w:val="26"/>
        </w:rPr>
        <w:t xml:space="preserve"> рассказала о выборе наиболее рентабельной модели интернет</w:t>
      </w:r>
      <w:r w:rsidR="009F5192" w:rsidRPr="009F5192">
        <w:rPr>
          <w:color w:val="000000"/>
          <w:sz w:val="26"/>
          <w:szCs w:val="26"/>
        </w:rPr>
        <w:t xml:space="preserve"> </w:t>
      </w:r>
      <w:r w:rsidRPr="00F25A6E">
        <w:rPr>
          <w:color w:val="000000"/>
          <w:sz w:val="26"/>
          <w:szCs w:val="26"/>
        </w:rPr>
        <w:t>-</w:t>
      </w:r>
      <w:r w:rsidR="009F5192" w:rsidRPr="009F5192">
        <w:rPr>
          <w:color w:val="000000"/>
          <w:sz w:val="26"/>
          <w:szCs w:val="26"/>
        </w:rPr>
        <w:t xml:space="preserve"> </w:t>
      </w:r>
      <w:r w:rsidRPr="00F25A6E">
        <w:rPr>
          <w:color w:val="000000"/>
          <w:sz w:val="26"/>
          <w:szCs w:val="26"/>
        </w:rPr>
        <w:t>продаж, экономических факторах, влияющих на объем интернет</w:t>
      </w:r>
      <w:r w:rsidR="009F5192" w:rsidRPr="009F5192">
        <w:rPr>
          <w:color w:val="000000"/>
          <w:sz w:val="26"/>
          <w:szCs w:val="26"/>
        </w:rPr>
        <w:t xml:space="preserve"> </w:t>
      </w:r>
      <w:r w:rsidRPr="00F25A6E">
        <w:rPr>
          <w:color w:val="000000"/>
          <w:sz w:val="26"/>
          <w:szCs w:val="26"/>
        </w:rPr>
        <w:t>-</w:t>
      </w:r>
      <w:r w:rsidR="009F5192" w:rsidRPr="009F5192">
        <w:rPr>
          <w:color w:val="000000"/>
          <w:sz w:val="26"/>
          <w:szCs w:val="26"/>
        </w:rPr>
        <w:t xml:space="preserve"> </w:t>
      </w:r>
      <w:r w:rsidRPr="00F25A6E">
        <w:rPr>
          <w:color w:val="000000"/>
          <w:sz w:val="26"/>
          <w:szCs w:val="26"/>
        </w:rPr>
        <w:t>торговли в разных странах, а также разработке стратегии рекламного продвижения экспортируемой продукции, повышении и поддержании лояльности интернет</w:t>
      </w:r>
      <w:r w:rsidR="009F5192" w:rsidRPr="009F5192">
        <w:rPr>
          <w:color w:val="000000"/>
          <w:sz w:val="26"/>
          <w:szCs w:val="26"/>
        </w:rPr>
        <w:t xml:space="preserve"> </w:t>
      </w:r>
      <w:r w:rsidRPr="00F25A6E">
        <w:rPr>
          <w:color w:val="000000"/>
          <w:sz w:val="26"/>
          <w:szCs w:val="26"/>
        </w:rPr>
        <w:t>-</w:t>
      </w:r>
      <w:r w:rsidR="009F5192" w:rsidRPr="009F5192">
        <w:rPr>
          <w:color w:val="000000"/>
          <w:sz w:val="26"/>
          <w:szCs w:val="26"/>
        </w:rPr>
        <w:t xml:space="preserve"> </w:t>
      </w:r>
      <w:r w:rsidRPr="00F25A6E">
        <w:rPr>
          <w:color w:val="000000"/>
          <w:sz w:val="26"/>
          <w:szCs w:val="26"/>
        </w:rPr>
        <w:t>аудитории. Кроме того, были затронуты особенности работы с органами государственного регулирования внешнеторговой деятельности.</w:t>
      </w:r>
    </w:p>
    <w:p w:rsidR="00F25A6E" w:rsidRPr="00F25A6E" w:rsidRDefault="00F25A6E" w:rsidP="00F25A6E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Pr="00F25A6E">
        <w:rPr>
          <w:color w:val="000000"/>
          <w:sz w:val="26"/>
          <w:szCs w:val="26"/>
        </w:rPr>
        <w:t>После успешного прохождения обучения все участники получили Сертифик</w:t>
      </w:r>
      <w:r>
        <w:rPr>
          <w:color w:val="000000"/>
          <w:sz w:val="26"/>
          <w:szCs w:val="26"/>
        </w:rPr>
        <w:t>ат слушателя Школы экспорта РЭЦ</w:t>
      </w:r>
    </w:p>
    <w:sectPr w:rsidR="00F25A6E" w:rsidRPr="00F25A6E" w:rsidSect="00DC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715D9"/>
    <w:rsid w:val="007715D9"/>
    <w:rsid w:val="009F5192"/>
    <w:rsid w:val="00A97065"/>
    <w:rsid w:val="00DC2770"/>
    <w:rsid w:val="00F2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A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A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cp:lastPrinted>2020-11-02T06:24:00Z</cp:lastPrinted>
  <dcterms:created xsi:type="dcterms:W3CDTF">2020-11-02T06:21:00Z</dcterms:created>
  <dcterms:modified xsi:type="dcterms:W3CDTF">2020-11-02T12:08:00Z</dcterms:modified>
</cp:coreProperties>
</file>