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3A" w:rsidRDefault="00C0113A" w:rsidP="00C011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 ФЕДЕРАЦИЯ</w:t>
      </w:r>
    </w:p>
    <w:p w:rsidR="00C0113A" w:rsidRDefault="00C0113A" w:rsidP="00C011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АДМИНИСТРАЦИЯ ГАЛАХОВСКОГО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МУНИЦИПАЛЬНОГО</w:t>
      </w:r>
      <w:proofErr w:type="gramEnd"/>
    </w:p>
    <w:p w:rsidR="00C0113A" w:rsidRDefault="00C0113A" w:rsidP="00C011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ОБРАЗОВАНИЯ</w:t>
      </w:r>
    </w:p>
    <w:p w:rsidR="00C0113A" w:rsidRDefault="00C0113A" w:rsidP="00C011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ЕКАТЕРИНОВСКОГО МУНИЦИПАЛЬНОГО  РАЙОНА,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САРАТОВСКОЙ</w:t>
      </w:r>
      <w:proofErr w:type="gramEnd"/>
    </w:p>
    <w:p w:rsidR="00C0113A" w:rsidRDefault="00C0113A" w:rsidP="00C011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ОБЛАСТИ</w:t>
      </w:r>
    </w:p>
    <w:p w:rsidR="00C0113A" w:rsidRDefault="00C0113A" w:rsidP="00C011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C0113A">
        <w:rPr>
          <w:sz w:val="26"/>
          <w:szCs w:val="26"/>
        </w:rPr>
        <w:br/>
      </w: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</w:p>
    <w:p w:rsidR="00C0113A" w:rsidRPr="00C0113A" w:rsidRDefault="00C0113A" w:rsidP="00C011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0113A" w:rsidRPr="00C0113A" w:rsidRDefault="00C0113A" w:rsidP="00C011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от 28 декабря 2012 года №28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Галахово</w:t>
      </w:r>
      <w:proofErr w:type="spellEnd"/>
    </w:p>
    <w:p w:rsidR="00C0113A" w:rsidRPr="00C0113A" w:rsidRDefault="00C0113A" w:rsidP="00C011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 внесении изменения в постановление администрации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образования от 10.05.2012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года № 9 </w:t>
      </w:r>
      <w:r w:rsidRPr="00C0113A">
        <w:rPr>
          <w:b/>
          <w:bCs/>
          <w:sz w:val="26"/>
          <w:szCs w:val="26"/>
        </w:rPr>
        <w:t>«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Об утверждении Положения о порядке применения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взысканий за несоблюдение ограничений и запретов, требований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о предотвращении или об урегулировании конфликта интересов 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и неисполнение обязанностей, установленных в целях противодействия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коррупции к муниципальным служащим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>муниципального</w:t>
      </w:r>
      <w:proofErr w:type="gramEnd"/>
    </w:p>
    <w:p w:rsidR="00C0113A" w:rsidRPr="00C0113A" w:rsidRDefault="00C0113A" w:rsidP="00C0113A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образованияо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>.</w:t>
      </w:r>
      <w:r w:rsidRPr="00C0113A">
        <w:rPr>
          <w:b/>
          <w:bCs/>
          <w:sz w:val="26"/>
          <w:szCs w:val="26"/>
        </w:rPr>
        <w:t>»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C0113A">
        <w:rPr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На основании Закона Саратовской области от 31 мая 2012 года № 75-ЗСО </w:t>
      </w:r>
      <w:r w:rsidRPr="00C0113A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 xml:space="preserve">О внесении изменений в закон Саратовской области </w:t>
      </w:r>
      <w:r w:rsidRPr="00C0113A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 некоторых вопросах муниципальной службы Саратовской области</w:t>
      </w:r>
      <w:r w:rsidRPr="00C0113A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ПОСТАНОВЛЯЮ: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113A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Внести в приложение к постановлению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от 10.05.2012 года №9 следующие изменения: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113A">
        <w:rPr>
          <w:sz w:val="26"/>
          <w:szCs w:val="26"/>
        </w:rPr>
        <w:tab/>
        <w:t>1)</w:t>
      </w:r>
      <w:r>
        <w:rPr>
          <w:rFonts w:ascii="Times New Roman CYR" w:hAnsi="Times New Roman CYR" w:cs="Times New Roman CYR"/>
          <w:sz w:val="26"/>
          <w:szCs w:val="26"/>
        </w:rPr>
        <w:t>Дополнить приложение пунктами 5-9 в следующей редакции:</w:t>
      </w:r>
    </w:p>
    <w:p w:rsidR="00C0113A" w:rsidRPr="00C0113A" w:rsidRDefault="00C0113A" w:rsidP="00C0113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0113A">
        <w:rPr>
          <w:sz w:val="26"/>
          <w:szCs w:val="26"/>
        </w:rPr>
        <w:t>5.</w:t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федеральным законодательством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г. №25-ФЗ </w:t>
      </w:r>
      <w:r w:rsidRPr="00C0113A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 муниципальной службе в Российской Федерации</w:t>
      </w:r>
      <w:r w:rsidRPr="00C0113A">
        <w:rPr>
          <w:sz w:val="26"/>
          <w:szCs w:val="26"/>
        </w:rPr>
        <w:t>».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113A">
        <w:rPr>
          <w:sz w:val="26"/>
          <w:szCs w:val="26"/>
        </w:rPr>
        <w:t>6.</w:t>
      </w:r>
      <w:r>
        <w:rPr>
          <w:rFonts w:ascii="Times New Roman CYR" w:hAnsi="Times New Roman CYR" w:cs="Times New Roman CYR"/>
          <w:sz w:val="26"/>
          <w:szCs w:val="26"/>
        </w:rPr>
        <w:t xml:space="preserve">До применения взыскания, предусмотренного статьями 14.1,15 и 27 Федерального закона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( 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далее взыскание), работодатель должен затребовать от муниципального служащего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113A">
        <w:rPr>
          <w:sz w:val="26"/>
          <w:szCs w:val="26"/>
        </w:rPr>
        <w:t xml:space="preserve">     </w:t>
      </w:r>
      <w:r>
        <w:rPr>
          <w:rFonts w:ascii="Times New Roman CYR" w:hAnsi="Times New Roman CYR" w:cs="Times New Roman CYR"/>
          <w:sz w:val="26"/>
          <w:szCs w:val="26"/>
        </w:rPr>
        <w:t>Не предоставление муниципальным служащим объяснения не является препятствием для применения взыскания.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113A">
        <w:rPr>
          <w:sz w:val="26"/>
          <w:szCs w:val="26"/>
        </w:rPr>
        <w:t>7.</w:t>
      </w:r>
      <w:r>
        <w:rPr>
          <w:rFonts w:ascii="Times New Roman CYR" w:hAnsi="Times New Roman CYR" w:cs="Times New Roman CYR"/>
          <w:sz w:val="26"/>
          <w:szCs w:val="26"/>
        </w:rPr>
        <w:t xml:space="preserve">Взыскания применяются не позднее одного месяца со дня обнаружения коррупционного правонарушения, не считая периода временной 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конфликта интересов. При этом взыскание должно быть применено не позднее шести месяцев со дня совершения коррупционного правонарушения, а не по результатам ревизии, проверки финансово-хозяйственной деятельности или аудиторской проверки- не позднее двух лет со дня его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совершения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.В</w:t>
      </w:r>
      <w:proofErr w:type="spellEnd"/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указанные сроки  не включается время производства по уголовному делу.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113A">
        <w:rPr>
          <w:sz w:val="26"/>
          <w:szCs w:val="26"/>
        </w:rPr>
        <w:lastRenderedPageBreak/>
        <w:t xml:space="preserve">      </w:t>
      </w:r>
      <w:r>
        <w:rPr>
          <w:rFonts w:ascii="Times New Roman CYR" w:hAnsi="Times New Roman CYR" w:cs="Times New Roman CYR"/>
          <w:sz w:val="26"/>
          <w:szCs w:val="26"/>
        </w:rPr>
        <w:t>За каждое коррупционное правонарушение может быть применено только одно взыскание.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113A">
        <w:rPr>
          <w:sz w:val="26"/>
          <w:szCs w:val="26"/>
        </w:rPr>
        <w:t>8.</w:t>
      </w:r>
      <w:r>
        <w:rPr>
          <w:rFonts w:ascii="Times New Roman CYR" w:hAnsi="Times New Roman CYR" w:cs="Times New Roman CYR"/>
          <w:sz w:val="26"/>
          <w:szCs w:val="26"/>
        </w:rPr>
        <w:t xml:space="preserve">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с указанием мотивов вручается муниципальному служащему  под  расписку в течении трех дней со дня издания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соответсвующего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акта,не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считая времени отсутствия муниципального служащего на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работе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.Е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сли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муниципальный служащий отказывается ознакомиться с указанным документом под роспись, то составляется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соответсвующий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акт.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113A">
        <w:rPr>
          <w:sz w:val="26"/>
          <w:szCs w:val="26"/>
        </w:rPr>
        <w:t>9.</w:t>
      </w:r>
      <w:r>
        <w:rPr>
          <w:rFonts w:ascii="Times New Roman CYR" w:hAnsi="Times New Roman CYR" w:cs="Times New Roman CYR"/>
          <w:sz w:val="26"/>
          <w:szCs w:val="26"/>
        </w:rPr>
        <w:t xml:space="preserve">Муниципальный служащий вправе обжаловать взыскание в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порядке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предусмотренном трудовым законодательством.</w:t>
      </w:r>
    </w:p>
    <w:p w:rsidR="00C0113A" w:rsidRPr="00C0113A" w:rsidRDefault="00C0113A" w:rsidP="00C011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113A" w:rsidRPr="00C0113A" w:rsidRDefault="00C0113A" w:rsidP="00C011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113A" w:rsidRPr="00C0113A" w:rsidRDefault="00C0113A" w:rsidP="00C011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113A" w:rsidRPr="00C0113A" w:rsidRDefault="00C0113A" w:rsidP="00C011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C0113A" w:rsidRDefault="00C0113A" w:rsidP="00C011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</w:t>
      </w:r>
    </w:p>
    <w:p w:rsidR="00C0113A" w:rsidRPr="00C0113A" w:rsidRDefault="00C0113A" w:rsidP="00C0113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образования                                                                                        В.И.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Иванушкин</w:t>
      </w:r>
      <w:proofErr w:type="gramEnd"/>
    </w:p>
    <w:p w:rsidR="009D04F2" w:rsidRDefault="009D04F2"/>
    <w:sectPr w:rsidR="009D04F2" w:rsidSect="009D04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13A" w:rsidRDefault="00C0113A">
      <w:r>
        <w:separator/>
      </w:r>
    </w:p>
  </w:endnote>
  <w:endnote w:type="continuationSeparator" w:id="1">
    <w:p w:rsidR="00C0113A" w:rsidRDefault="00C0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F2" w:rsidRDefault="009D04F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F2" w:rsidRDefault="009D04F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F2" w:rsidRDefault="009D04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13A" w:rsidRDefault="00C0113A">
      <w:r>
        <w:separator/>
      </w:r>
    </w:p>
  </w:footnote>
  <w:footnote w:type="continuationSeparator" w:id="1">
    <w:p w:rsidR="00C0113A" w:rsidRDefault="00C0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F2" w:rsidRDefault="009D04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F2" w:rsidRDefault="009D04F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F2" w:rsidRDefault="009D04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9D04F2"/>
    <w:rsid w:val="00C0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1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376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2018-06-01T06:47:00Z</dcterms:created>
  <dcterms:modified xsi:type="dcterms:W3CDTF">2018-06-01T06:48:00Z</dcterms:modified>
</cp:coreProperties>
</file>