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Крутоярского  муниципального  образования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 области</w:t>
      </w:r>
    </w:p>
    <w:p>
      <w:pPr>
        <w:pStyle w:val="BodyText2"/>
        <w:rPr>
          <w:b/>
          <w:b/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Двадцать девятое заседание Совета депутатов Крутоярского</w:t>
      </w:r>
    </w:p>
    <w:p>
      <w:pPr>
        <w:pStyle w:val="BodyText2"/>
        <w:rPr>
          <w:b/>
          <w:b/>
          <w:bCs/>
          <w:szCs w:val="28"/>
        </w:rPr>
      </w:pPr>
      <w:r>
        <w:rPr>
          <w:b/>
          <w:bCs/>
          <w:szCs w:val="28"/>
        </w:rPr>
        <w:t>муниципального образования</w:t>
      </w:r>
    </w:p>
    <w:p>
      <w:pPr>
        <w:pStyle w:val="BodyText2"/>
        <w:rPr>
          <w:szCs w:val="28"/>
        </w:rPr>
      </w:pPr>
      <w:r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четвертого созыва</w:t>
      </w:r>
    </w:p>
    <w:p>
      <w:pPr>
        <w:pStyle w:val="Style19"/>
        <w:jc w:val="center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19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BodyText2"/>
        <w:rPr>
          <w:b/>
          <w:b/>
          <w:bCs/>
        </w:rPr>
      </w:pPr>
      <w:r>
        <w:rPr>
          <w:b/>
          <w:bCs/>
        </w:rPr>
        <w:t>РЕШЕНИЕ</w:t>
      </w:r>
    </w:p>
    <w:p>
      <w:pPr>
        <w:pStyle w:val="BodyText2"/>
        <w:jc w:val="left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от  13 ноября 2019 года                           № 51                        с.Крутояр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right="170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«О внесении изменений в решение Совета депутатов Крутоярского муниципального образования от 31 октября 2014 года № 40 «Об установлении и введении в действие земельного налога на территории Крутоярского муниципального образования»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В соответствии с Налоговым кодексом Российской Федерации, руководствуясь статьями 3, 21 Устава </w:t>
      </w:r>
      <w:r>
        <w:rPr>
          <w:sz w:val="26"/>
          <w:szCs w:val="26"/>
        </w:rPr>
        <w:t>Крутоярского</w:t>
      </w:r>
      <w:r>
        <w:rPr>
          <w:sz w:val="26"/>
          <w:szCs w:val="26"/>
        </w:rPr>
        <w:t xml:space="preserve"> муниципального образования Екатериновского муниципального района Саратовской области, Совет депутатов </w:t>
      </w:r>
      <w:r>
        <w:rPr>
          <w:sz w:val="26"/>
          <w:szCs w:val="26"/>
        </w:rPr>
        <w:t>Крутоярского</w:t>
      </w:r>
      <w:r>
        <w:rPr>
          <w:sz w:val="26"/>
          <w:szCs w:val="26"/>
        </w:rPr>
        <w:t xml:space="preserve"> муниципального образования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РЕШИЛ:</w:t>
      </w:r>
      <w:r>
        <w:rPr>
          <w:sz w:val="26"/>
          <w:szCs w:val="26"/>
        </w:rPr>
        <w:tab/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sz w:val="26"/>
          <w:szCs w:val="26"/>
        </w:rPr>
        <w:t xml:space="preserve">. Внести в решение Совета депутатов Крутоярского муниципального образования Екатериновского муниципального района Саратовской области от 31 октября 2014 года № 40 «Об установлении и введении в действие земельного налога на территории </w:t>
      </w:r>
      <w:r>
        <w:rPr>
          <w:sz w:val="26"/>
          <w:szCs w:val="26"/>
        </w:rPr>
        <w:t>Крутоярского</w:t>
      </w:r>
      <w:r>
        <w:rPr>
          <w:sz w:val="26"/>
          <w:szCs w:val="26"/>
        </w:rPr>
        <w:t xml:space="preserve"> муниципального образования» изменения следующего содержания: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1.1 Пункт 2</w:t>
      </w:r>
      <w:r>
        <w:rPr>
          <w:sz w:val="26"/>
          <w:szCs w:val="26"/>
        </w:rPr>
        <w:t>решения изложить в новой редакции: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«2. Установить ставки земельного налога от кадастровой стоимости земельных участков в следующих размерах: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- 0,3 процента в отношении земельных участков: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- 1,5 процента в отношении прочих земельных участков».</w:t>
      </w:r>
    </w:p>
    <w:p>
      <w:pPr>
        <w:pStyle w:val="Normal"/>
        <w:ind w:firstLine="54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54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>1.2  Пункт 3</w:t>
      </w:r>
      <w:r>
        <w:rPr>
          <w:sz w:val="26"/>
          <w:szCs w:val="26"/>
        </w:rPr>
        <w:t xml:space="preserve"> решения изложить в новой редакции: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«3. Установить порядок уплаты налога и авансовых платежей по налогу в отношении налогоплательщиков-организаций.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3.1. Установить отчетные периоды: первый, второй и третий кварталы текущего календарного года.</w:t>
      </w:r>
    </w:p>
    <w:p>
      <w:pPr>
        <w:pStyle w:val="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3.2. Налогоплательщики-организации исчисляют и уплачивают суммы авансовых платежей по налогу как одну четвертую соответствующей налоговой ставки процентной доли кадастровой стоимости земельного участка по истечении отчетного периода.</w:t>
      </w:r>
    </w:p>
    <w:p>
      <w:pPr>
        <w:pStyle w:val="Normal"/>
        <w:ind w:firstLine="54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3.3. По истечении налогового периода налогоплательщики-организации уплачивают сумму налога, определенную как разница между суммой налога, исчисленной как соответствующая налоговой ставке процентная доля налоговой базы и суммами подлежащих уплате в течение налогового периода авансовых платежей по налогу.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Настоящее Решение вступает в силу по истечении одного месяца со дня его официального опубликования, но не ранее 1 января 2020 года в части подпункта 1.1 пункта 1 и не ранее 1 января 2021 года в части подпункта 1.2 пункта 1.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4.</w:t>
      </w:r>
      <w:r>
        <w:rPr>
          <w:sz w:val="26"/>
          <w:szCs w:val="26"/>
        </w:rPr>
        <w:t>Контроль за исполнением настоящего Решения возложить на постоянную  комиссию по бюджетно - финансовой политике и налогам.</w:t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образования:                                               А.Е.Лапшин</w:t>
        <w:tab/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1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6bf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qFormat/>
    <w:rsid w:val="00ae6bfb"/>
    <w:pPr>
      <w:keepNext/>
      <w:jc w:val="center"/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qFormat/>
    <w:rsid w:val="003f747b"/>
    <w:rPr>
      <w:sz w:val="28"/>
      <w:szCs w:val="24"/>
    </w:rPr>
  </w:style>
  <w:style w:type="character" w:styleId="Style13" w:customStyle="1">
    <w:name w:val="Основной текст Знак"/>
    <w:link w:val="a3"/>
    <w:semiHidden/>
    <w:qFormat/>
    <w:rsid w:val="003f747b"/>
    <w:rPr>
      <w:sz w:val="28"/>
      <w:szCs w:val="24"/>
    </w:rPr>
  </w:style>
  <w:style w:type="character" w:styleId="2" w:customStyle="1">
    <w:name w:val="Основной текст 2 Знак"/>
    <w:link w:val="2"/>
    <w:semiHidden/>
    <w:qFormat/>
    <w:rsid w:val="00034a38"/>
    <w:rPr>
      <w:sz w:val="28"/>
      <w:szCs w:val="24"/>
    </w:rPr>
  </w:style>
  <w:style w:type="character" w:styleId="Style14" w:customStyle="1">
    <w:name w:val="Текст выноски Знак"/>
    <w:link w:val="a7"/>
    <w:uiPriority w:val="99"/>
    <w:semiHidden/>
    <w:qFormat/>
    <w:rsid w:val="00e3302d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link w:val="aa"/>
    <w:uiPriority w:val="99"/>
    <w:semiHidden/>
    <w:qFormat/>
    <w:rsid w:val="003f747b"/>
    <w:rPr>
      <w:sz w:val="24"/>
      <w:szCs w:val="24"/>
    </w:rPr>
  </w:style>
  <w:style w:type="character" w:styleId="12" w:customStyle="1">
    <w:name w:val="Верхний колонтитул Знак1"/>
    <w:uiPriority w:val="99"/>
    <w:semiHidden/>
    <w:qFormat/>
    <w:rsid w:val="003f747b"/>
    <w:rPr>
      <w:sz w:val="24"/>
      <w:szCs w:val="24"/>
    </w:rPr>
  </w:style>
  <w:style w:type="character" w:styleId="Style16" w:customStyle="1">
    <w:name w:val="Нижний колонтитул Знак"/>
    <w:link w:val="ac"/>
    <w:uiPriority w:val="99"/>
    <w:semiHidden/>
    <w:qFormat/>
    <w:rsid w:val="003f747b"/>
    <w:rPr>
      <w:sz w:val="24"/>
      <w:szCs w:val="24"/>
    </w:rPr>
  </w:style>
  <w:style w:type="character" w:styleId="13" w:customStyle="1">
    <w:name w:val="Нижний колонтитул Знак1"/>
    <w:uiPriority w:val="99"/>
    <w:semiHidden/>
    <w:qFormat/>
    <w:rsid w:val="003f747b"/>
    <w:rPr>
      <w:sz w:val="24"/>
      <w:szCs w:val="24"/>
    </w:rPr>
  </w:style>
  <w:style w:type="character" w:styleId="Style17">
    <w:name w:val="Интернет-ссылка"/>
    <w:uiPriority w:val="99"/>
    <w:semiHidden/>
    <w:unhideWhenUsed/>
    <w:rsid w:val="00fb2e30"/>
    <w:rPr>
      <w:color w:val="0000FF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link w:val="a4"/>
    <w:semiHidden/>
    <w:rsid w:val="00ae6bfb"/>
    <w:pPr/>
    <w:rPr>
      <w:sz w:val="28"/>
    </w:rPr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20"/>
    <w:semiHidden/>
    <w:qFormat/>
    <w:rsid w:val="00ae6bfb"/>
    <w:pPr>
      <w:jc w:val="center"/>
    </w:pPr>
    <w:rPr>
      <w:sz w:val="28"/>
    </w:rPr>
  </w:style>
  <w:style w:type="paragraph" w:styleId="ListParagraph">
    <w:name w:val="List Paragraph"/>
    <w:basedOn w:val="Normal"/>
    <w:uiPriority w:val="34"/>
    <w:qFormat/>
    <w:rsid w:val="00637f64"/>
    <w:pPr>
      <w:ind w:left="708" w:hanging="0"/>
    </w:pPr>
    <w:rPr/>
  </w:style>
  <w:style w:type="paragraph" w:styleId="NoSpacing">
    <w:name w:val="No Spacing"/>
    <w:uiPriority w:val="1"/>
    <w:qFormat/>
    <w:rsid w:val="00385605"/>
    <w:pPr>
      <w:widowControl/>
      <w:bidi w:val="0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e3302d"/>
    <w:pPr/>
    <w:rPr>
      <w:rFonts w:ascii="Tahoma" w:hAnsi="Tahoma"/>
      <w:sz w:val="16"/>
      <w:szCs w:val="16"/>
    </w:rPr>
  </w:style>
  <w:style w:type="paragraph" w:styleId="Style23">
    <w:name w:val="Header"/>
    <w:basedOn w:val="Normal"/>
    <w:link w:val="a9"/>
    <w:uiPriority w:val="99"/>
    <w:semiHidden/>
    <w:unhideWhenUsed/>
    <w:rsid w:val="003f747b"/>
    <w:pPr>
      <w:tabs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b"/>
    <w:uiPriority w:val="99"/>
    <w:semiHidden/>
    <w:unhideWhenUsed/>
    <w:rsid w:val="003f747b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3A8F3-DAAD-49B5-86CB-0C71C9BA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LibreOffice/5.3.0.3$Windows_x86 LibreOffice_project/7074905676c47b82bbcfbea1aeefc84afe1c50e1</Application>
  <Pages>2</Pages>
  <Words>458</Words>
  <Characters>3334</Characters>
  <CharactersWithSpaces>3890</CharactersWithSpaces>
  <Paragraphs>30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2019-11-13T06:07:00Z</dcterms:created>
  <dc:creator>User</dc:creator>
  <dc:description/>
  <dc:language>ru-RU</dc:language>
  <cp:lastModifiedBy/>
  <cp:lastPrinted>2019-12-02T11:24:07Z</cp:lastPrinted>
  <dcterms:modified xsi:type="dcterms:W3CDTF">2019-12-02T11:24:17Z</dcterms:modified>
  <cp:revision>3</cp:revision>
  <dc:subject/>
  <dc:title>Совет депутатов Андреевского муниципального образования Екатериновского  муниципального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