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B3" w:rsidRDefault="00913FB3" w:rsidP="00913FB3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БАКУРСКОГО  МУНИЦИПАЛЬНОГО  ОБРАЗОВАНИЯ </w:t>
      </w:r>
    </w:p>
    <w:p w:rsidR="00913FB3" w:rsidRDefault="00913FB3" w:rsidP="00913FB3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ЕКАТЕРИНОВСКОГО МУНИЦИПАЛЬНОГО РАЙОНА САРАТОВСКОЙ ОБЛАСТИ</w:t>
      </w:r>
    </w:p>
    <w:p w:rsidR="00913FB3" w:rsidRDefault="00913FB3" w:rsidP="00913FB3">
      <w:pPr>
        <w:pStyle w:val="ad"/>
        <w:rPr>
          <w:sz w:val="28"/>
          <w:szCs w:val="28"/>
        </w:rPr>
      </w:pPr>
    </w:p>
    <w:p w:rsidR="00913FB3" w:rsidRPr="00913FB3" w:rsidRDefault="00913FB3" w:rsidP="00913FB3">
      <w:pPr>
        <w:pStyle w:val="ad"/>
        <w:tabs>
          <w:tab w:val="left" w:pos="270"/>
        </w:tabs>
        <w:rPr>
          <w:sz w:val="28"/>
          <w:szCs w:val="28"/>
        </w:rPr>
      </w:pPr>
      <w:r w:rsidRPr="00913FB3">
        <w:rPr>
          <w:sz w:val="28"/>
          <w:szCs w:val="28"/>
        </w:rPr>
        <w:t xml:space="preserve">Пятьдесят пятое заседание Совета депутатов </w:t>
      </w:r>
      <w:proofErr w:type="spellStart"/>
      <w:r w:rsidRPr="00913FB3">
        <w:rPr>
          <w:sz w:val="28"/>
          <w:szCs w:val="28"/>
        </w:rPr>
        <w:t>Бакурского</w:t>
      </w:r>
      <w:proofErr w:type="spellEnd"/>
      <w:r w:rsidRPr="00913FB3">
        <w:rPr>
          <w:sz w:val="28"/>
          <w:szCs w:val="28"/>
        </w:rPr>
        <w:t xml:space="preserve"> муниципального образования второго созыва</w:t>
      </w:r>
    </w:p>
    <w:p w:rsidR="00913FB3" w:rsidRPr="00913FB3" w:rsidRDefault="00913FB3" w:rsidP="00913FB3">
      <w:pPr>
        <w:pStyle w:val="ad"/>
        <w:tabs>
          <w:tab w:val="left" w:pos="270"/>
        </w:tabs>
        <w:jc w:val="left"/>
        <w:rPr>
          <w:sz w:val="28"/>
          <w:szCs w:val="28"/>
        </w:rPr>
      </w:pPr>
    </w:p>
    <w:p w:rsidR="00913FB3" w:rsidRPr="00913FB3" w:rsidRDefault="00913FB3" w:rsidP="00913FB3">
      <w:pPr>
        <w:pStyle w:val="ad"/>
        <w:tabs>
          <w:tab w:val="left" w:pos="2205"/>
          <w:tab w:val="center" w:pos="4677"/>
        </w:tabs>
        <w:rPr>
          <w:sz w:val="28"/>
          <w:szCs w:val="28"/>
        </w:rPr>
      </w:pPr>
      <w:r w:rsidRPr="00913FB3">
        <w:rPr>
          <w:sz w:val="28"/>
          <w:szCs w:val="28"/>
        </w:rPr>
        <w:t>РЕШЕНИЕ</w:t>
      </w:r>
    </w:p>
    <w:p w:rsidR="00913FB3" w:rsidRPr="00913FB3" w:rsidRDefault="00913FB3" w:rsidP="00913FB3">
      <w:pPr>
        <w:pStyle w:val="ad"/>
        <w:rPr>
          <w:sz w:val="28"/>
          <w:szCs w:val="28"/>
        </w:rPr>
      </w:pPr>
      <w:r w:rsidRPr="00913FB3">
        <w:rPr>
          <w:sz w:val="28"/>
          <w:szCs w:val="28"/>
        </w:rPr>
        <w:t xml:space="preserve">                  </w:t>
      </w:r>
    </w:p>
    <w:p w:rsidR="00913FB3" w:rsidRPr="00913FB3" w:rsidRDefault="00913FB3" w:rsidP="00913FB3">
      <w:pPr>
        <w:pStyle w:val="ad"/>
        <w:tabs>
          <w:tab w:val="center" w:pos="4677"/>
        </w:tabs>
        <w:jc w:val="left"/>
        <w:rPr>
          <w:sz w:val="28"/>
          <w:szCs w:val="28"/>
        </w:rPr>
      </w:pPr>
      <w:r w:rsidRPr="00913FB3">
        <w:rPr>
          <w:sz w:val="28"/>
          <w:szCs w:val="28"/>
        </w:rPr>
        <w:t xml:space="preserve">от  12 мая   2021 г.  № 55-139                                </w:t>
      </w:r>
      <w:r w:rsidRPr="00913FB3">
        <w:rPr>
          <w:sz w:val="28"/>
          <w:szCs w:val="28"/>
        </w:rPr>
        <w:tab/>
        <w:t>с. Бакуры</w:t>
      </w:r>
    </w:p>
    <w:p w:rsidR="00913FB3" w:rsidRPr="00913FB3" w:rsidRDefault="00913FB3" w:rsidP="00913FB3">
      <w:pPr>
        <w:pStyle w:val="ad"/>
        <w:tabs>
          <w:tab w:val="center" w:pos="4677"/>
        </w:tabs>
        <w:jc w:val="left"/>
        <w:rPr>
          <w:sz w:val="28"/>
          <w:szCs w:val="28"/>
        </w:rPr>
      </w:pPr>
    </w:p>
    <w:p w:rsidR="00CD0B3C" w:rsidRPr="00913FB3" w:rsidRDefault="00CD0B3C">
      <w:pPr>
        <w:pStyle w:val="1"/>
        <w:rPr>
          <w:sz w:val="28"/>
          <w:szCs w:val="28"/>
        </w:rPr>
      </w:pPr>
      <w:r w:rsidRPr="00913FB3">
        <w:rPr>
          <w:sz w:val="28"/>
          <w:szCs w:val="28"/>
        </w:rPr>
        <w:t xml:space="preserve">Об утверждении Порядка определения размера арендной платы за земельные участки, находящиеся в муниципальной собственности </w:t>
      </w:r>
      <w:proofErr w:type="spellStart"/>
      <w:r w:rsidR="00913FB3" w:rsidRPr="00913FB3">
        <w:rPr>
          <w:sz w:val="28"/>
          <w:szCs w:val="28"/>
        </w:rPr>
        <w:t>Бакурского</w:t>
      </w:r>
      <w:proofErr w:type="spellEnd"/>
      <w:r w:rsidR="00913FB3">
        <w:rPr>
          <w:sz w:val="28"/>
          <w:szCs w:val="28"/>
        </w:rPr>
        <w:t xml:space="preserve"> </w:t>
      </w:r>
      <w:r w:rsidRPr="00913FB3">
        <w:rPr>
          <w:sz w:val="28"/>
          <w:szCs w:val="28"/>
        </w:rPr>
        <w:t>муниципального образования и пред</w:t>
      </w:r>
      <w:r w:rsidR="00913FB3">
        <w:rPr>
          <w:sz w:val="28"/>
          <w:szCs w:val="28"/>
        </w:rPr>
        <w:t>оставленные в аренду без торгов</w:t>
      </w:r>
    </w:p>
    <w:p w:rsidR="00CD0B3C" w:rsidRPr="00913FB3" w:rsidRDefault="00CD0B3C">
      <w:pPr>
        <w:rPr>
          <w:sz w:val="28"/>
          <w:szCs w:val="28"/>
        </w:rPr>
      </w:pPr>
    </w:p>
    <w:p w:rsidR="00CD0B3C" w:rsidRPr="00913FB3" w:rsidRDefault="00CD0B3C">
      <w:pPr>
        <w:rPr>
          <w:sz w:val="28"/>
          <w:szCs w:val="28"/>
        </w:rPr>
      </w:pPr>
      <w:r w:rsidRPr="00913FB3">
        <w:rPr>
          <w:sz w:val="28"/>
          <w:szCs w:val="28"/>
        </w:rPr>
        <w:t xml:space="preserve">В соответствии с </w:t>
      </w:r>
      <w:r w:rsidRPr="00913FB3">
        <w:rPr>
          <w:rStyle w:val="a4"/>
          <w:sz w:val="28"/>
          <w:szCs w:val="28"/>
        </w:rPr>
        <w:t>п. 3 ч. 3 ст. 39.7</w:t>
      </w:r>
      <w:r w:rsidRPr="00913FB3">
        <w:rPr>
          <w:sz w:val="28"/>
          <w:szCs w:val="28"/>
        </w:rPr>
        <w:t xml:space="preserve"> Земельного кодекса РФ, руководствуясь Уставом </w:t>
      </w:r>
      <w:proofErr w:type="spellStart"/>
      <w:r w:rsidR="00913FB3" w:rsidRPr="00913FB3">
        <w:rPr>
          <w:sz w:val="28"/>
          <w:szCs w:val="28"/>
        </w:rPr>
        <w:t>Бакурского</w:t>
      </w:r>
      <w:proofErr w:type="spellEnd"/>
      <w:r w:rsidR="00913FB3">
        <w:rPr>
          <w:sz w:val="28"/>
          <w:szCs w:val="28"/>
        </w:rPr>
        <w:t xml:space="preserve"> </w:t>
      </w:r>
      <w:r w:rsidRPr="00913FB3">
        <w:rPr>
          <w:sz w:val="28"/>
          <w:szCs w:val="28"/>
        </w:rPr>
        <w:t xml:space="preserve">муниципального образования </w:t>
      </w:r>
      <w:proofErr w:type="spellStart"/>
      <w:r w:rsidR="00913FB3" w:rsidRPr="00913FB3">
        <w:rPr>
          <w:sz w:val="28"/>
          <w:szCs w:val="28"/>
        </w:rPr>
        <w:t>Екатериновского</w:t>
      </w:r>
      <w:proofErr w:type="spellEnd"/>
      <w:r w:rsidR="00913FB3" w:rsidRPr="00913FB3">
        <w:rPr>
          <w:sz w:val="28"/>
          <w:szCs w:val="28"/>
        </w:rPr>
        <w:t xml:space="preserve"> </w:t>
      </w:r>
      <w:r w:rsidRPr="00913FB3">
        <w:rPr>
          <w:sz w:val="28"/>
          <w:szCs w:val="28"/>
        </w:rPr>
        <w:t xml:space="preserve"> муниципального района Саратовской области, Совет депутатов </w:t>
      </w:r>
      <w:proofErr w:type="spellStart"/>
      <w:r w:rsidR="00913FB3" w:rsidRPr="00913FB3">
        <w:rPr>
          <w:sz w:val="28"/>
          <w:szCs w:val="28"/>
        </w:rPr>
        <w:t>Бакурского</w:t>
      </w:r>
      <w:proofErr w:type="spellEnd"/>
      <w:r w:rsidR="00913FB3">
        <w:rPr>
          <w:sz w:val="28"/>
          <w:szCs w:val="28"/>
        </w:rPr>
        <w:t xml:space="preserve"> </w:t>
      </w:r>
      <w:r w:rsidRPr="00913FB3">
        <w:rPr>
          <w:sz w:val="28"/>
          <w:szCs w:val="28"/>
        </w:rPr>
        <w:t>муниципального образования РЕШИЛ:</w:t>
      </w:r>
    </w:p>
    <w:p w:rsidR="00CD0B3C" w:rsidRDefault="00CD0B3C">
      <w:pPr>
        <w:ind w:firstLine="838"/>
        <w:rPr>
          <w:sz w:val="28"/>
          <w:szCs w:val="28"/>
        </w:rPr>
      </w:pPr>
      <w:r w:rsidRPr="00913FB3">
        <w:rPr>
          <w:sz w:val="28"/>
          <w:szCs w:val="28"/>
        </w:rPr>
        <w:t xml:space="preserve">1. Утвердить Порядок определения размера арендной платы за земельные участки, находящиеся в муниципальной собственности </w:t>
      </w:r>
      <w:proofErr w:type="spellStart"/>
      <w:r w:rsidR="00913FB3" w:rsidRPr="00913FB3">
        <w:rPr>
          <w:sz w:val="28"/>
          <w:szCs w:val="28"/>
        </w:rPr>
        <w:t>Бакурского</w:t>
      </w:r>
      <w:proofErr w:type="spellEnd"/>
      <w:r w:rsidR="00913FB3" w:rsidRPr="00913FB3">
        <w:rPr>
          <w:sz w:val="28"/>
          <w:szCs w:val="28"/>
        </w:rPr>
        <w:t xml:space="preserve"> </w:t>
      </w:r>
      <w:r w:rsidRPr="00913FB3">
        <w:rPr>
          <w:sz w:val="28"/>
          <w:szCs w:val="28"/>
        </w:rPr>
        <w:t>муниципального образования и предоставленные в аренду без торгов согласно приложению.</w:t>
      </w:r>
    </w:p>
    <w:p w:rsidR="00913FB3" w:rsidRPr="00913FB3" w:rsidRDefault="00913FB3">
      <w:pPr>
        <w:ind w:firstLine="838"/>
        <w:rPr>
          <w:sz w:val="28"/>
          <w:szCs w:val="28"/>
        </w:rPr>
      </w:pPr>
    </w:p>
    <w:p w:rsidR="00CD0B3C" w:rsidRPr="00913FB3" w:rsidRDefault="00CD0B3C">
      <w:pPr>
        <w:ind w:firstLine="838"/>
        <w:rPr>
          <w:sz w:val="28"/>
          <w:szCs w:val="28"/>
        </w:rPr>
      </w:pPr>
      <w:r w:rsidRPr="00913FB3">
        <w:rPr>
          <w:sz w:val="28"/>
          <w:szCs w:val="28"/>
        </w:rPr>
        <w:t xml:space="preserve">2. Настоящее решение вступает в силу со дня его </w:t>
      </w:r>
      <w:r w:rsidR="00913FB3">
        <w:rPr>
          <w:sz w:val="28"/>
          <w:szCs w:val="28"/>
        </w:rPr>
        <w:t>обнародования.</w:t>
      </w:r>
    </w:p>
    <w:p w:rsidR="00CD0B3C" w:rsidRPr="00913FB3" w:rsidRDefault="00CD0B3C">
      <w:pPr>
        <w:rPr>
          <w:sz w:val="28"/>
          <w:szCs w:val="28"/>
        </w:rPr>
      </w:pPr>
    </w:p>
    <w:p w:rsidR="00913FB3" w:rsidRDefault="00913FB3">
      <w:pPr>
        <w:rPr>
          <w:sz w:val="28"/>
          <w:szCs w:val="28"/>
        </w:rPr>
      </w:pPr>
    </w:p>
    <w:p w:rsidR="00913FB3" w:rsidRPr="00913FB3" w:rsidRDefault="00913FB3">
      <w:pPr>
        <w:rPr>
          <w:sz w:val="28"/>
          <w:szCs w:val="28"/>
        </w:rPr>
      </w:pPr>
    </w:p>
    <w:p w:rsidR="00CD0B3C" w:rsidRPr="00913FB3" w:rsidRDefault="00CD0B3C">
      <w:pPr>
        <w:ind w:firstLine="559"/>
        <w:rPr>
          <w:b/>
          <w:sz w:val="28"/>
          <w:szCs w:val="28"/>
        </w:rPr>
      </w:pPr>
      <w:r w:rsidRPr="00913FB3">
        <w:rPr>
          <w:b/>
          <w:sz w:val="28"/>
          <w:szCs w:val="28"/>
        </w:rPr>
        <w:t xml:space="preserve">Глава </w:t>
      </w:r>
      <w:proofErr w:type="spellStart"/>
      <w:r w:rsidR="00913FB3" w:rsidRPr="00913FB3">
        <w:rPr>
          <w:b/>
          <w:sz w:val="28"/>
          <w:szCs w:val="28"/>
        </w:rPr>
        <w:t>Бакурского</w:t>
      </w:r>
      <w:proofErr w:type="spellEnd"/>
      <w:r w:rsidR="00913FB3" w:rsidRPr="00913FB3">
        <w:rPr>
          <w:b/>
          <w:sz w:val="28"/>
          <w:szCs w:val="28"/>
        </w:rPr>
        <w:t xml:space="preserve"> </w:t>
      </w:r>
    </w:p>
    <w:p w:rsidR="00913FB3" w:rsidRPr="00913FB3" w:rsidRDefault="00CD0B3C" w:rsidP="00913FB3">
      <w:pPr>
        <w:ind w:firstLine="559"/>
        <w:rPr>
          <w:b/>
          <w:sz w:val="28"/>
          <w:szCs w:val="28"/>
        </w:rPr>
      </w:pPr>
      <w:r w:rsidRPr="00913FB3">
        <w:rPr>
          <w:b/>
          <w:sz w:val="28"/>
          <w:szCs w:val="28"/>
        </w:rPr>
        <w:t xml:space="preserve">муниципального образования </w:t>
      </w:r>
      <w:r w:rsidR="00913FB3" w:rsidRPr="00913FB3">
        <w:rPr>
          <w:b/>
          <w:sz w:val="28"/>
          <w:szCs w:val="28"/>
        </w:rPr>
        <w:t xml:space="preserve">                                                          И.Г.Казарина </w:t>
      </w:r>
    </w:p>
    <w:p w:rsidR="00913FB3" w:rsidRPr="00913FB3" w:rsidRDefault="00913FB3" w:rsidP="00913FB3">
      <w:pPr>
        <w:ind w:firstLine="559"/>
        <w:rPr>
          <w:b/>
          <w:sz w:val="28"/>
          <w:szCs w:val="28"/>
        </w:rPr>
      </w:pPr>
    </w:p>
    <w:p w:rsidR="00913FB3" w:rsidRDefault="00913FB3" w:rsidP="00913FB3">
      <w:pPr>
        <w:ind w:firstLine="559"/>
      </w:pPr>
    </w:p>
    <w:p w:rsidR="00913FB3" w:rsidRDefault="00913FB3" w:rsidP="00913FB3">
      <w:pPr>
        <w:ind w:firstLine="559"/>
      </w:pPr>
    </w:p>
    <w:p w:rsidR="00913FB3" w:rsidRDefault="00913FB3" w:rsidP="00913FB3">
      <w:pPr>
        <w:ind w:firstLine="559"/>
      </w:pPr>
    </w:p>
    <w:p w:rsidR="00913FB3" w:rsidRDefault="00913FB3" w:rsidP="00913FB3">
      <w:pPr>
        <w:ind w:firstLine="559"/>
      </w:pPr>
    </w:p>
    <w:p w:rsidR="00913FB3" w:rsidRDefault="00913FB3" w:rsidP="00913FB3">
      <w:pPr>
        <w:ind w:firstLine="559"/>
      </w:pPr>
    </w:p>
    <w:p w:rsidR="00913FB3" w:rsidRDefault="00913FB3" w:rsidP="00913FB3">
      <w:pPr>
        <w:ind w:firstLine="559"/>
      </w:pPr>
    </w:p>
    <w:p w:rsidR="00913FB3" w:rsidRDefault="00913FB3" w:rsidP="00913FB3">
      <w:pPr>
        <w:ind w:firstLine="559"/>
      </w:pPr>
    </w:p>
    <w:p w:rsidR="00913FB3" w:rsidRDefault="00913FB3" w:rsidP="00913FB3">
      <w:pPr>
        <w:ind w:firstLine="559"/>
      </w:pPr>
    </w:p>
    <w:p w:rsidR="004318F9" w:rsidRDefault="004318F9" w:rsidP="00913FB3">
      <w:pPr>
        <w:ind w:firstLine="559"/>
      </w:pPr>
    </w:p>
    <w:p w:rsidR="00913FB3" w:rsidRDefault="00913FB3" w:rsidP="00913FB3">
      <w:pPr>
        <w:ind w:firstLine="559"/>
      </w:pPr>
    </w:p>
    <w:p w:rsidR="00913FB3" w:rsidRDefault="00913FB3" w:rsidP="00913FB3">
      <w:pPr>
        <w:ind w:firstLine="559"/>
      </w:pPr>
    </w:p>
    <w:p w:rsidR="00913FB3" w:rsidRDefault="00913FB3" w:rsidP="00913FB3">
      <w:pPr>
        <w:ind w:firstLine="559"/>
      </w:pPr>
    </w:p>
    <w:p w:rsidR="00913FB3" w:rsidRDefault="00913FB3" w:rsidP="00913FB3">
      <w:pPr>
        <w:ind w:firstLine="559"/>
      </w:pPr>
    </w:p>
    <w:p w:rsidR="00913FB3" w:rsidRDefault="00913FB3" w:rsidP="00913FB3">
      <w:pPr>
        <w:ind w:firstLine="559"/>
      </w:pPr>
    </w:p>
    <w:p w:rsidR="00913FB3" w:rsidRDefault="00913FB3" w:rsidP="00913FB3">
      <w:pPr>
        <w:ind w:firstLine="559"/>
      </w:pPr>
    </w:p>
    <w:p w:rsidR="00913FB3" w:rsidRDefault="00913FB3" w:rsidP="00913FB3">
      <w:pPr>
        <w:ind w:firstLine="559"/>
      </w:pPr>
      <w:r>
        <w:t xml:space="preserve">                                                                                                                        </w:t>
      </w:r>
      <w:r w:rsidR="00CD0B3C">
        <w:t>Приложение к решению</w:t>
      </w:r>
    </w:p>
    <w:p w:rsidR="00913FB3" w:rsidRDefault="00913FB3" w:rsidP="00913FB3">
      <w:pPr>
        <w:ind w:firstLine="559"/>
      </w:pPr>
      <w:r>
        <w:t xml:space="preserve">                            </w:t>
      </w:r>
      <w:r w:rsidR="00CD0B3C">
        <w:t xml:space="preserve"> </w:t>
      </w:r>
      <w:r>
        <w:t xml:space="preserve">                                                                                  </w:t>
      </w:r>
      <w:r w:rsidR="00CD0B3C">
        <w:t xml:space="preserve">Совета депутатов </w:t>
      </w:r>
      <w:proofErr w:type="spellStart"/>
      <w:r>
        <w:t>Бакурского</w:t>
      </w:r>
      <w:proofErr w:type="spellEnd"/>
      <w:r>
        <w:t xml:space="preserve"> </w:t>
      </w:r>
    </w:p>
    <w:p w:rsidR="00CD0B3C" w:rsidRDefault="00913FB3" w:rsidP="00913FB3">
      <w:pPr>
        <w:ind w:firstLine="559"/>
      </w:pPr>
      <w:r>
        <w:t xml:space="preserve">                                                                                                              </w:t>
      </w:r>
      <w:r w:rsidR="00CD0B3C">
        <w:t>муниципального образования</w:t>
      </w:r>
    </w:p>
    <w:p w:rsidR="00CD0B3C" w:rsidRDefault="00913FB3">
      <w:pPr>
        <w:ind w:firstLine="698"/>
        <w:jc w:val="right"/>
      </w:pPr>
      <w:r>
        <w:t>от 12</w:t>
      </w:r>
      <w:r w:rsidR="00CD0B3C">
        <w:t>.</w:t>
      </w:r>
      <w:r>
        <w:t>05</w:t>
      </w:r>
      <w:r w:rsidR="00CD0B3C">
        <w:t xml:space="preserve">.202 года </w:t>
      </w:r>
      <w:r>
        <w:t>№ 55-139</w:t>
      </w:r>
    </w:p>
    <w:p w:rsidR="00CD0B3C" w:rsidRPr="00DB5B9B" w:rsidRDefault="00CD0B3C"/>
    <w:p w:rsidR="00CD0B3C" w:rsidRPr="00DB5B9B" w:rsidRDefault="00CD0B3C">
      <w:pPr>
        <w:pStyle w:val="3"/>
        <w:rPr>
          <w:i w:val="0"/>
        </w:rPr>
      </w:pPr>
      <w:r w:rsidRPr="00DB5B9B">
        <w:rPr>
          <w:i w:val="0"/>
        </w:rPr>
        <w:t>ПОРЯДОК</w:t>
      </w:r>
      <w:r w:rsidRPr="00DB5B9B">
        <w:rPr>
          <w:i w:val="0"/>
        </w:rPr>
        <w:br/>
        <w:t xml:space="preserve">определения арендной платы за земельные участки, находящиеся в муниципальной собственности </w:t>
      </w:r>
      <w:proofErr w:type="spellStart"/>
      <w:r w:rsidR="00913FB3" w:rsidRPr="00DB5B9B">
        <w:rPr>
          <w:i w:val="0"/>
        </w:rPr>
        <w:t>Бакурского</w:t>
      </w:r>
      <w:proofErr w:type="spellEnd"/>
      <w:r w:rsidR="00913FB3" w:rsidRPr="00DB5B9B">
        <w:rPr>
          <w:i w:val="0"/>
        </w:rPr>
        <w:t xml:space="preserve"> </w:t>
      </w:r>
      <w:r w:rsidRPr="00DB5B9B">
        <w:rPr>
          <w:i w:val="0"/>
        </w:rPr>
        <w:t>муниципального образования, предоставленные в аренду без торгов</w:t>
      </w:r>
    </w:p>
    <w:p w:rsidR="00CD0B3C" w:rsidRDefault="00CD0B3C"/>
    <w:p w:rsidR="00CD0B3C" w:rsidRDefault="00CD0B3C">
      <w:pPr>
        <w:ind w:firstLine="838"/>
      </w:pPr>
      <w:r>
        <w:t xml:space="preserve">1. Настоящий Порядок разработан в соответствии со </w:t>
      </w:r>
      <w:r>
        <w:rPr>
          <w:rStyle w:val="a4"/>
        </w:rPr>
        <w:t>статьей 39.7</w:t>
      </w:r>
      <w:r>
        <w:t xml:space="preserve"> Земельного кодекса Российской Федерации и устанавливает порядок арендной платы за земельные участки, находящиеся в муниципальной собственности </w:t>
      </w:r>
      <w:proofErr w:type="spellStart"/>
      <w:r w:rsidR="00913FB3">
        <w:t>Бакурского</w:t>
      </w:r>
      <w:proofErr w:type="spellEnd"/>
      <w:r w:rsidR="00913FB3">
        <w:t xml:space="preserve"> </w:t>
      </w:r>
      <w:r>
        <w:t xml:space="preserve">муниципального образования, предоставленные в аренду без торгов (далее - Порядок). Арендная плата за земельные участки, находящиеся в муниципальной собственности </w:t>
      </w:r>
      <w:proofErr w:type="spellStart"/>
      <w:r w:rsidR="00913FB3">
        <w:t>Бакурского</w:t>
      </w:r>
      <w:proofErr w:type="spellEnd"/>
      <w:r w:rsidR="00913FB3">
        <w:t xml:space="preserve"> </w:t>
      </w:r>
      <w:r>
        <w:t>муниципального образования, предоставленные в аренду без торгов, определяется в соответствии с настоящим Порядком, если иное не установлено федеральным законодательством.</w:t>
      </w:r>
    </w:p>
    <w:p w:rsidR="00CD0B3C" w:rsidRDefault="00CD0B3C">
      <w:pPr>
        <w:ind w:firstLine="838"/>
      </w:pPr>
      <w:r>
        <w:t>2. Арендная плата за использование земельного участка подлежит расчету в рублях и устанавливается за весь земельный участок, передаваемый в аренду в целом, без выделения застроенной и незастроенной его части.</w:t>
      </w:r>
    </w:p>
    <w:p w:rsidR="00CD0B3C" w:rsidRDefault="00CD0B3C">
      <w:pPr>
        <w:ind w:firstLine="838"/>
      </w:pPr>
      <w:r>
        <w:t>3. Арендная плата в год устанавливается в размере налоговой ставки земельного налога за соответствующий земельный участок.</w:t>
      </w:r>
    </w:p>
    <w:p w:rsidR="00CD0B3C" w:rsidRDefault="00CD0B3C">
      <w:pPr>
        <w:ind w:firstLine="838"/>
      </w:pPr>
      <w:r>
        <w:t>4. Расчет арендной платы производится в рублях исходя из фактической площади земельного участка.</w:t>
      </w:r>
    </w:p>
    <w:p w:rsidR="00CD0B3C" w:rsidRDefault="00CD0B3C">
      <w:pPr>
        <w:ind w:firstLine="838"/>
      </w:pPr>
      <w:r>
        <w:t>5. Размер базовой арендной платы за земельный участок определяется по формуле:</w:t>
      </w:r>
    </w:p>
    <w:p w:rsidR="00CD0B3C" w:rsidRDefault="00CD0B3C"/>
    <w:p w:rsidR="00CD0B3C" w:rsidRDefault="00CD0B3C">
      <w:pPr>
        <w:ind w:firstLine="838"/>
      </w:pPr>
      <w:r>
        <w:t>Аб</w:t>
      </w:r>
      <w:proofErr w:type="gramStart"/>
      <w:r>
        <w:t xml:space="preserve"> = К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Сзн</w:t>
      </w:r>
      <w:proofErr w:type="spellEnd"/>
      <w:r>
        <w:t>,</w:t>
      </w:r>
    </w:p>
    <w:p w:rsidR="00CD0B3C" w:rsidRDefault="00CD0B3C">
      <w:pPr>
        <w:ind w:firstLine="838"/>
      </w:pPr>
      <w:r>
        <w:t>где:</w:t>
      </w:r>
    </w:p>
    <w:p w:rsidR="00CD0B3C" w:rsidRDefault="00CD0B3C">
      <w:pPr>
        <w:ind w:firstLine="838"/>
      </w:pPr>
      <w:r>
        <w:t>Аб - базовая арендная плата за земельный участок;</w:t>
      </w:r>
    </w:p>
    <w:p w:rsidR="00CD0B3C" w:rsidRDefault="00CD0B3C">
      <w:pPr>
        <w:ind w:firstLine="838"/>
      </w:pPr>
      <w:proofErr w:type="gramStart"/>
      <w:r>
        <w:t>К</w:t>
      </w:r>
      <w:proofErr w:type="gramEnd"/>
      <w:r>
        <w:t xml:space="preserve"> - кадастровая стоимость земельного участка;</w:t>
      </w:r>
    </w:p>
    <w:p w:rsidR="00CD0B3C" w:rsidRDefault="00CD0B3C">
      <w:pPr>
        <w:ind w:firstLine="838"/>
      </w:pPr>
      <w:proofErr w:type="spellStart"/>
      <w:r>
        <w:t>Сзн</w:t>
      </w:r>
      <w:proofErr w:type="spellEnd"/>
      <w:r>
        <w:t xml:space="preserve"> - ставка земельного налога.</w:t>
      </w:r>
    </w:p>
    <w:p w:rsidR="00CD0B3C" w:rsidRDefault="00CD0B3C">
      <w:pPr>
        <w:ind w:firstLine="838"/>
      </w:pPr>
      <w:r>
        <w:t>6. Размер годовой арендной платы за земельный участок определяется по формуле:</w:t>
      </w:r>
    </w:p>
    <w:p w:rsidR="00CD0B3C" w:rsidRDefault="00CD0B3C">
      <w:pPr>
        <w:ind w:firstLine="838"/>
      </w:pPr>
      <w:proofErr w:type="spellStart"/>
      <w:r>
        <w:t>Ап</w:t>
      </w:r>
      <w:proofErr w:type="spellEnd"/>
      <w:r>
        <w:t xml:space="preserve"> = Аб </w:t>
      </w:r>
      <w:proofErr w:type="spellStart"/>
      <w:r>
        <w:t>x</w:t>
      </w:r>
      <w:proofErr w:type="spellEnd"/>
      <w:r>
        <w:t xml:space="preserve"> </w:t>
      </w:r>
      <w:proofErr w:type="spellStart"/>
      <w:r>
        <w:t>Пк</w:t>
      </w:r>
      <w:proofErr w:type="spellEnd"/>
      <w:r>
        <w:t>,</w:t>
      </w:r>
    </w:p>
    <w:p w:rsidR="00CD0B3C" w:rsidRDefault="00CD0B3C">
      <w:pPr>
        <w:ind w:firstLine="838"/>
      </w:pPr>
      <w:r>
        <w:t>где:</w:t>
      </w:r>
    </w:p>
    <w:p w:rsidR="00CD0B3C" w:rsidRDefault="00CD0B3C">
      <w:pPr>
        <w:ind w:firstLine="838"/>
      </w:pPr>
      <w:proofErr w:type="spellStart"/>
      <w:r>
        <w:t>Ап</w:t>
      </w:r>
      <w:proofErr w:type="spellEnd"/>
      <w:r>
        <w:t xml:space="preserve"> - годовой размер арендной платы за земельный участок;</w:t>
      </w:r>
    </w:p>
    <w:p w:rsidR="00CD0B3C" w:rsidRDefault="00CD0B3C">
      <w:pPr>
        <w:ind w:firstLine="838"/>
      </w:pPr>
      <w:r>
        <w:t>Аб - базовая арендная плата за земельный участок;</w:t>
      </w:r>
    </w:p>
    <w:p w:rsidR="00CD0B3C" w:rsidRDefault="00CD0B3C">
      <w:pPr>
        <w:ind w:firstLine="838"/>
      </w:pPr>
      <w:proofErr w:type="spellStart"/>
      <w:r>
        <w:t>Пк</w:t>
      </w:r>
      <w:proofErr w:type="spellEnd"/>
      <w:r>
        <w:t xml:space="preserve"> - коэффициенты, применяемые к базовому размеру арендной платы </w:t>
      </w:r>
      <w:proofErr w:type="gramStart"/>
      <w:r>
        <w:t>за</w:t>
      </w:r>
      <w:proofErr w:type="gramEnd"/>
      <w:r>
        <w:t xml:space="preserve"> земельные участки, находящиеся в муниципальной собственности </w:t>
      </w:r>
      <w:proofErr w:type="spellStart"/>
      <w:r w:rsidR="00913FB3">
        <w:t>Бакурского</w:t>
      </w:r>
      <w:proofErr w:type="spellEnd"/>
      <w:r w:rsidR="00913FB3">
        <w:t xml:space="preserve"> </w:t>
      </w:r>
      <w:r>
        <w:t>муниципального образования, для различных видов использования земельных участков (приложение).</w:t>
      </w:r>
    </w:p>
    <w:p w:rsidR="00CD0B3C" w:rsidRDefault="00CD0B3C">
      <w:pPr>
        <w:ind w:firstLine="838"/>
      </w:pPr>
      <w:r>
        <w:t>7. В случае</w:t>
      </w:r>
      <w:proofErr w:type="gramStart"/>
      <w:r>
        <w:t>,</w:t>
      </w:r>
      <w:proofErr w:type="gramEnd"/>
      <w:r>
        <w:t xml:space="preserve"> если на стороне арендатора земельного участка выступают несколько лиц, являющихся правообладателями помещений в зданиях, строениях, сооружениях, расположенных на неделимом земельном участке, арендная плата за использование земельного участка рассчитывается для каждого из них пропорционально площади принадлежащих им помещений (размеру принадлежащей им доли) в указанных объектах недвижимого имущества.</w:t>
      </w:r>
    </w:p>
    <w:p w:rsidR="00CD0B3C" w:rsidRDefault="00CD0B3C">
      <w:pPr>
        <w:ind w:firstLine="838"/>
      </w:pPr>
      <w:r>
        <w:t>8. Размер арендной платы в квартал за использование земельного участка определяется путем деления размера арендной платы в год за использование земельного участка на количество кварталов в году.</w:t>
      </w:r>
    </w:p>
    <w:p w:rsidR="00CD0B3C" w:rsidRDefault="00CD0B3C">
      <w:pPr>
        <w:ind w:firstLine="838"/>
      </w:pPr>
      <w:proofErr w:type="gramStart"/>
      <w:r>
        <w:t xml:space="preserve">В случае заключения договора аренды земельного участка после первого дня квартала,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</w:t>
      </w:r>
      <w:r>
        <w:lastRenderedPageBreak/>
        <w:t>осуществляется путем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</w:t>
      </w:r>
      <w:proofErr w:type="gramEnd"/>
      <w:r>
        <w:t xml:space="preserve"> момента заключения или до момента прекращения договора аренды земельного участка.</w:t>
      </w:r>
    </w:p>
    <w:p w:rsidR="00CD0B3C" w:rsidRDefault="00CD0B3C">
      <w:pPr>
        <w:ind w:firstLine="838"/>
      </w:pPr>
      <w:r>
        <w:t>9. При заключении договора аренды земельного участка в договоре предусматриваются случаи и периодичность изменения арендной платы за использование земельного участка.</w:t>
      </w:r>
    </w:p>
    <w:p w:rsidR="00CD0B3C" w:rsidRDefault="00CD0B3C">
      <w:pPr>
        <w:ind w:firstLine="838"/>
      </w:pPr>
      <w:proofErr w:type="gramStart"/>
      <w:r>
        <w:t>При этом арендная плата за использование земельного участка ежегодно изменяется в одностороннем порядке по требованию арендодателя на уровень инфляции (максимальное значение уровня инфляции), установленный федеральным законом о федеральном бюджете на очередной финансовый год и плановый период, по состоянию на 1 января очередного года, начиная с года, следующего за годом, в котором принято решение о предоставлении земельного участка в аренду.</w:t>
      </w:r>
      <w:proofErr w:type="gramEnd"/>
    </w:p>
    <w:p w:rsidR="00CD0B3C" w:rsidRDefault="00CD0B3C">
      <w:pPr>
        <w:ind w:firstLine="838"/>
      </w:pPr>
      <w:r>
        <w:t>В случае изменения кадастровой стоимости земельного участка арендная плата за использование этого земельного участка изменяется в одностороннем порядке по требованию арендодателя. При этом арендная плата подлежит перерасчету по состоянию на 1 января года, следующего за годом, в котором произошло изменение кадастровой стоимости. В этом случае изменение арендной платы на уровень инфляции в году, в котором был произведен перерасчет, не проводится.</w:t>
      </w:r>
    </w:p>
    <w:p w:rsidR="00CD0B3C" w:rsidRDefault="00CD0B3C">
      <w:pPr>
        <w:ind w:firstLine="838"/>
      </w:pPr>
      <w:r>
        <w:t>Арендная плата за использование земельного участка изменяется в одностороннем порядке по требованию арендодателя в случае установления или изменения коэффициентов, применяемых к размеру арендной платы в соответствии настоящим Порядком, а также в случае изменения в установленном законодательством порядке налоговых ставок земельного налога.</w:t>
      </w:r>
    </w:p>
    <w:p w:rsidR="00CD0B3C" w:rsidRDefault="00CD0B3C">
      <w:pPr>
        <w:ind w:firstLine="838"/>
      </w:pPr>
      <w:r>
        <w:t>10. Внесение арендной платы за использование земельных участков осуществляется ежеквартально не позднее 10 числа второго месяца каждого квартала.</w:t>
      </w:r>
    </w:p>
    <w:p w:rsidR="00CD0B3C" w:rsidRDefault="00CD0B3C">
      <w:pPr>
        <w:ind w:firstLine="838"/>
      </w:pPr>
      <w:r>
        <w:t>В случае заключения договора аренды земельного участка после 10 числа второго месяца квартала арендная плата за использование земельного участка в указанном квартале вносится не позднее 10 числа второго месяца следующего квартала.</w:t>
      </w:r>
    </w:p>
    <w:p w:rsidR="00CD0B3C" w:rsidRDefault="00CD0B3C">
      <w:pPr>
        <w:ind w:firstLine="838"/>
      </w:pPr>
      <w:r>
        <w:t>В случае</w:t>
      </w:r>
      <w:proofErr w:type="gramStart"/>
      <w:r>
        <w:t>,</w:t>
      </w:r>
      <w:proofErr w:type="gramEnd"/>
      <w:r>
        <w:t xml:space="preserve"> если договор аренды земельного участка прекратит свое действие до 10 числа второго месяца квартала, арендная плата за использование земельного участка в указанном квартале вносится не позднее последнего дня действия договора аренды земельного участка.</w:t>
      </w:r>
    </w:p>
    <w:p w:rsidR="00CD0B3C" w:rsidRDefault="00CD0B3C">
      <w:pPr>
        <w:ind w:firstLine="838"/>
      </w:pPr>
      <w:r>
        <w:t>11. В случае продажи права на заключение договора аренды земельного участка на торгах (конкурсах, аукционах) допускается внесение арендной платы за использование земельного участка в полном объеме в течение тридцати дней с момента заключения договора аренды земельного участка.</w:t>
      </w: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4318F9" w:rsidRDefault="004318F9">
      <w:pPr>
        <w:ind w:firstLine="838"/>
      </w:pP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913FB3" w:rsidRDefault="00913FB3">
      <w:pPr>
        <w:ind w:firstLine="838"/>
      </w:pPr>
    </w:p>
    <w:p w:rsidR="00CD0B3C" w:rsidRDefault="00CD0B3C">
      <w:pPr>
        <w:ind w:left="4193" w:firstLine="560"/>
      </w:pPr>
      <w:r>
        <w:t xml:space="preserve">Приложение к Порядку определения арендной платы за земельные участки, находящиеся в муниципальной собственности </w:t>
      </w:r>
      <w:proofErr w:type="spellStart"/>
      <w:r w:rsidR="00913FB3">
        <w:t>Бакурского</w:t>
      </w:r>
      <w:proofErr w:type="spellEnd"/>
      <w:r w:rsidR="00913FB3">
        <w:t xml:space="preserve"> </w:t>
      </w:r>
      <w:r>
        <w:t>муниципального образования, предоставленные в аренду без торгов</w:t>
      </w:r>
    </w:p>
    <w:p w:rsidR="00CD0B3C" w:rsidRDefault="00CD0B3C"/>
    <w:p w:rsidR="00CD0B3C" w:rsidRDefault="00CD0B3C">
      <w:pPr>
        <w:pStyle w:val="3"/>
      </w:pPr>
      <w:r>
        <w:t xml:space="preserve">Коэффициенты, применяемые к базовому размеру арендной платы за земельные участки, находящиеся в муниципальной собственности </w:t>
      </w:r>
      <w:proofErr w:type="spellStart"/>
      <w:r w:rsidR="00913FB3">
        <w:t>Бакурского</w:t>
      </w:r>
      <w:proofErr w:type="spellEnd"/>
      <w:r w:rsidR="00913FB3">
        <w:t xml:space="preserve"> </w:t>
      </w:r>
      <w:r>
        <w:t>муниципального образования, для различных видов использования земельных участков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"/>
        <w:gridCol w:w="566"/>
        <w:gridCol w:w="3089"/>
        <w:gridCol w:w="4071"/>
        <w:gridCol w:w="2126"/>
      </w:tblGrid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 w:rsidP="00913FB3">
            <w:pPr>
              <w:pStyle w:val="a5"/>
            </w:pPr>
            <w:r w:rsidRPr="00CD0B3C">
              <w:t>N</w:t>
            </w:r>
          </w:p>
          <w:p w:rsidR="00CD0B3C" w:rsidRPr="00CD0B3C" w:rsidRDefault="00CD0B3C" w:rsidP="00913FB3">
            <w:pPr>
              <w:pStyle w:val="a5"/>
            </w:pPr>
            <w:proofErr w:type="spellStart"/>
            <w:proofErr w:type="gramStart"/>
            <w:r w:rsidRPr="00CD0B3C">
              <w:t>п</w:t>
            </w:r>
            <w:proofErr w:type="spellEnd"/>
            <w:proofErr w:type="gramEnd"/>
            <w:r w:rsidRPr="00CD0B3C">
              <w:t>/</w:t>
            </w:r>
            <w:proofErr w:type="spellStart"/>
            <w:r w:rsidRPr="00CD0B3C">
              <w:t>п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Вид функционального использования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Целевое назначение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 w:rsidP="00913FB3">
            <w:pPr>
              <w:pStyle w:val="a5"/>
            </w:pPr>
            <w:r w:rsidRPr="00CD0B3C">
              <w:t>Повышающий коэффициент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2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4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Земельные участки категории земель населенных пунктов под домами индивидуальной жилой застройки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Для размещения объектов индивидуального жилищного строительства, ведения личного подсобного хозяйства и предоставленные для жилищного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3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2.1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Земельные участки, предоставленные для размещения объектов торговли, общественного питания, бытового обслуживания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Для размещения павильонов, рынков, торговых центров, супермаркетов, объектов оптовой торговли (оптовые рынки, базы)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26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2.2</w:t>
            </w: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proofErr w:type="gramStart"/>
            <w:r w:rsidRPr="00CD0B3C">
              <w:t>Для размещения объектов розничной торговли (магазины, универмаги,</w:t>
            </w:r>
            <w:proofErr w:type="gramEnd"/>
          </w:p>
          <w:p w:rsidR="00CD0B3C" w:rsidRPr="00CD0B3C" w:rsidRDefault="00CD0B3C">
            <w:pPr>
              <w:pStyle w:val="a5"/>
              <w:ind w:firstLine="559"/>
            </w:pPr>
            <w:proofErr w:type="spellStart"/>
            <w:proofErr w:type="gramStart"/>
            <w:r w:rsidRPr="00CD0B3C">
              <w:t>мини-маркеты</w:t>
            </w:r>
            <w:proofErr w:type="spellEnd"/>
            <w:r w:rsidRPr="00CD0B3C">
              <w:t xml:space="preserve"> и т.п.)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15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2.3</w:t>
            </w: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proofErr w:type="gramStart"/>
            <w:r w:rsidRPr="00CD0B3C">
              <w:t>Для размещения объектов общественного питания, отдыха и досуга (столовые, рестораны, бары, кафе, гостиницы,</w:t>
            </w:r>
            <w:proofErr w:type="gramEnd"/>
          </w:p>
          <w:p w:rsidR="00CD0B3C" w:rsidRPr="00CD0B3C" w:rsidRDefault="00CD0B3C">
            <w:pPr>
              <w:pStyle w:val="a5"/>
              <w:ind w:firstLine="559"/>
            </w:pPr>
            <w:r w:rsidRPr="00CD0B3C">
              <w:t>гостиничные комплексы и т.п.)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5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2.4</w:t>
            </w: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Для размещения объектов бытового обслуживания (парикмахерские, прачечные, бани, гостиницы)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3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2.5</w:t>
            </w: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Для размещения автозаправочных станций,</w:t>
            </w:r>
          </w:p>
          <w:p w:rsidR="00CD0B3C" w:rsidRPr="00CD0B3C" w:rsidRDefault="00CD0B3C">
            <w:pPr>
              <w:pStyle w:val="a5"/>
              <w:ind w:firstLine="559"/>
            </w:pPr>
            <w:r w:rsidRPr="00CD0B3C">
              <w:t xml:space="preserve">автосалонов, мастерских по ремонту и обслуживанию автотранспорта, </w:t>
            </w:r>
            <w:proofErr w:type="spellStart"/>
            <w:r w:rsidRPr="00CD0B3C">
              <w:t>автомоек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6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3.1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Земельные участки,</w:t>
            </w:r>
          </w:p>
          <w:p w:rsidR="00CD0B3C" w:rsidRPr="00CD0B3C" w:rsidRDefault="00CD0B3C">
            <w:pPr>
              <w:pStyle w:val="a5"/>
              <w:ind w:firstLine="559"/>
            </w:pPr>
            <w:proofErr w:type="gramStart"/>
            <w:r w:rsidRPr="00CD0B3C">
              <w:t>предоставленные для размещения гаражей и автостоянок</w:t>
            </w:r>
            <w:proofErr w:type="gramEnd"/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Для размещения автостоянок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7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3.2</w:t>
            </w:r>
          </w:p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  <w:ind w:firstLine="559"/>
            </w:pPr>
            <w:r w:rsidRPr="00CD0B3C">
              <w:t>3.3</w:t>
            </w: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Для строительства и размещения кооперативных и индивидуальных гаражей</w:t>
            </w:r>
          </w:p>
          <w:p w:rsidR="00CD0B3C" w:rsidRPr="00CD0B3C" w:rsidRDefault="00CD0B3C">
            <w:pPr>
              <w:pStyle w:val="a5"/>
              <w:ind w:firstLine="559"/>
            </w:pPr>
            <w:r w:rsidRPr="00CD0B3C">
              <w:t>Для строительства и размещения промышленных гаражей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1,5</w:t>
            </w:r>
          </w:p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1,5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4</w:t>
            </w:r>
            <w:r w:rsidRPr="00CD0B3C">
              <w:lastRenderedPageBreak/>
              <w:t>.1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lastRenderedPageBreak/>
              <w:t>Земельные участки,</w:t>
            </w:r>
          </w:p>
          <w:p w:rsidR="00CD0B3C" w:rsidRPr="00CD0B3C" w:rsidRDefault="00CD0B3C">
            <w:pPr>
              <w:pStyle w:val="a5"/>
              <w:ind w:firstLine="559"/>
            </w:pPr>
            <w:r w:rsidRPr="00CD0B3C">
              <w:lastRenderedPageBreak/>
              <w:t>предоставленные для</w:t>
            </w:r>
          </w:p>
          <w:p w:rsidR="00CD0B3C" w:rsidRPr="00CD0B3C" w:rsidRDefault="00CD0B3C">
            <w:pPr>
              <w:pStyle w:val="a5"/>
              <w:ind w:firstLine="559"/>
            </w:pPr>
            <w:r w:rsidRPr="00CD0B3C">
              <w:t>размещения объектов</w:t>
            </w:r>
          </w:p>
          <w:p w:rsidR="00CD0B3C" w:rsidRPr="00CD0B3C" w:rsidRDefault="00CD0B3C">
            <w:pPr>
              <w:pStyle w:val="a5"/>
              <w:ind w:firstLine="559"/>
            </w:pPr>
            <w:r w:rsidRPr="00CD0B3C">
              <w:t>промышленности</w:t>
            </w:r>
          </w:p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 w:rsidP="00913FB3">
            <w:pPr>
              <w:pStyle w:val="a5"/>
              <w:ind w:firstLine="559"/>
              <w:jc w:val="left"/>
            </w:pPr>
            <w:r w:rsidRPr="00CD0B3C">
              <w:lastRenderedPageBreak/>
              <w:t xml:space="preserve">Для размещения </w:t>
            </w:r>
            <w:r w:rsidRPr="00CD0B3C">
              <w:lastRenderedPageBreak/>
              <w:t>промышленных объектов</w:t>
            </w:r>
          </w:p>
          <w:p w:rsidR="00CD0B3C" w:rsidRPr="00CD0B3C" w:rsidRDefault="00CD0B3C" w:rsidP="00913FB3">
            <w:pPr>
              <w:pStyle w:val="a5"/>
              <w:ind w:firstLine="559"/>
              <w:jc w:val="left"/>
            </w:pPr>
            <w:r w:rsidRPr="00CD0B3C">
              <w:t>жилищно-коммунального хозяйства и</w:t>
            </w:r>
            <w:r w:rsidR="00913FB3">
              <w:t xml:space="preserve"> </w:t>
            </w:r>
            <w:proofErr w:type="spellStart"/>
            <w:r w:rsidRPr="00CD0B3C">
              <w:t>теплоэнергообеспечения</w:t>
            </w:r>
            <w:proofErr w:type="spellEnd"/>
            <w:r w:rsidRPr="00CD0B3C">
              <w:t>, объектов транспортных систем естественных</w:t>
            </w:r>
            <w:r w:rsidR="00913FB3">
              <w:t xml:space="preserve"> </w:t>
            </w:r>
            <w:r w:rsidRPr="00CD0B3C">
              <w:t>монополий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lastRenderedPageBreak/>
              <w:t>1,5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4.2</w:t>
            </w: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Для размещения предприятий, занимающихся заготовкой и переработкой</w:t>
            </w:r>
          </w:p>
          <w:p w:rsidR="00CD0B3C" w:rsidRPr="00CD0B3C" w:rsidRDefault="00CD0B3C">
            <w:pPr>
              <w:pStyle w:val="a5"/>
              <w:ind w:firstLine="559"/>
            </w:pPr>
            <w:r w:rsidRPr="00CD0B3C">
              <w:t>древесины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6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4.3</w:t>
            </w: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Для размещения иных промышленных предприятий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2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5.1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Земельные участки,</w:t>
            </w:r>
          </w:p>
          <w:p w:rsidR="00CD0B3C" w:rsidRPr="00CD0B3C" w:rsidRDefault="00CD0B3C">
            <w:pPr>
              <w:pStyle w:val="a5"/>
              <w:ind w:firstLine="559"/>
            </w:pPr>
            <w:proofErr w:type="gramStart"/>
            <w:r w:rsidRPr="00CD0B3C">
              <w:t>предоставленные для размещения административно -</w:t>
            </w:r>
            <w:proofErr w:type="gramEnd"/>
          </w:p>
          <w:p w:rsidR="00CD0B3C" w:rsidRPr="00CD0B3C" w:rsidRDefault="00CD0B3C">
            <w:pPr>
              <w:pStyle w:val="a5"/>
              <w:ind w:firstLine="559"/>
            </w:pPr>
            <w:r w:rsidRPr="00CD0B3C">
              <w:t>управленческих и</w:t>
            </w:r>
          </w:p>
          <w:p w:rsidR="00CD0B3C" w:rsidRPr="00CD0B3C" w:rsidRDefault="00CD0B3C">
            <w:pPr>
              <w:pStyle w:val="a5"/>
              <w:ind w:firstLine="559"/>
            </w:pPr>
            <w:r w:rsidRPr="00CD0B3C">
              <w:t>общественных объектов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 w:rsidP="00913FB3">
            <w:pPr>
              <w:pStyle w:val="a5"/>
              <w:ind w:firstLine="559"/>
              <w:jc w:val="left"/>
            </w:pPr>
            <w:r w:rsidRPr="00CD0B3C">
              <w:t>Для размещения административно -</w:t>
            </w:r>
          </w:p>
          <w:p w:rsidR="00CD0B3C" w:rsidRPr="00CD0B3C" w:rsidRDefault="00CD0B3C" w:rsidP="00913FB3">
            <w:pPr>
              <w:pStyle w:val="a5"/>
              <w:ind w:firstLine="559"/>
              <w:jc w:val="left"/>
            </w:pPr>
            <w:r w:rsidRPr="00CD0B3C">
              <w:t xml:space="preserve">управленческих объектов жилищно-коммунального хозяйства </w:t>
            </w:r>
            <w:proofErr w:type="spellStart"/>
            <w:r w:rsidRPr="00CD0B3C">
              <w:t>теплоэнергообеспечения</w:t>
            </w:r>
            <w:proofErr w:type="spellEnd"/>
            <w:r w:rsidRPr="00CD0B3C">
              <w:t xml:space="preserve"> и объектов религиозных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1,5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5.2</w:t>
            </w: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Для размещения зданий кредитно-финансовых, страховых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28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5.3</w:t>
            </w: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Для размещения иных административно -</w:t>
            </w:r>
          </w:p>
          <w:p w:rsidR="00CD0B3C" w:rsidRPr="00CD0B3C" w:rsidRDefault="00CD0B3C">
            <w:pPr>
              <w:pStyle w:val="a5"/>
              <w:ind w:firstLine="559"/>
            </w:pPr>
            <w:r w:rsidRPr="00CD0B3C">
              <w:t>управленческих и общественных 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2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Земельные участки, предоставленные для размещения</w:t>
            </w:r>
          </w:p>
          <w:p w:rsidR="00CD0B3C" w:rsidRPr="00CD0B3C" w:rsidRDefault="00CD0B3C">
            <w:pPr>
              <w:pStyle w:val="a5"/>
              <w:ind w:firstLine="559"/>
            </w:pPr>
            <w:r w:rsidRPr="00CD0B3C">
              <w:t>объектов оздоровительного и рекреационного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8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7.1</w:t>
            </w:r>
          </w:p>
        </w:tc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Для размещения объектов телерадиовещания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1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7.2</w:t>
            </w:r>
          </w:p>
        </w:tc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Для размещения сооружений сотовой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3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Прочие виды использования земель 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2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9.1</w:t>
            </w:r>
          </w:p>
        </w:tc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Для размещения объектов телерадиовещания на земельных участках категории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1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9.2</w:t>
            </w:r>
          </w:p>
        </w:tc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Прочие виды использования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</w:pPr>
          </w:p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5</w:t>
            </w:r>
          </w:p>
        </w:tc>
      </w:tr>
      <w:tr w:rsidR="00CD0B3C" w:rsidRPr="00CD0B3C" w:rsidTr="00913FB3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</w:pPr>
          </w:p>
        </w:tc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</w:pPr>
            <w:r w:rsidRPr="00CD0B3C">
              <w:t>Земельные участки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3C" w:rsidRPr="00CD0B3C" w:rsidRDefault="00CD0B3C">
            <w:pPr>
              <w:pStyle w:val="a5"/>
              <w:ind w:firstLine="559"/>
              <w:jc w:val="center"/>
            </w:pPr>
            <w:r w:rsidRPr="00CD0B3C">
              <w:t>1</w:t>
            </w:r>
          </w:p>
        </w:tc>
      </w:tr>
    </w:tbl>
    <w:p w:rsidR="00CD0B3C" w:rsidRDefault="00CD0B3C"/>
    <w:p w:rsidR="00CD0B3C" w:rsidRDefault="00CD0B3C">
      <w:pPr>
        <w:ind w:firstLine="559"/>
      </w:pPr>
      <w:r>
        <w:t>Примечание.</w:t>
      </w:r>
    </w:p>
    <w:p w:rsidR="00CD0B3C" w:rsidRDefault="00CD0B3C">
      <w:pPr>
        <w:ind w:firstLine="559"/>
      </w:pPr>
      <w:r>
        <w:t>В отношении земельных участков, предоставленных в пользование физическим и юридическим лицам для строительства, исчисление суммы арендной платы производится с учетом коэффициента 2 в течение периода проектирования и строительства, превышающего трехлетний срок, вплоть до государственной регистрации прав на построенный объект недвижимости.</w:t>
      </w:r>
    </w:p>
    <w:sectPr w:rsidR="00CD0B3C" w:rsidSect="00913FB3">
      <w:headerReference w:type="default" r:id="rId7"/>
      <w:footerReference w:type="default" r:id="rId8"/>
      <w:pgSz w:w="11900" w:h="16800"/>
      <w:pgMar w:top="426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F68" w:rsidRDefault="00B96F68">
      <w:r>
        <w:separator/>
      </w:r>
    </w:p>
  </w:endnote>
  <w:endnote w:type="continuationSeparator" w:id="0">
    <w:p w:rsidR="00B96F68" w:rsidRDefault="00B96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F68" w:rsidRDefault="00B96F68">
      <w:r>
        <w:separator/>
      </w:r>
    </w:p>
  </w:footnote>
  <w:footnote w:type="continuationSeparator" w:id="0">
    <w:p w:rsidR="00B96F68" w:rsidRDefault="00B96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B3C" w:rsidRDefault="00CD0B3C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04282"/>
    <w:rsid w:val="001F7380"/>
    <w:rsid w:val="004318F9"/>
    <w:rsid w:val="00604282"/>
    <w:rsid w:val="00913FB3"/>
    <w:rsid w:val="00A468D9"/>
    <w:rsid w:val="00B96F68"/>
    <w:rsid w:val="00C041FA"/>
    <w:rsid w:val="00CD0B3C"/>
    <w:rsid w:val="00DB5B9B"/>
    <w:rsid w:val="00EE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04282"/>
    <w:rPr>
      <w:rFonts w:ascii="Tahoma" w:hAnsi="Tahoma" w:cs="Times New Roman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604282"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sid w:val="00913FB3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13FB3"/>
    <w:rPr>
      <w:rFonts w:ascii="Times New Roman" w:hAnsi="Times New Roman"/>
      <w:b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4</cp:revision>
  <cp:lastPrinted>2021-05-27T12:37:00Z</cp:lastPrinted>
  <dcterms:created xsi:type="dcterms:W3CDTF">2021-05-27T12:38:00Z</dcterms:created>
  <dcterms:modified xsi:type="dcterms:W3CDTF">2021-05-27T12:38:00Z</dcterms:modified>
</cp:coreProperties>
</file>