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A24" w:rsidRPr="007E6A24" w:rsidRDefault="007E6A24" w:rsidP="007E6A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6A24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E6A24" w:rsidRPr="007E6A24" w:rsidRDefault="007E6A24" w:rsidP="007E6A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6A24">
        <w:rPr>
          <w:rFonts w:ascii="Times New Roman" w:hAnsi="Times New Roman" w:cs="Times New Roman"/>
          <w:sz w:val="28"/>
          <w:szCs w:val="28"/>
        </w:rPr>
        <w:t xml:space="preserve">АДМИНИСТРАЦИЯ АНДРЕЕВСКОГО  МУНИЦИПАЛЬНОГО ОБРАЗОВАНИЯ </w:t>
      </w:r>
    </w:p>
    <w:p w:rsidR="007E6A24" w:rsidRPr="007E6A24" w:rsidRDefault="007E6A24" w:rsidP="007E6A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6A24">
        <w:rPr>
          <w:rFonts w:ascii="Times New Roman" w:hAnsi="Times New Roman" w:cs="Times New Roman"/>
          <w:sz w:val="28"/>
          <w:szCs w:val="28"/>
        </w:rPr>
        <w:t>ЕКАТЕРИНОВСКОГО МУНИЦИПАЛЬНОГО РАЙОНА</w:t>
      </w:r>
    </w:p>
    <w:p w:rsidR="007E6A24" w:rsidRPr="007E6A24" w:rsidRDefault="007E6A24" w:rsidP="007E6A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6A24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7E6A24" w:rsidRPr="007E6A24" w:rsidRDefault="007E6A24" w:rsidP="007E6A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6A24" w:rsidRPr="007E6A24" w:rsidRDefault="007E6A24" w:rsidP="007E6A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6A2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E6A24" w:rsidRDefault="007E6A24" w:rsidP="007E6A24">
      <w:pPr>
        <w:spacing w:after="0"/>
        <w:jc w:val="center"/>
        <w:rPr>
          <w:szCs w:val="28"/>
        </w:rPr>
      </w:pPr>
    </w:p>
    <w:p w:rsidR="007E6A24" w:rsidRPr="007E6A24" w:rsidRDefault="007E6A24" w:rsidP="007E6A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15 июня    2021 г.  № 24</w:t>
      </w:r>
    </w:p>
    <w:p w:rsidR="00DD4BAB" w:rsidRPr="007E6A24" w:rsidRDefault="00DD4BAB" w:rsidP="00DD4B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6A24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экспертизы </w:t>
      </w:r>
    </w:p>
    <w:p w:rsidR="00DD4BAB" w:rsidRPr="007E6A24" w:rsidRDefault="00DD4BAB" w:rsidP="00DD4B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6A24">
        <w:rPr>
          <w:rFonts w:ascii="Times New Roman" w:hAnsi="Times New Roman" w:cs="Times New Roman"/>
          <w:sz w:val="28"/>
          <w:szCs w:val="28"/>
        </w:rPr>
        <w:t xml:space="preserve">муниципальных нормативных правовых актов, </w:t>
      </w:r>
    </w:p>
    <w:p w:rsidR="00DD4BAB" w:rsidRPr="007E6A24" w:rsidRDefault="00DD4BAB" w:rsidP="00DD4B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E6A24">
        <w:rPr>
          <w:rFonts w:ascii="Times New Roman" w:hAnsi="Times New Roman" w:cs="Times New Roman"/>
          <w:sz w:val="28"/>
          <w:szCs w:val="28"/>
        </w:rPr>
        <w:t>затрагивающих</w:t>
      </w:r>
      <w:proofErr w:type="gramEnd"/>
      <w:r w:rsidRPr="007E6A24">
        <w:rPr>
          <w:rFonts w:ascii="Times New Roman" w:hAnsi="Times New Roman" w:cs="Times New Roman"/>
          <w:sz w:val="28"/>
          <w:szCs w:val="28"/>
        </w:rPr>
        <w:t xml:space="preserve"> вопросы осуществления </w:t>
      </w:r>
    </w:p>
    <w:p w:rsidR="00DD4BAB" w:rsidRPr="007E6A24" w:rsidRDefault="00DD4BAB" w:rsidP="00DD4B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6A24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</w:t>
      </w:r>
    </w:p>
    <w:p w:rsidR="00DD4BAB" w:rsidRDefault="00DD4BAB" w:rsidP="00DD4B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D4BAB" w:rsidRDefault="00DD4BAB" w:rsidP="00DD4B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Саратовской области от 24.02.2016 № 14-ЗСО                           «Об оценке регулирующего воздействия проектов нормативных правовых актов Саратовской области, проектов муниципальных нормативных правовых актов и экспертизе нормативных правовых актов Саратовской области, муниципальных нормативных правовых актов», Уставом </w:t>
      </w:r>
      <w:r w:rsidR="007E6A24">
        <w:rPr>
          <w:sz w:val="28"/>
          <w:szCs w:val="28"/>
        </w:rPr>
        <w:t>Андреевского  муниципального образования</w:t>
      </w:r>
      <w:r>
        <w:rPr>
          <w:sz w:val="28"/>
          <w:szCs w:val="28"/>
        </w:rPr>
        <w:t xml:space="preserve">, Администрация </w:t>
      </w:r>
      <w:r w:rsidR="007E6A24">
        <w:rPr>
          <w:sz w:val="28"/>
          <w:szCs w:val="28"/>
        </w:rPr>
        <w:t xml:space="preserve">Андреевского </w:t>
      </w:r>
      <w:r>
        <w:rPr>
          <w:sz w:val="28"/>
          <w:szCs w:val="28"/>
        </w:rPr>
        <w:t>муницип</w:t>
      </w:r>
      <w:r w:rsidR="007E6A24">
        <w:rPr>
          <w:sz w:val="28"/>
          <w:szCs w:val="28"/>
        </w:rPr>
        <w:t>ального образования</w:t>
      </w:r>
      <w:proofErr w:type="gramEnd"/>
    </w:p>
    <w:p w:rsidR="00DD4BAB" w:rsidRDefault="00DD4BAB" w:rsidP="00DD4B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D4BAB" w:rsidRDefault="00DD4BAB" w:rsidP="00DD4BA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D4BAB" w:rsidRDefault="00DD4BAB" w:rsidP="00DD4BA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D4BAB" w:rsidRDefault="00DD4BAB" w:rsidP="00DD4B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порядок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деятельности.</w:t>
      </w:r>
      <w:bookmarkStart w:id="0" w:name="sub_4"/>
    </w:p>
    <w:p w:rsidR="00DD4BAB" w:rsidRDefault="00DD4BAB" w:rsidP="00DD4B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на следующий день после дня его официального опубликования (обнародования).</w:t>
      </w:r>
    </w:p>
    <w:p w:rsidR="00DD4BAB" w:rsidRDefault="00DD4BAB" w:rsidP="00DD4B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bookmarkEnd w:id="0"/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DD4BAB" w:rsidRDefault="00DD4BAB" w:rsidP="00DD4BAB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</w:p>
    <w:p w:rsidR="00DD4BAB" w:rsidRDefault="007E6A24" w:rsidP="00DD4BA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7E6A24" w:rsidRDefault="007E6A24" w:rsidP="00DD4BA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Андреевского МО:                                         А.Н.Яшин</w:t>
      </w:r>
    </w:p>
    <w:p w:rsidR="00DD4BAB" w:rsidRDefault="00DD4BAB" w:rsidP="00DD4BAB">
      <w:pPr>
        <w:pStyle w:val="ConsPlusNormal"/>
        <w:jc w:val="both"/>
        <w:rPr>
          <w:sz w:val="28"/>
          <w:szCs w:val="28"/>
        </w:rPr>
      </w:pPr>
    </w:p>
    <w:p w:rsidR="00DD4BAB" w:rsidRDefault="007E6A24" w:rsidP="00DD4B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66C5" w:rsidRDefault="00A666C5" w:rsidP="00DD4BA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66C5" w:rsidRDefault="00A666C5" w:rsidP="00DD4BA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666C5" w:rsidRDefault="00A666C5" w:rsidP="00DD4BA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D4BAB" w:rsidRPr="00A666C5" w:rsidRDefault="00DD4BAB" w:rsidP="00DD4BAB">
      <w:pPr>
        <w:jc w:val="right"/>
        <w:rPr>
          <w:rFonts w:ascii="Times New Roman" w:hAnsi="Times New Roman" w:cs="Times New Roman"/>
        </w:rPr>
      </w:pPr>
      <w:r w:rsidRPr="00A666C5">
        <w:rPr>
          <w:rFonts w:ascii="Times New Roman" w:hAnsi="Times New Roman" w:cs="Times New Roman"/>
        </w:rPr>
        <w:lastRenderedPageBreak/>
        <w:t xml:space="preserve">Приложение </w:t>
      </w:r>
    </w:p>
    <w:p w:rsidR="00DD4BAB" w:rsidRPr="00A666C5" w:rsidRDefault="00DD4BAB" w:rsidP="00DD4BAB">
      <w:pPr>
        <w:pStyle w:val="ConsPlusNormal"/>
        <w:jc w:val="right"/>
        <w:rPr>
          <w:sz w:val="22"/>
          <w:szCs w:val="22"/>
        </w:rPr>
      </w:pPr>
      <w:r w:rsidRPr="00A666C5">
        <w:rPr>
          <w:sz w:val="22"/>
          <w:szCs w:val="22"/>
        </w:rPr>
        <w:t>к постановлению</w:t>
      </w:r>
    </w:p>
    <w:p w:rsidR="00A666C5" w:rsidRPr="00A666C5" w:rsidRDefault="00DD4BAB" w:rsidP="00DD4BAB">
      <w:pPr>
        <w:pStyle w:val="ConsPlusNormal"/>
        <w:jc w:val="right"/>
        <w:rPr>
          <w:sz w:val="22"/>
          <w:szCs w:val="22"/>
        </w:rPr>
      </w:pPr>
      <w:r w:rsidRPr="00A666C5">
        <w:rPr>
          <w:sz w:val="22"/>
          <w:szCs w:val="22"/>
        </w:rPr>
        <w:t>администрации</w:t>
      </w:r>
      <w:r w:rsidR="00A666C5" w:rsidRPr="00A666C5">
        <w:rPr>
          <w:sz w:val="22"/>
          <w:szCs w:val="22"/>
        </w:rPr>
        <w:t xml:space="preserve"> Андреевского</w:t>
      </w:r>
    </w:p>
    <w:p w:rsidR="00A666C5" w:rsidRPr="00A666C5" w:rsidRDefault="00A666C5" w:rsidP="00DD4BAB">
      <w:pPr>
        <w:pStyle w:val="ConsPlusNormal"/>
        <w:jc w:val="right"/>
        <w:rPr>
          <w:sz w:val="22"/>
          <w:szCs w:val="22"/>
        </w:rPr>
      </w:pPr>
      <w:r w:rsidRPr="00A666C5">
        <w:rPr>
          <w:sz w:val="22"/>
          <w:szCs w:val="22"/>
        </w:rPr>
        <w:t xml:space="preserve"> муниципального образования</w:t>
      </w:r>
    </w:p>
    <w:p w:rsidR="00DD4BAB" w:rsidRPr="00A666C5" w:rsidRDefault="00A666C5" w:rsidP="00DD4BAB">
      <w:pPr>
        <w:pStyle w:val="ConsPlusNormal"/>
        <w:jc w:val="right"/>
        <w:rPr>
          <w:sz w:val="22"/>
          <w:szCs w:val="22"/>
        </w:rPr>
      </w:pPr>
      <w:r w:rsidRPr="00A666C5">
        <w:rPr>
          <w:sz w:val="22"/>
          <w:szCs w:val="22"/>
        </w:rPr>
        <w:t xml:space="preserve"> от 15.06.2021 г. № 24</w:t>
      </w:r>
    </w:p>
    <w:p w:rsidR="00DD4BAB" w:rsidRDefault="00DD4BAB" w:rsidP="00DD4BAB">
      <w:pPr>
        <w:pStyle w:val="ConsPlusNormal"/>
        <w:jc w:val="both"/>
        <w:rPr>
          <w:sz w:val="28"/>
          <w:szCs w:val="28"/>
        </w:rPr>
      </w:pPr>
    </w:p>
    <w:p w:rsidR="00DD4BAB" w:rsidRDefault="00DD4BAB" w:rsidP="00DD4B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73"/>
      <w:bookmarkEnd w:id="1"/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DD4BAB" w:rsidRDefault="00DD4BAB" w:rsidP="00DD4B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ЭКСПЕРТИЗЫ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НОРМАТИВНЫХ</w:t>
      </w:r>
    </w:p>
    <w:p w:rsidR="00DD4BAB" w:rsidRDefault="00DD4BAB" w:rsidP="00DD4B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ПРАВОВЫХ АКТОВ, ЗАТРАГИВАЮЩИХ ВОПРОСЫ ОСУЩЕСТВЛЕНИЯПРЕДПРИНИМАТЕЛЬСКОЙ </w:t>
      </w:r>
    </w:p>
    <w:p w:rsidR="00DD4BAB" w:rsidRDefault="00DD4BAB" w:rsidP="00DD4B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ИНВЕСТИЦИОННОЙ ДЕЯТЕЛЬНОСТИ</w:t>
      </w:r>
    </w:p>
    <w:p w:rsidR="00DD4BAB" w:rsidRDefault="00DD4BAB" w:rsidP="00DD4BAB">
      <w:pPr>
        <w:pStyle w:val="ConsPlusNormal"/>
        <w:rPr>
          <w:sz w:val="28"/>
          <w:szCs w:val="28"/>
        </w:rPr>
      </w:pPr>
    </w:p>
    <w:p w:rsidR="00DD4BAB" w:rsidRDefault="00DD4BAB" w:rsidP="00DD4BA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D4BAB" w:rsidRDefault="00DD4BAB" w:rsidP="00DD4BAB">
      <w:pPr>
        <w:pStyle w:val="ConsPlusNormal"/>
        <w:jc w:val="both"/>
        <w:rPr>
          <w:sz w:val="28"/>
          <w:szCs w:val="28"/>
        </w:rPr>
      </w:pPr>
    </w:p>
    <w:p w:rsidR="00DD4BAB" w:rsidRDefault="00DD4BAB" w:rsidP="00DD4BA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Порядок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(далее - Порядок), устанавливает процедуру проведения экспертизы нормативных правовых актов </w:t>
      </w:r>
      <w:r w:rsidR="00A666C5">
        <w:rPr>
          <w:sz w:val="28"/>
          <w:szCs w:val="28"/>
        </w:rPr>
        <w:t xml:space="preserve">Андреевского муниципального образования </w:t>
      </w:r>
      <w:r>
        <w:rPr>
          <w:sz w:val="28"/>
          <w:szCs w:val="28"/>
        </w:rPr>
        <w:t>в целях выявления положений, необоснованно затрудняющих осуществление предпринимательской и инвестиционной деятельности.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Экспертиза проводится в отношении нормативных правовых актов </w:t>
      </w:r>
      <w:r w:rsidR="00A666C5">
        <w:rPr>
          <w:sz w:val="28"/>
          <w:szCs w:val="28"/>
        </w:rPr>
        <w:t>Андреевского муниципального образования</w:t>
      </w:r>
      <w:r>
        <w:rPr>
          <w:sz w:val="28"/>
          <w:szCs w:val="28"/>
        </w:rPr>
        <w:t>, затрагивающих вопросы осуществления предпринимательской и инвестиционной деятельности (далее - правовые акты).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Экспертиза правовых актов проводится в соответствии с ежегодным планом проведения экспертизы правовых актов (далее - ежегодный план), формируемым </w:t>
      </w:r>
      <w:r w:rsidR="00A666C5">
        <w:rPr>
          <w:sz w:val="28"/>
          <w:szCs w:val="28"/>
        </w:rPr>
        <w:t>заместителем главы администрации</w:t>
      </w:r>
      <w:r w:rsidR="00A666C5" w:rsidRPr="00A666C5">
        <w:rPr>
          <w:sz w:val="28"/>
          <w:szCs w:val="28"/>
        </w:rPr>
        <w:t xml:space="preserve"> </w:t>
      </w:r>
      <w:r w:rsidR="00A666C5">
        <w:rPr>
          <w:sz w:val="28"/>
          <w:szCs w:val="28"/>
        </w:rPr>
        <w:t>Андреевского муниципального образования</w:t>
      </w:r>
      <w:proofErr w:type="gramStart"/>
      <w:r>
        <w:rPr>
          <w:sz w:val="28"/>
          <w:szCs w:val="28"/>
        </w:rPr>
        <w:t xml:space="preserve"> </w:t>
      </w:r>
      <w:r w:rsidR="00A666C5">
        <w:rPr>
          <w:sz w:val="28"/>
          <w:szCs w:val="28"/>
        </w:rPr>
        <w:t xml:space="preserve"> ,</w:t>
      </w:r>
      <w:proofErr w:type="gramEnd"/>
      <w:r w:rsidR="00A666C5">
        <w:rPr>
          <w:sz w:val="28"/>
          <w:szCs w:val="28"/>
        </w:rPr>
        <w:t xml:space="preserve"> ответственным</w:t>
      </w:r>
      <w:r>
        <w:rPr>
          <w:sz w:val="28"/>
          <w:szCs w:val="28"/>
        </w:rPr>
        <w:t xml:space="preserve"> за проведение процедуры экспертизы правовых актов).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ежегодный план включается следующая информация: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и реквизиты правового акта, в отношении которого планируется проведение экспертизы;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сроки проведения экспертизы;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ответственный исполнитель.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Ежегодный план утверждается </w:t>
      </w:r>
      <w:r w:rsidR="00A666C5">
        <w:rPr>
          <w:sz w:val="28"/>
          <w:szCs w:val="28"/>
        </w:rPr>
        <w:t xml:space="preserve">главой </w:t>
      </w:r>
      <w:r>
        <w:rPr>
          <w:sz w:val="28"/>
          <w:szCs w:val="28"/>
        </w:rPr>
        <w:t xml:space="preserve"> </w:t>
      </w:r>
      <w:r w:rsidR="00A666C5">
        <w:rPr>
          <w:sz w:val="28"/>
          <w:szCs w:val="28"/>
        </w:rPr>
        <w:t>администрации</w:t>
      </w:r>
      <w:r w:rsidR="00A666C5" w:rsidRPr="00A666C5">
        <w:rPr>
          <w:sz w:val="28"/>
          <w:szCs w:val="28"/>
        </w:rPr>
        <w:t xml:space="preserve"> </w:t>
      </w:r>
      <w:r w:rsidR="00A666C5">
        <w:rPr>
          <w:sz w:val="28"/>
          <w:szCs w:val="28"/>
        </w:rPr>
        <w:t xml:space="preserve">Андреевского муниципального образования </w:t>
      </w:r>
      <w:r>
        <w:rPr>
          <w:sz w:val="28"/>
          <w:szCs w:val="28"/>
        </w:rPr>
        <w:t>и размещается на официальном сайте администрации муниципального образования в сети «Интернет» (далее – официальный сайт) не позднее 1 декабря года, предшествующего году проведения экспертизы.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2" w:name="Par391"/>
      <w:bookmarkEnd w:id="2"/>
      <w:r>
        <w:rPr>
          <w:sz w:val="28"/>
          <w:szCs w:val="28"/>
        </w:rPr>
        <w:t xml:space="preserve">1.4. Внесение изменений в ежегодный план осуществляется по инициативе </w:t>
      </w:r>
      <w:r w:rsidR="00A666C5">
        <w:rPr>
          <w:sz w:val="28"/>
          <w:szCs w:val="28"/>
        </w:rPr>
        <w:t xml:space="preserve">Андреевского </w:t>
      </w:r>
      <w:r>
        <w:rPr>
          <w:sz w:val="28"/>
          <w:szCs w:val="28"/>
        </w:rPr>
        <w:t>должност</w:t>
      </w:r>
      <w:r w:rsidR="00A666C5">
        <w:rPr>
          <w:sz w:val="28"/>
          <w:szCs w:val="28"/>
        </w:rPr>
        <w:t>ных лиц местного самоуправления</w:t>
      </w:r>
      <w:r>
        <w:rPr>
          <w:sz w:val="28"/>
          <w:szCs w:val="28"/>
        </w:rPr>
        <w:t>, а также на основании предложений, поступивших от органов государственной власти, органов местного самоуправления, физических, юридических лиц и индивидуальных предпринимателей, в том числе объединений в сфере предпринимательской и инвестиционной деятельности (далее - заявитель).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о включении правового акта в ежегодный план направляются заявителем в адрес администрации.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предложениях о включении правового акта в ежегодный план рекомендуется отражать: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наименование, Ф.И.О. и контактные данные заявителя;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и реквизиты правового акта;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положениях правового акта, необоснованно затрудняющих осуществление предпринимательской и инвестиционной деятельности;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обоснование, подтверждающее создание положениями правового акта условий, затрудняющих осуществление предпринимательской и инвестиционной деятельности, в том числе обоснование возникновения необоснованных расходов субъектов предпринимательской и инвестиционной деятельности (далее - субъекты), установления необоснованных запретов, обязанностей и ограничений для субъектов;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субъектах, интересы которых затрагивают положения правового акта, необоснованно затрудняющие осуществление предпринимательской и инвестиционной деятельности.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1.5. Поступившие предложения о включении в ежегодный план правового акта подлежат рассмотрению в порядке, установленном Федеральным законом от 02.05.2006 № 59-ФЗ «О порядке рассмотрения обращений граждан Российской Федерации». При подтверждении в ходе рассмотрения предложения наличия указанного в нем правового акта, затрагивающего вопросы осуществления предпринимательской и инвестиционной деятельности, заявитель уведомляется о включении данного правового акта в ежегодный план.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1.7. Измененный ежегодный план размещается на официальном сайте в день</w:t>
      </w:r>
      <w:r w:rsidR="00A666C5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направления ответа заявителю.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1.8.В срок не позднее 3 рабочих дней со дня размещения на официальном сайте ежегодного плана или внесения в него изменений </w:t>
      </w:r>
      <w:r w:rsidR="00A666C5">
        <w:rPr>
          <w:sz w:val="28"/>
          <w:szCs w:val="28"/>
        </w:rPr>
        <w:t>заместитель главы  администрации, ответственный</w:t>
      </w:r>
      <w:r>
        <w:rPr>
          <w:sz w:val="28"/>
          <w:szCs w:val="28"/>
        </w:rPr>
        <w:t xml:space="preserve"> за проведение процедуры </w:t>
      </w:r>
      <w:r w:rsidR="00A666C5">
        <w:rPr>
          <w:sz w:val="28"/>
          <w:szCs w:val="28"/>
        </w:rPr>
        <w:t xml:space="preserve">экспертизы правовых актов, </w:t>
      </w:r>
      <w:r>
        <w:rPr>
          <w:sz w:val="28"/>
          <w:szCs w:val="28"/>
        </w:rPr>
        <w:t>извещает о планируемых экспертизах правовых актов следующих заинтересованных лиц:</w:t>
      </w:r>
    </w:p>
    <w:p w:rsidR="00DD4BAB" w:rsidRDefault="00DD4BAB" w:rsidP="00DD4BAB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представителей бизнес объединений и местного предпринимательского сообщества;</w:t>
      </w:r>
    </w:p>
    <w:p w:rsidR="00DD4BAB" w:rsidRDefault="00DD4BAB" w:rsidP="00DD4BAB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общественных объединений в сфере предпринимательской и инвестиционной деятельности, в том числе некоммерческих организаций, целью деятельности которых является защита и представление интересов субъектов предпринимательской и инвестиционной деятельности;</w:t>
      </w:r>
    </w:p>
    <w:p w:rsidR="00DD4BAB" w:rsidRDefault="00DD4BAB" w:rsidP="00DD4BAB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иных лиц, которых, по мнению </w:t>
      </w:r>
      <w:r w:rsidR="00A666C5">
        <w:rPr>
          <w:sz w:val="28"/>
          <w:szCs w:val="28"/>
        </w:rPr>
        <w:t>заместителя главы администрации</w:t>
      </w:r>
      <w:r>
        <w:rPr>
          <w:sz w:val="28"/>
          <w:szCs w:val="28"/>
        </w:rPr>
        <w:t xml:space="preserve"> целесообразно привлечь к публичному обсуждению нормативного правового акта.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1.9. Процедура проведения экспертизы правового акта состоит из следующих этапов: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публичное обсуждение и исследование правового акта;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заключения об экспертизе правового акта.</w:t>
      </w:r>
    </w:p>
    <w:p w:rsidR="00DD4BAB" w:rsidRDefault="00DD4BAB" w:rsidP="00DD4BAB">
      <w:pPr>
        <w:pStyle w:val="ConsPlusNormal"/>
        <w:jc w:val="both"/>
        <w:rPr>
          <w:sz w:val="28"/>
          <w:szCs w:val="28"/>
        </w:rPr>
      </w:pPr>
    </w:p>
    <w:p w:rsidR="00DD4BAB" w:rsidRDefault="00DD4BAB" w:rsidP="00DD4BA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Публичное обсуждение и исследование правового акта</w:t>
      </w:r>
    </w:p>
    <w:p w:rsidR="00DD4BAB" w:rsidRDefault="00DD4BAB" w:rsidP="00DD4BAB">
      <w:pPr>
        <w:pStyle w:val="ConsPlusNormal"/>
        <w:jc w:val="both"/>
        <w:rPr>
          <w:sz w:val="28"/>
          <w:szCs w:val="28"/>
        </w:rPr>
      </w:pPr>
    </w:p>
    <w:p w:rsidR="00DD4BAB" w:rsidRDefault="00DD4BAB" w:rsidP="00DD4BA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Публичное обсуждение правового акта включает в себя: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размещение уведомления о проведении публичного обсуждения и текста правового акта на официальном сайте;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анализ ответственным исполнителем поступивших предложений.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В целях организации публичного обсуждения правового акта ответственный исполнитель</w:t>
      </w:r>
      <w:r w:rsidR="00A666C5">
        <w:rPr>
          <w:sz w:val="28"/>
          <w:szCs w:val="28"/>
        </w:rPr>
        <w:t xml:space="preserve"> </w:t>
      </w:r>
      <w:r>
        <w:rPr>
          <w:sz w:val="28"/>
          <w:szCs w:val="28"/>
        </w:rPr>
        <w:t>не позднее</w:t>
      </w:r>
      <w:proofErr w:type="gramStart"/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 рабочих дней до наступления срока проведения экспертизы правового акта, указанного в ежегодном плане, обеспечивает размещение на официальном сайте уведомления о проведении публичного обсуждения и текста правового акта.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Уведомление о проведении публичного обсуждения содержит: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правового акта;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контактные данные ответственного исполнителя (наименование, адрес местонахождения и почтовый адрес, адрес электронной почты);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срок, в течение которого ответственным исполнителем принимаются предложения в отношении правового акта. Данный срок не может составлять менее 20 рабочих дней со дня размещения на официальном сайте уведомления о проведении публичного обсуждения;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способы представления предложений.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 К рассмотрению предложений, поступивших по результатам проведения публичного обсуждения, ответственный исполнитель привлекает разработчика правового акта, иных заинтересованных лиц.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proofErr w:type="gramStart"/>
      <w:r>
        <w:rPr>
          <w:sz w:val="28"/>
          <w:szCs w:val="28"/>
        </w:rPr>
        <w:t>При проведении исследования правового акта рассматриваются все предложения, поступившие в течение срока проведения публичного обсуждения, указанного в уведомлении о проведении публичного обсуждения, анализируются положения правового акта во взаимосвязи со сложившейся практикой их применения, устанавливается наличие (отсутствие) в правовом акте положений, необоснованно затрудняющих осуществление предпринимательской и инвестиционной деятельности, а также обоснованность применения положений правового акта.</w:t>
      </w:r>
      <w:proofErr w:type="gramEnd"/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2.6. По результатам рассмотрения поступивших предложений в отношении правового акта ответственным исполнителем составляется сводная информация с указанием сведений об учете либо отклонении каждого поступившего предложения.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 Срок проведения публичного обсуждения и исследования правового акта не должен превышать 40 рабочих дней со дня размещения уведомления о проведении публичного обсуждения и текста правового акта на официальном сайте.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Сводная информация подлежит размещению на официальном сайте в течение 3 рабочих дней после ее составления.</w:t>
      </w:r>
    </w:p>
    <w:p w:rsidR="00DD4BAB" w:rsidRDefault="00DD4BAB" w:rsidP="00DD4BAB">
      <w:pPr>
        <w:pStyle w:val="ConsPlusNormal"/>
        <w:jc w:val="both"/>
        <w:rPr>
          <w:sz w:val="28"/>
          <w:szCs w:val="28"/>
        </w:rPr>
      </w:pPr>
    </w:p>
    <w:p w:rsidR="00DD4BAB" w:rsidRDefault="00DD4BAB" w:rsidP="00DD4BA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Подготовка заключения об экспертизе правового акта</w:t>
      </w:r>
    </w:p>
    <w:p w:rsidR="00DD4BAB" w:rsidRDefault="00DD4BAB" w:rsidP="00DD4BAB">
      <w:pPr>
        <w:pStyle w:val="ConsPlusNormal"/>
        <w:jc w:val="both"/>
        <w:rPr>
          <w:sz w:val="28"/>
          <w:szCs w:val="28"/>
        </w:rPr>
      </w:pPr>
    </w:p>
    <w:p w:rsidR="00DD4BAB" w:rsidRDefault="00DD4BAB" w:rsidP="00DD4BA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Ответственный исполнитель в течение 10 рабочих дней со дня окончания проведения публичного обсуждения и исследования правового акта подготавливает заключение об экспертизе правового акта.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 Заключение об экспертизе правового акта содержит сведения: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 правовом акте, в отношении которого проводилась экспертиза, о его разработчике;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 проведенном публичном обсуждении правового акта;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 выявленных положениях правового акта, необоснованно затрудняющих осуществление предпринимательской и инвестиционной деятельности либо об отсутствии таких положений, а также обоснование сделанных выводов;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 необходимости внесения изменений в правовой акт либо его отмены.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 Ответственный исполнитель направляет заключение об экспертизе правового акта в адрес разработчика, заявителя (в случае, если правовой а</w:t>
      </w:r>
      <w:proofErr w:type="gramStart"/>
      <w:r>
        <w:rPr>
          <w:sz w:val="28"/>
          <w:szCs w:val="28"/>
        </w:rPr>
        <w:t>кт вкл</w:t>
      </w:r>
      <w:proofErr w:type="gramEnd"/>
      <w:r>
        <w:rPr>
          <w:sz w:val="28"/>
          <w:szCs w:val="28"/>
        </w:rPr>
        <w:t>ючен в ежегодный план на основании поступившего предложения), а также обеспечивает его размещение на официальном сайте.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 Выводы и замечания, содержащиеся в заключении об экспертизе правового акта, подлежат обязательному учету разработчиком.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наличии в заключении об экспертизе правового акта вывода о необходимости внесения изменений в правовой акт</w:t>
      </w:r>
      <w:proofErr w:type="gramEnd"/>
      <w:r w:rsidR="00A666C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либо его отмены разработчик осуществляет подготовку соответствующего проекта правового акта в установленном порядке.</w:t>
      </w:r>
    </w:p>
    <w:p w:rsidR="00DD4BAB" w:rsidRDefault="00DD4BAB" w:rsidP="00DD4B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D4BAB" w:rsidRDefault="00DD4BAB" w:rsidP="00DD4BAB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DD4BAB" w:rsidRDefault="00DD4BAB" w:rsidP="00DD4BAB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 администрации «Об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</w:r>
    </w:p>
    <w:p w:rsidR="00DD4BAB" w:rsidRDefault="00DD4BAB" w:rsidP="00DD4BA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4BAB" w:rsidRDefault="00DD4BAB" w:rsidP="00DD4BAB">
      <w:pPr>
        <w:spacing w:after="0"/>
        <w:ind w:firstLine="71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Федеральным законом от 31.07.2020 № 247-ФЗ «Об обязательных требованиях в Российской Федерации» предусмотрено, что порядок оценки применения обязательных требований, устанавливаемых муниципальными нормативными правовыми актами, определяется указанными нормативными правовыми актами на основании Федерального закона от 6 октября 2003 года № 131-ФЗ «Об общих принципах организации местного самоуправления в Российской Федерации» с учетом определенных Федеральным законом от 31.07.2020 № 247-ФЗ принципов установления и оценки применения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обязательных требований.</w:t>
      </w:r>
    </w:p>
    <w:p w:rsidR="00DD4BAB" w:rsidRDefault="00DD4BAB" w:rsidP="00DD4BAB">
      <w:pPr>
        <w:spacing w:after="0"/>
        <w:ind w:firstLine="7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6 ст. 7 Федерального закона от 6 октября 2003 года № 131-ФЗдля всех муниципальных образований закрепляется возможность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деятельности.</w:t>
      </w:r>
    </w:p>
    <w:p w:rsidR="00DD4BAB" w:rsidRDefault="00DD4BAB" w:rsidP="00DD4BAB">
      <w:pPr>
        <w:spacing w:after="0"/>
        <w:ind w:firstLine="7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Порядок такой экспертизы устанавливается муниципальными нормативными правовыми актами.</w:t>
      </w:r>
    </w:p>
    <w:p w:rsidR="00DD4BAB" w:rsidRDefault="00DD4BAB" w:rsidP="00DD4BAB">
      <w:pPr>
        <w:spacing w:after="0"/>
        <w:ind w:firstLine="71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соответствии с Законом Саратовской области от 24.02.2016 № 14-ЗСО порядок проведения экспертизы должен обеспечивать возможность беспрепятственного направления в адрес органов местного самоуправления заинтересованными лицами сведений о наличии в муниципальном нормативном правовом акте положений, необоснованно затрудняющих осуществление предпринимательской и инвестиционной деятельности, возможность публичного обсуждения муниципального нормативного правового акта с участием заинтересованных лиц, некоммерческих организаций, целью деятельности которых является защита и представление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интересов субъектов предпринимательской и инвестиционной деятельности, а также учет разработчиком муниципального нормативного правового акта выработанных рекомендаций по устранению положений, необоснованно затрудняющих осуществление предпринимательской и инвестиционной деятельности.</w:t>
      </w:r>
      <w:r w:rsidR="00A66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 проведении процедуры экспертизы муниципальных нормативных правовых актов подлежат размещению на информационных ресурсах в информационно-телекоммуникационной сети «Интернет».</w:t>
      </w:r>
    </w:p>
    <w:p w:rsidR="00DD4BAB" w:rsidRDefault="00DD4BAB" w:rsidP="00DD4BAB">
      <w:pPr>
        <w:spacing w:after="0"/>
        <w:ind w:firstLine="7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Проведенный прокуратурой области анализ применения указанных положений показал, что в подавляющем большинстве муниципальных образований (за исключением тех, в которых проведение экспертизы является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обязательным)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соответствующие порядки экспертиз не приняты, что негативно отражается на реализации интересов субъектов предпринимательской деятельности, препятствует осуществлению «обратной связи» при правовом регулировании данных вопросов.</w:t>
      </w:r>
    </w:p>
    <w:p w:rsidR="00DD4BAB" w:rsidRDefault="00DD4BAB" w:rsidP="00DD4BAB">
      <w:pPr>
        <w:spacing w:after="0"/>
        <w:ind w:firstLine="7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изданных отдельными муниципальными образованиями правовых актах отсутствует единообразие нормативного регулирования, не всегда учитываются закрепленные законом требования к содержанию  подобных документов.</w:t>
      </w:r>
    </w:p>
    <w:p w:rsidR="00DD4BAB" w:rsidRDefault="00DD4BAB" w:rsidP="00DD4BAB">
      <w:pPr>
        <w:spacing w:after="0"/>
        <w:ind w:firstLine="7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послании Президента Российской Федерации Федеральному Собранию Российской Федерации от21 апреля 2021 г. отмечено, что «результат в улучшении делового климата должен быть предметным, понятным, осязаемым. Все ключевые решения в сфере экономики мы принимаем в диалоге с деловым сообществом. Такая практика сложилась на протяжении многих предыдущих лет. И, конечно, мы все вправе рассчитывать, что дополнительные финансовые инструменты, механизмы поддержки бизнеса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принесут главный результат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- то, что называется трансформацией прибыли в инвестиции, в развитие».</w:t>
      </w:r>
    </w:p>
    <w:p w:rsidR="00DD4BAB" w:rsidRDefault="00DD4BAB" w:rsidP="00DD4BAB">
      <w:pPr>
        <w:spacing w:after="0"/>
        <w:ind w:firstLine="7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этой связи предлагаемый</w:t>
      </w:r>
      <w:r w:rsidR="00A66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приятию проект порядка проведения экспертизы  муниципальных нормативных правовых актов позволит улучшить качество нормативного регулирования вопросов осуществления предпринимательской и инвестиционной деятельности, обеспечить единообразную практику учета мнения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бизнес-сообщества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при издании и корректировке муниципальных нормативных правовых актов.</w:t>
      </w:r>
    </w:p>
    <w:p w:rsidR="00DD4BAB" w:rsidRDefault="00DD4BAB" w:rsidP="00DD4BA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D4BAB" w:rsidRDefault="00DD4BAB" w:rsidP="00DD4BA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D4BAB" w:rsidRDefault="00DD4BAB" w:rsidP="00DD4BAB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4BAB" w:rsidRDefault="00DD4BAB" w:rsidP="00DD4BAB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4BAB" w:rsidRDefault="00DD4BAB" w:rsidP="00DD4BAB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4BAB" w:rsidRDefault="00DD4BAB" w:rsidP="00DD4BA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ФИНАНСОВО-ЭКОНОМИЧЕСКОЕ ОБОСНОВАНИЕ</w:t>
      </w:r>
    </w:p>
    <w:p w:rsidR="00DD4BAB" w:rsidRDefault="00DD4BAB" w:rsidP="00DD4BAB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администрации </w:t>
      </w:r>
      <w:r w:rsidR="00A666C5">
        <w:rPr>
          <w:sz w:val="28"/>
          <w:szCs w:val="28"/>
        </w:rPr>
        <w:t xml:space="preserve">Андреевского </w:t>
      </w:r>
      <w:r>
        <w:rPr>
          <w:sz w:val="28"/>
          <w:szCs w:val="28"/>
        </w:rPr>
        <w:t>муниципального образования) «Об утверждении Порядка проведения экспертизы  муниципальных нормативных правовых актов,  затрагивающих вопросы осуществления предпринимательской и инвестиционной деятельности»</w:t>
      </w:r>
    </w:p>
    <w:p w:rsidR="00DD4BAB" w:rsidRDefault="00DD4BAB" w:rsidP="00DD4BA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D4BAB" w:rsidRDefault="00DD4BAB" w:rsidP="00DD4BAB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Принятие и реализация предлагаемого постановления не потребует дополнительных расходов из средств муниципального бюджета.</w:t>
      </w:r>
    </w:p>
    <w:p w:rsidR="00DD4BAB" w:rsidRDefault="00DD4BAB" w:rsidP="00DD4BAB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4BAB" w:rsidRDefault="00DD4BAB" w:rsidP="00DD4BA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D4BAB" w:rsidRDefault="00DD4BAB" w:rsidP="00DD4BA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D4BAB" w:rsidRDefault="00DD4BAB" w:rsidP="00DD4BA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D4BAB" w:rsidRDefault="00DD4BAB" w:rsidP="00DD4BA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D4BAB" w:rsidRDefault="00DD4BAB" w:rsidP="00DD4BA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D4BAB" w:rsidRDefault="00DD4BAB" w:rsidP="00DD4BA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D4BAB" w:rsidRDefault="00DD4BAB" w:rsidP="00DD4BA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D4BAB" w:rsidRDefault="00DD4BAB" w:rsidP="00DD4BA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ПЕРЕЧЕНЬ НОРМАТИВНЫХ ПРАВОВЫХ АКТОВ</w:t>
      </w:r>
    </w:p>
    <w:p w:rsidR="00DD4BAB" w:rsidRDefault="00DD4BAB" w:rsidP="00DD4BAB">
      <w:pPr>
        <w:pStyle w:val="ConsPlusNormal"/>
        <w:ind w:firstLine="54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органа местного самоуправления, подлежащих признанию </w:t>
      </w:r>
      <w:proofErr w:type="gramStart"/>
      <w:r>
        <w:rPr>
          <w:color w:val="000000"/>
          <w:sz w:val="28"/>
          <w:szCs w:val="28"/>
        </w:rPr>
        <w:t>утратившими</w:t>
      </w:r>
      <w:proofErr w:type="gramEnd"/>
      <w:r>
        <w:rPr>
          <w:color w:val="000000"/>
          <w:sz w:val="28"/>
          <w:szCs w:val="28"/>
        </w:rPr>
        <w:t xml:space="preserve"> силу, приостановлению, изменению в связи с принятием</w:t>
      </w:r>
      <w:bookmarkStart w:id="3" w:name="_GoBack"/>
      <w:bookmarkEnd w:id="3"/>
      <w:r>
        <w:rPr>
          <w:color w:val="000000"/>
          <w:sz w:val="28"/>
          <w:szCs w:val="28"/>
        </w:rPr>
        <w:t xml:space="preserve">  проекта постановления </w:t>
      </w:r>
      <w:r>
        <w:rPr>
          <w:sz w:val="28"/>
          <w:szCs w:val="28"/>
        </w:rPr>
        <w:t>«Об утверждении Порядка проведения экспертизы  муниципальных нормативных правовых актов,  затрагивающих вопросы осуществления предпринимательской и инвестиционной деятельности»</w:t>
      </w:r>
    </w:p>
    <w:p w:rsidR="00DD4BAB" w:rsidRDefault="00DD4BAB" w:rsidP="00DD4BA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D4BAB" w:rsidRDefault="00DD4BAB" w:rsidP="00DD4BAB">
      <w:pPr>
        <w:pStyle w:val="ConsPlusNormal"/>
        <w:ind w:firstLine="54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Принятие и реализация постановления </w:t>
      </w:r>
      <w:r>
        <w:rPr>
          <w:sz w:val="28"/>
          <w:szCs w:val="28"/>
        </w:rPr>
        <w:t>«Об утверждении Порядка проведения экспертизы  муниципальных нормативных правовых актов,  затрагивающих вопросы осуществления предпринимательской и инвестиционной деятельности»</w:t>
      </w:r>
    </w:p>
    <w:p w:rsidR="00DD4BAB" w:rsidRDefault="00DD4BAB" w:rsidP="00DD4B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4BAB" w:rsidRDefault="00DD4BAB" w:rsidP="00DD4B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повлечет признание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силу, приостановление, изменение или принятие нормативных правовых актов органа местного самоуправления _____(наименование муниципального образования).</w:t>
      </w:r>
    </w:p>
    <w:p w:rsidR="00DD4BAB" w:rsidRDefault="00DD4BAB" w:rsidP="00DD4BAB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DD4BAB" w:rsidRDefault="00DD4BAB" w:rsidP="00DD4BAB">
      <w:pPr>
        <w:rPr>
          <w:rFonts w:ascii="Times New Roman" w:hAnsi="Times New Roman" w:cs="Times New Roman"/>
          <w:sz w:val="28"/>
          <w:szCs w:val="28"/>
        </w:rPr>
      </w:pPr>
    </w:p>
    <w:p w:rsidR="00D76FA2" w:rsidRDefault="00D76FA2"/>
    <w:sectPr w:rsidR="00D76FA2" w:rsidSect="00D76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D4BAB"/>
    <w:rsid w:val="007E6A24"/>
    <w:rsid w:val="00A21447"/>
    <w:rsid w:val="00A666C5"/>
    <w:rsid w:val="00D76FA2"/>
    <w:rsid w:val="00DD4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AB"/>
    <w:pPr>
      <w:spacing w:after="160" w:line="256" w:lineRule="auto"/>
    </w:pPr>
    <w:rPr>
      <w:rFonts w:eastAsiaTheme="minorEastAsia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4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FF0000"/>
    </w:rPr>
  </w:style>
  <w:style w:type="paragraph" w:customStyle="1" w:styleId="ConsPlusNormal">
    <w:name w:val="ConsPlusNormal"/>
    <w:uiPriority w:val="99"/>
    <w:rsid w:val="00DD4B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u w:color="000000"/>
      <w:lang w:eastAsia="ru-RU"/>
    </w:rPr>
  </w:style>
  <w:style w:type="paragraph" w:customStyle="1" w:styleId="ConsPlusTitle">
    <w:name w:val="ConsPlusTitle"/>
    <w:uiPriority w:val="99"/>
    <w:rsid w:val="00DD4B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u w:color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2215</Words>
  <Characters>12630</Characters>
  <Application>Microsoft Office Word</Application>
  <DocSecurity>0</DocSecurity>
  <Lines>105</Lines>
  <Paragraphs>29</Paragraphs>
  <ScaleCrop>false</ScaleCrop>
  <Company>MultiDVD Team</Company>
  <LinksUpToDate>false</LinksUpToDate>
  <CharactersWithSpaces>14816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2021-06-15T07:50:00Z</dcterms:created>
  <dcterms:modified xsi:type="dcterms:W3CDTF">2021-06-15T08:00:00Z</dcterms:modified>
</cp:coreProperties>
</file>