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18" w:rsidRPr="004F3BAD" w:rsidRDefault="00DE1518" w:rsidP="005A4B35">
      <w:pPr>
        <w:ind w:right="30"/>
        <w:jc w:val="center"/>
        <w:rPr>
          <w:b/>
          <w:color w:val="0F0F0F"/>
          <w:w w:val="105"/>
          <w:sz w:val="28"/>
          <w:szCs w:val="28"/>
        </w:rPr>
      </w:pPr>
      <w:r w:rsidRPr="004F3BAD">
        <w:rPr>
          <w:b/>
          <w:color w:val="0F0F0F"/>
          <w:w w:val="105"/>
          <w:sz w:val="28"/>
          <w:szCs w:val="28"/>
        </w:rPr>
        <w:t>АДМИНИСТРАЦИЯ КОЛЕНОВСКОГО МУНИЦИПАЛЬНОГО ОБРАЗОВАНИЯ</w:t>
      </w:r>
    </w:p>
    <w:p w:rsidR="00DE1518" w:rsidRPr="004F3BAD" w:rsidRDefault="00DE1518" w:rsidP="005A4B35">
      <w:pPr>
        <w:ind w:right="30"/>
        <w:jc w:val="center"/>
        <w:rPr>
          <w:b/>
          <w:color w:val="0F0F0F"/>
          <w:w w:val="105"/>
          <w:sz w:val="28"/>
          <w:szCs w:val="28"/>
        </w:rPr>
      </w:pPr>
      <w:r w:rsidRPr="004F3BAD">
        <w:rPr>
          <w:b/>
          <w:color w:val="0F0F0F"/>
          <w:w w:val="105"/>
          <w:sz w:val="28"/>
          <w:szCs w:val="28"/>
        </w:rPr>
        <w:t>ЕКАТЕРИНОВСКОГО МУНИЦИПАЛЬНОГО РАЙОНА</w:t>
      </w:r>
    </w:p>
    <w:p w:rsidR="00DE1518" w:rsidRPr="004F3BAD" w:rsidRDefault="00DE1518" w:rsidP="005A4B35">
      <w:pPr>
        <w:spacing w:before="88"/>
        <w:ind w:right="30"/>
        <w:jc w:val="center"/>
        <w:rPr>
          <w:b/>
          <w:color w:val="0F0F0F"/>
          <w:w w:val="105"/>
          <w:sz w:val="28"/>
          <w:szCs w:val="28"/>
        </w:rPr>
      </w:pPr>
      <w:r w:rsidRPr="004F3BAD">
        <w:rPr>
          <w:b/>
          <w:color w:val="0F0F0F"/>
          <w:w w:val="105"/>
          <w:sz w:val="28"/>
          <w:szCs w:val="28"/>
        </w:rPr>
        <w:t>САРАТОВСКОЙ ОБЛАСТИ</w:t>
      </w:r>
    </w:p>
    <w:p w:rsidR="00DE1518" w:rsidRPr="004F3BAD" w:rsidRDefault="00DE1518" w:rsidP="00DE1518">
      <w:pPr>
        <w:spacing w:before="88"/>
        <w:ind w:right="30"/>
        <w:rPr>
          <w:b/>
          <w:color w:val="0F0F0F"/>
          <w:w w:val="105"/>
          <w:sz w:val="28"/>
          <w:szCs w:val="28"/>
        </w:rPr>
      </w:pPr>
    </w:p>
    <w:p w:rsidR="005A4B35" w:rsidRPr="004F3BAD" w:rsidRDefault="005A4B35" w:rsidP="005A4B35">
      <w:pPr>
        <w:spacing w:before="88"/>
        <w:ind w:right="30"/>
        <w:jc w:val="center"/>
        <w:rPr>
          <w:b/>
          <w:sz w:val="28"/>
          <w:szCs w:val="28"/>
        </w:rPr>
      </w:pPr>
      <w:r w:rsidRPr="004F3BAD">
        <w:rPr>
          <w:b/>
          <w:color w:val="0F0F0F"/>
          <w:w w:val="105"/>
          <w:sz w:val="28"/>
          <w:szCs w:val="28"/>
        </w:rPr>
        <w:t>ПОСТАНОВЛЕНИЕ</w:t>
      </w:r>
    </w:p>
    <w:p w:rsidR="005A4B35" w:rsidRPr="004F3BAD" w:rsidRDefault="005A4B35" w:rsidP="005A4B35">
      <w:pPr>
        <w:pStyle w:val="a3"/>
        <w:spacing w:before="9"/>
        <w:ind w:right="30"/>
        <w:rPr>
          <w:b/>
        </w:rPr>
      </w:pPr>
    </w:p>
    <w:p w:rsidR="005A4B35" w:rsidRPr="004F3BAD" w:rsidRDefault="00DE1518" w:rsidP="005A4B35">
      <w:pPr>
        <w:tabs>
          <w:tab w:val="left" w:pos="1185"/>
          <w:tab w:val="left" w:pos="3327"/>
        </w:tabs>
        <w:spacing w:before="89"/>
        <w:ind w:left="179" w:right="30"/>
        <w:rPr>
          <w:b/>
          <w:sz w:val="28"/>
          <w:szCs w:val="28"/>
          <w:u w:val="single"/>
        </w:rPr>
      </w:pPr>
      <w:r w:rsidRPr="004F3BAD">
        <w:rPr>
          <w:b/>
          <w:sz w:val="28"/>
          <w:szCs w:val="28"/>
          <w:u w:val="single"/>
        </w:rPr>
        <w:t xml:space="preserve">от  17 июня </w:t>
      </w:r>
      <w:r w:rsidR="005A4B35" w:rsidRPr="004F3BAD">
        <w:rPr>
          <w:b/>
          <w:w w:val="95"/>
          <w:sz w:val="28"/>
          <w:szCs w:val="28"/>
          <w:u w:val="single"/>
        </w:rPr>
        <w:t>2022</w:t>
      </w:r>
      <w:r w:rsidR="005A4B35" w:rsidRPr="004F3BAD">
        <w:rPr>
          <w:b/>
          <w:spacing w:val="-6"/>
          <w:w w:val="95"/>
          <w:sz w:val="28"/>
          <w:szCs w:val="28"/>
          <w:u w:val="single"/>
        </w:rPr>
        <w:t xml:space="preserve"> </w:t>
      </w:r>
      <w:r w:rsidR="005A4B35" w:rsidRPr="004F3BAD">
        <w:rPr>
          <w:b/>
          <w:w w:val="95"/>
          <w:sz w:val="28"/>
          <w:szCs w:val="28"/>
          <w:u w:val="single"/>
        </w:rPr>
        <w:t>года</w:t>
      </w:r>
      <w:r w:rsidR="005A4B35" w:rsidRPr="004F3BAD">
        <w:rPr>
          <w:b/>
          <w:spacing w:val="7"/>
          <w:w w:val="95"/>
          <w:sz w:val="28"/>
          <w:szCs w:val="28"/>
          <w:u w:val="single"/>
        </w:rPr>
        <w:t xml:space="preserve"> </w:t>
      </w:r>
      <w:r w:rsidR="005A4B35" w:rsidRPr="004F3BAD">
        <w:rPr>
          <w:b/>
          <w:w w:val="95"/>
          <w:sz w:val="28"/>
          <w:szCs w:val="28"/>
          <w:u w:val="single"/>
        </w:rPr>
        <w:t>№</w:t>
      </w:r>
      <w:r w:rsidRPr="004F3BAD">
        <w:rPr>
          <w:b/>
          <w:w w:val="95"/>
          <w:sz w:val="28"/>
          <w:szCs w:val="28"/>
          <w:u w:val="single"/>
        </w:rPr>
        <w:t>32</w:t>
      </w:r>
    </w:p>
    <w:p w:rsidR="005A4B35" w:rsidRPr="004F3BAD" w:rsidRDefault="00DE1518" w:rsidP="005A4B35">
      <w:pPr>
        <w:pStyle w:val="a3"/>
        <w:ind w:right="30"/>
        <w:rPr>
          <w:b/>
        </w:rPr>
      </w:pPr>
      <w:r w:rsidRPr="004F3BAD">
        <w:rPr>
          <w:b/>
        </w:rPr>
        <w:t xml:space="preserve">        с.Колено</w:t>
      </w:r>
    </w:p>
    <w:p w:rsidR="005A4B35" w:rsidRPr="002773FE" w:rsidRDefault="005A4B35" w:rsidP="005A4B35">
      <w:pPr>
        <w:pStyle w:val="a3"/>
        <w:ind w:right="30"/>
      </w:pPr>
    </w:p>
    <w:p w:rsidR="00DE1518" w:rsidRDefault="005A4B35" w:rsidP="00DE1518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DE1518">
        <w:rPr>
          <w:b/>
          <w:bCs/>
          <w:sz w:val="28"/>
          <w:szCs w:val="28"/>
        </w:rPr>
        <w:t>О мерах по  выявлению брошенных</w:t>
      </w:r>
    </w:p>
    <w:p w:rsidR="00DE1518" w:rsidRDefault="005A4B35" w:rsidP="00DE1518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DE1518">
        <w:rPr>
          <w:b/>
          <w:bCs/>
          <w:sz w:val="28"/>
          <w:szCs w:val="28"/>
        </w:rPr>
        <w:t>транспортных средств</w:t>
      </w:r>
      <w:r w:rsidR="00DE1518">
        <w:rPr>
          <w:b/>
          <w:bCs/>
          <w:sz w:val="28"/>
          <w:szCs w:val="28"/>
        </w:rPr>
        <w:t xml:space="preserve">  на </w:t>
      </w:r>
      <w:r w:rsidRPr="00DE1518">
        <w:rPr>
          <w:b/>
          <w:bCs/>
          <w:sz w:val="28"/>
          <w:szCs w:val="28"/>
        </w:rPr>
        <w:t>территории</w:t>
      </w:r>
    </w:p>
    <w:p w:rsidR="005A4B35" w:rsidRPr="00DE1518" w:rsidRDefault="00DE1518" w:rsidP="00DE1518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DE1518">
        <w:rPr>
          <w:b/>
          <w:bCs/>
          <w:sz w:val="28"/>
          <w:szCs w:val="28"/>
        </w:rPr>
        <w:t>Коленовского муниципального образования</w:t>
      </w:r>
    </w:p>
    <w:p w:rsidR="005A4B35" w:rsidRDefault="005A4B35" w:rsidP="005A4B35">
      <w:pPr>
        <w:pStyle w:val="a5"/>
        <w:spacing w:beforeAutospacing="0" w:afterAutospacing="0"/>
      </w:pPr>
      <w:r>
        <w:t> </w:t>
      </w:r>
    </w:p>
    <w:p w:rsidR="005A4B35" w:rsidRPr="00890B41" w:rsidRDefault="005A4B35" w:rsidP="005A4B35">
      <w:pPr>
        <w:ind w:right="28" w:firstLine="709"/>
        <w:jc w:val="both"/>
        <w:rPr>
          <w:rFonts w:eastAsia="Times New Roman"/>
          <w:sz w:val="28"/>
          <w:szCs w:val="28"/>
          <w:lang w:eastAsia="ru-RU"/>
        </w:rPr>
      </w:pPr>
      <w:r w:rsidRPr="00AA663F">
        <w:rPr>
          <w:rFonts w:eastAsia="Times New Roman"/>
          <w:sz w:val="28"/>
          <w:szCs w:val="28"/>
          <w:lang w:eastAsia="ru-RU"/>
        </w:rPr>
        <w:t xml:space="preserve">В соответствии с Гражданским </w:t>
      </w:r>
      <w:hyperlink r:id="rId6" w:history="1">
        <w:r w:rsidRPr="00AA663F">
          <w:rPr>
            <w:rFonts w:eastAsia="Times New Roman"/>
            <w:sz w:val="28"/>
            <w:szCs w:val="28"/>
            <w:lang w:eastAsia="ru-RU"/>
          </w:rPr>
          <w:t>кодексом</w:t>
        </w:r>
      </w:hyperlink>
      <w:r w:rsidRPr="00AA663F">
        <w:rPr>
          <w:rFonts w:eastAsia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7" w:history="1">
        <w:r w:rsidRPr="00AA663F">
          <w:rPr>
            <w:rFonts w:eastAsia="Times New Roman"/>
            <w:sz w:val="28"/>
            <w:szCs w:val="28"/>
            <w:lang w:eastAsia="ru-RU"/>
          </w:rPr>
          <w:t>законом</w:t>
        </w:r>
      </w:hyperlink>
      <w:r w:rsidRPr="00AA663F">
        <w:rPr>
          <w:rFonts w:eastAsia="Times New Roman"/>
          <w:sz w:val="28"/>
          <w:szCs w:val="28"/>
          <w:lang w:eastAsia="ru-RU"/>
        </w:rPr>
        <w:t xml:space="preserve"> </w:t>
      </w:r>
      <w:hyperlink r:id="rId8" w:history="1">
        <w:r w:rsidRPr="00AA663F">
          <w:rPr>
            <w:rFonts w:eastAsia="Times New Roman"/>
            <w:sz w:val="28"/>
            <w:szCs w:val="28"/>
            <w:lang w:eastAsia="ru-RU"/>
          </w:rPr>
          <w:t>от 06.10.2003 № 131-ФЗ</w:t>
        </w:r>
      </w:hyperlink>
      <w:r w:rsidRPr="00AA663F">
        <w:rPr>
          <w:rFonts w:eastAsia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AA663F">
          <w:rPr>
            <w:rFonts w:eastAsia="Times New Roman"/>
            <w:sz w:val="28"/>
            <w:szCs w:val="28"/>
            <w:lang w:eastAsia="ru-RU"/>
          </w:rPr>
          <w:t>Уставом</w:t>
        </w:r>
      </w:hyperlink>
      <w:r w:rsidR="00DE1518">
        <w:rPr>
          <w:rFonts w:eastAsia="Times New Roman"/>
          <w:sz w:val="28"/>
          <w:szCs w:val="28"/>
          <w:lang w:eastAsia="ru-RU"/>
        </w:rPr>
        <w:t xml:space="preserve"> Коленовского муниципального образования</w:t>
      </w:r>
      <w:r w:rsidRPr="00AA663F">
        <w:rPr>
          <w:rFonts w:eastAsia="Times New Roman"/>
          <w:sz w:val="28"/>
          <w:szCs w:val="28"/>
          <w:lang w:eastAsia="ru-RU"/>
        </w:rPr>
        <w:t xml:space="preserve">, </w:t>
      </w:r>
      <w:r w:rsidRPr="00890B41">
        <w:rPr>
          <w:rFonts w:eastAsia="Times New Roman"/>
          <w:sz w:val="28"/>
          <w:szCs w:val="28"/>
          <w:lang w:eastAsia="ru-RU"/>
        </w:rPr>
        <w:t xml:space="preserve">администрация </w:t>
      </w:r>
      <w:r w:rsidR="00DE1518">
        <w:rPr>
          <w:rFonts w:eastAsia="Times New Roman"/>
          <w:sz w:val="28"/>
          <w:szCs w:val="28"/>
          <w:lang w:eastAsia="ru-RU"/>
        </w:rPr>
        <w:t>Коленовского муниципального образования</w:t>
      </w:r>
    </w:p>
    <w:p w:rsidR="005A4B35" w:rsidRPr="004F3BAD" w:rsidRDefault="005A4B35" w:rsidP="005A4B35">
      <w:pPr>
        <w:pStyle w:val="a5"/>
        <w:spacing w:beforeAutospacing="0" w:afterAutospacing="0"/>
        <w:jc w:val="center"/>
        <w:rPr>
          <w:b/>
          <w:sz w:val="28"/>
          <w:szCs w:val="28"/>
        </w:rPr>
      </w:pPr>
      <w:r w:rsidRPr="004F3BAD">
        <w:rPr>
          <w:b/>
          <w:sz w:val="28"/>
          <w:szCs w:val="28"/>
        </w:rPr>
        <w:t>ПОСТАНОВЛЯЕТ:</w:t>
      </w:r>
    </w:p>
    <w:p w:rsidR="005A4B35" w:rsidRPr="00890B41" w:rsidRDefault="005A4B35" w:rsidP="005A4B35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 1.</w:t>
      </w:r>
      <w:r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</w:t>
      </w:r>
      <w:r w:rsidRPr="00AA663F">
        <w:rPr>
          <w:sz w:val="28"/>
          <w:szCs w:val="28"/>
        </w:rPr>
        <w:t xml:space="preserve"> мерах по  выявлению брошенны</w:t>
      </w:r>
      <w:r>
        <w:rPr>
          <w:sz w:val="28"/>
          <w:szCs w:val="28"/>
        </w:rPr>
        <w:t>х</w:t>
      </w:r>
      <w:r w:rsidRPr="00AA663F">
        <w:rPr>
          <w:sz w:val="28"/>
          <w:szCs w:val="28"/>
        </w:rPr>
        <w:t xml:space="preserve"> транспортны</w:t>
      </w:r>
      <w:r>
        <w:rPr>
          <w:sz w:val="28"/>
          <w:szCs w:val="28"/>
        </w:rPr>
        <w:t>х</w:t>
      </w:r>
      <w:r w:rsidRPr="00AA663F">
        <w:rPr>
          <w:sz w:val="28"/>
          <w:szCs w:val="28"/>
        </w:rPr>
        <w:t xml:space="preserve"> средств на территории </w:t>
      </w:r>
      <w:r w:rsidR="00DE1518">
        <w:rPr>
          <w:sz w:val="28"/>
          <w:szCs w:val="28"/>
        </w:rPr>
        <w:t xml:space="preserve">Коленовского муниципального образования </w:t>
      </w:r>
      <w:r w:rsidRPr="00890B41">
        <w:rPr>
          <w:sz w:val="28"/>
          <w:szCs w:val="28"/>
        </w:rPr>
        <w:t>согласно приложению № 1.</w:t>
      </w:r>
    </w:p>
    <w:p w:rsidR="00DE1518" w:rsidRDefault="00DE1518" w:rsidP="005A4B35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4B35" w:rsidRPr="00890B41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постановление в установленных местах обнародования и разместить на сайте в сети Интернет.</w:t>
      </w:r>
    </w:p>
    <w:p w:rsidR="00DE1518" w:rsidRDefault="00DE1518" w:rsidP="005A4B35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B35" w:rsidRPr="00890B41">
        <w:rPr>
          <w:sz w:val="28"/>
          <w:szCs w:val="28"/>
        </w:rPr>
        <w:t>. Контроль за исполнением настоящего постановления оставляю за собой.   </w:t>
      </w:r>
    </w:p>
    <w:p w:rsidR="00DE1518" w:rsidRDefault="00DE1518" w:rsidP="005A4B35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</w:p>
    <w:p w:rsidR="005A4B35" w:rsidRPr="00890B41" w:rsidRDefault="005A4B35" w:rsidP="005A4B35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           </w:t>
      </w:r>
    </w:p>
    <w:p w:rsidR="005A4B35" w:rsidRPr="004F3BAD" w:rsidRDefault="005A4B35" w:rsidP="00DE1518">
      <w:pPr>
        <w:pStyle w:val="a5"/>
        <w:spacing w:beforeAutospacing="0" w:afterAutospacing="0"/>
        <w:rPr>
          <w:b/>
          <w:sz w:val="28"/>
          <w:szCs w:val="28"/>
        </w:rPr>
      </w:pPr>
      <w:r>
        <w:t> </w:t>
      </w:r>
      <w:r w:rsidRPr="00890B41">
        <w:rPr>
          <w:sz w:val="28"/>
          <w:szCs w:val="28"/>
        </w:rPr>
        <w:t xml:space="preserve"> </w:t>
      </w:r>
      <w:r w:rsidR="00DE1518">
        <w:rPr>
          <w:sz w:val="28"/>
          <w:szCs w:val="28"/>
        </w:rPr>
        <w:t xml:space="preserve">       </w:t>
      </w:r>
      <w:r w:rsidRPr="004F3BAD">
        <w:rPr>
          <w:b/>
          <w:sz w:val="28"/>
          <w:szCs w:val="28"/>
        </w:rPr>
        <w:t>Глава администрации</w:t>
      </w:r>
    </w:p>
    <w:p w:rsidR="00DE1518" w:rsidRPr="004F3BAD" w:rsidRDefault="00DE1518" w:rsidP="00DE1518">
      <w:pPr>
        <w:pStyle w:val="a5"/>
        <w:spacing w:beforeAutospacing="0" w:afterAutospacing="0"/>
        <w:rPr>
          <w:b/>
          <w:sz w:val="28"/>
          <w:szCs w:val="28"/>
        </w:rPr>
      </w:pPr>
      <w:r w:rsidRPr="004F3BAD">
        <w:rPr>
          <w:b/>
          <w:sz w:val="28"/>
          <w:szCs w:val="28"/>
        </w:rPr>
        <w:t xml:space="preserve">Коленовского муниципального образования                          </w:t>
      </w:r>
      <w:r w:rsidR="004F3BAD">
        <w:rPr>
          <w:b/>
          <w:sz w:val="28"/>
          <w:szCs w:val="28"/>
        </w:rPr>
        <w:t xml:space="preserve">           </w:t>
      </w:r>
      <w:r w:rsidRPr="004F3BAD">
        <w:rPr>
          <w:b/>
          <w:sz w:val="28"/>
          <w:szCs w:val="28"/>
        </w:rPr>
        <w:t xml:space="preserve"> А.А. Абрамов</w:t>
      </w:r>
    </w:p>
    <w:p w:rsidR="005A4B35" w:rsidRPr="004F3BAD" w:rsidRDefault="005A4B35" w:rsidP="005A4B35">
      <w:pPr>
        <w:pStyle w:val="a5"/>
        <w:spacing w:beforeAutospacing="0" w:afterAutospacing="0"/>
        <w:ind w:firstLine="708"/>
        <w:rPr>
          <w:b/>
        </w:rPr>
      </w:pPr>
      <w:r w:rsidRPr="004F3BAD">
        <w:rPr>
          <w:b/>
        </w:rPr>
        <w:t> </w:t>
      </w:r>
    </w:p>
    <w:p w:rsidR="005A4B35" w:rsidRDefault="005A4B35" w:rsidP="005A4B35">
      <w:pPr>
        <w:pStyle w:val="a5"/>
        <w:spacing w:beforeAutospacing="0" w:afterAutospacing="0"/>
        <w:ind w:firstLine="708"/>
      </w:pPr>
      <w:r>
        <w:t> </w:t>
      </w:r>
    </w:p>
    <w:p w:rsidR="005A4B35" w:rsidRDefault="005A4B35" w:rsidP="005A4B35">
      <w:pPr>
        <w:pStyle w:val="a5"/>
        <w:spacing w:beforeAutospacing="0" w:afterAutospacing="0"/>
        <w:ind w:firstLine="708"/>
      </w:pPr>
      <w:r>
        <w:t> </w:t>
      </w:r>
    </w:p>
    <w:p w:rsidR="005A4B35" w:rsidRDefault="005A4B35" w:rsidP="005A4B35">
      <w:pPr>
        <w:pStyle w:val="a5"/>
        <w:spacing w:beforeAutospacing="0" w:afterAutospacing="0"/>
        <w:ind w:firstLine="708"/>
      </w:pPr>
      <w:r>
        <w:t> </w:t>
      </w:r>
    </w:p>
    <w:p w:rsidR="00DE1518" w:rsidRDefault="00DE1518" w:rsidP="005A4B35">
      <w:pPr>
        <w:pStyle w:val="a5"/>
        <w:spacing w:beforeAutospacing="0" w:afterAutospacing="0"/>
        <w:ind w:firstLine="708"/>
      </w:pPr>
    </w:p>
    <w:p w:rsidR="00DE1518" w:rsidRDefault="00DE1518" w:rsidP="005A4B35">
      <w:pPr>
        <w:pStyle w:val="a5"/>
        <w:spacing w:beforeAutospacing="0" w:afterAutospacing="0"/>
        <w:ind w:firstLine="708"/>
      </w:pPr>
    </w:p>
    <w:p w:rsidR="00DE1518" w:rsidRDefault="00DE1518" w:rsidP="005A4B35">
      <w:pPr>
        <w:pStyle w:val="a5"/>
        <w:spacing w:beforeAutospacing="0" w:afterAutospacing="0"/>
        <w:ind w:firstLine="708"/>
      </w:pPr>
    </w:p>
    <w:p w:rsidR="00DE1518" w:rsidRDefault="00DE1518" w:rsidP="005A4B35">
      <w:pPr>
        <w:pStyle w:val="a5"/>
        <w:spacing w:beforeAutospacing="0" w:afterAutospacing="0"/>
        <w:ind w:firstLine="708"/>
      </w:pPr>
    </w:p>
    <w:p w:rsidR="00DE1518" w:rsidRDefault="00DE1518" w:rsidP="005A4B35">
      <w:pPr>
        <w:pStyle w:val="a5"/>
        <w:spacing w:beforeAutospacing="0" w:afterAutospacing="0"/>
        <w:ind w:firstLine="708"/>
      </w:pPr>
    </w:p>
    <w:p w:rsidR="005A4B35" w:rsidRDefault="005A4B35" w:rsidP="00DE1518">
      <w:pPr>
        <w:pStyle w:val="a5"/>
        <w:spacing w:before="0" w:beforeAutospacing="0" w:after="0" w:afterAutospacing="0"/>
        <w:ind w:firstLine="708"/>
        <w:jc w:val="right"/>
      </w:pPr>
      <w:r>
        <w:lastRenderedPageBreak/>
        <w:t> Приложение № 1</w:t>
      </w:r>
    </w:p>
    <w:p w:rsidR="005A4B35" w:rsidRDefault="005A4B35" w:rsidP="00DE1518">
      <w:pPr>
        <w:pStyle w:val="a5"/>
        <w:spacing w:before="0" w:beforeAutospacing="0" w:after="0" w:afterAutospacing="0"/>
        <w:jc w:val="right"/>
      </w:pPr>
      <w:r>
        <w:t>к постановлению администрации</w:t>
      </w:r>
    </w:p>
    <w:p w:rsidR="005A4B35" w:rsidRPr="00DE1518" w:rsidRDefault="00DE1518" w:rsidP="00DE1518">
      <w:pPr>
        <w:pStyle w:val="a5"/>
        <w:spacing w:before="0" w:beforeAutospacing="0" w:after="0" w:afterAutospacing="0"/>
        <w:jc w:val="right"/>
      </w:pPr>
      <w:r>
        <w:t>Коленовского муниципального образования</w:t>
      </w:r>
    </w:p>
    <w:p w:rsidR="005A4B35" w:rsidRDefault="00DE1518" w:rsidP="005A4B35">
      <w:pPr>
        <w:pStyle w:val="a5"/>
        <w:spacing w:beforeAutospacing="0" w:afterAutospacing="0"/>
        <w:jc w:val="right"/>
      </w:pPr>
      <w:r>
        <w:t>от  17.06.2022 № 32</w:t>
      </w:r>
    </w:p>
    <w:p w:rsidR="005A4B35" w:rsidRDefault="005A4B35" w:rsidP="005A4B35">
      <w:pPr>
        <w:pStyle w:val="a5"/>
        <w:spacing w:beforeAutospacing="0" w:afterAutospacing="0"/>
      </w:pPr>
      <w:r>
        <w:t>  </w:t>
      </w:r>
    </w:p>
    <w:p w:rsidR="005A4B35" w:rsidRPr="00DE1518" w:rsidRDefault="005A4B35" w:rsidP="005A4B35">
      <w:pPr>
        <w:pStyle w:val="a5"/>
        <w:spacing w:beforeAutospacing="0" w:afterAutospacing="0"/>
        <w:jc w:val="center"/>
        <w:rPr>
          <w:b/>
          <w:sz w:val="28"/>
          <w:szCs w:val="28"/>
        </w:rPr>
      </w:pPr>
      <w:r w:rsidRPr="00DE1518">
        <w:rPr>
          <w:b/>
          <w:sz w:val="28"/>
          <w:szCs w:val="28"/>
        </w:rPr>
        <w:t xml:space="preserve">Положение о мерах по  выявлению брошенных транспортных средств на территории </w:t>
      </w:r>
      <w:r w:rsidR="00DE1518" w:rsidRPr="00DE1518">
        <w:rPr>
          <w:b/>
          <w:sz w:val="28"/>
          <w:szCs w:val="28"/>
        </w:rPr>
        <w:t>Коленовского муниципального образования</w:t>
      </w: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DE1518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1212">
        <w:rPr>
          <w:sz w:val="28"/>
          <w:szCs w:val="28"/>
        </w:rPr>
        <w:t>Настоящие Положение</w:t>
      </w:r>
      <w:r>
        <w:rPr>
          <w:sz w:val="28"/>
          <w:szCs w:val="28"/>
        </w:rPr>
        <w:t xml:space="preserve"> в целях </w:t>
      </w:r>
      <w:r w:rsidRPr="0077551D">
        <w:rPr>
          <w:sz w:val="28"/>
          <w:szCs w:val="28"/>
        </w:rPr>
        <w:t>поддержания и улучшения санитарного и эстетического состояния муниципального образования, устранения условий, способствующих совершению террористических актов</w:t>
      </w:r>
      <w:r w:rsidRPr="00F31212">
        <w:rPr>
          <w:sz w:val="28"/>
          <w:szCs w:val="28"/>
        </w:rPr>
        <w:t xml:space="preserve"> </w:t>
      </w:r>
      <w:r w:rsidRPr="0077551D">
        <w:rPr>
          <w:sz w:val="28"/>
          <w:szCs w:val="28"/>
        </w:rPr>
        <w:t>регулирует систему мероприятий</w:t>
      </w:r>
      <w:r w:rsidRPr="00F312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по </w:t>
      </w:r>
      <w:r w:rsidRPr="00F31212">
        <w:rPr>
          <w:sz w:val="28"/>
          <w:szCs w:val="28"/>
        </w:rPr>
        <w:t>выявлени</w:t>
      </w:r>
      <w:r>
        <w:rPr>
          <w:sz w:val="28"/>
          <w:szCs w:val="28"/>
        </w:rPr>
        <w:t>ю</w:t>
      </w:r>
      <w:r w:rsidRPr="00F31212">
        <w:rPr>
          <w:sz w:val="28"/>
          <w:szCs w:val="28"/>
        </w:rPr>
        <w:t xml:space="preserve"> брошенны</w:t>
      </w:r>
      <w:r>
        <w:rPr>
          <w:sz w:val="28"/>
          <w:szCs w:val="28"/>
        </w:rPr>
        <w:t>х</w:t>
      </w:r>
      <w:r w:rsidRPr="00F31212">
        <w:rPr>
          <w:sz w:val="28"/>
          <w:szCs w:val="28"/>
        </w:rPr>
        <w:t xml:space="preserve"> транспортны</w:t>
      </w:r>
      <w:r>
        <w:rPr>
          <w:sz w:val="28"/>
          <w:szCs w:val="28"/>
        </w:rPr>
        <w:t>х</w:t>
      </w:r>
      <w:r w:rsidRPr="00F31212">
        <w:rPr>
          <w:sz w:val="28"/>
          <w:szCs w:val="28"/>
        </w:rPr>
        <w:t xml:space="preserve"> средств и обращени</w:t>
      </w:r>
      <w:r>
        <w:rPr>
          <w:sz w:val="28"/>
          <w:szCs w:val="28"/>
        </w:rPr>
        <w:t>ю</w:t>
      </w:r>
      <w:r w:rsidRPr="00F312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ними </w:t>
      </w:r>
      <w:r w:rsidRPr="00F31212">
        <w:rPr>
          <w:sz w:val="28"/>
          <w:szCs w:val="28"/>
        </w:rPr>
        <w:t xml:space="preserve">на территории </w:t>
      </w:r>
      <w:r w:rsidR="00DE1518">
        <w:rPr>
          <w:sz w:val="28"/>
          <w:szCs w:val="28"/>
        </w:rPr>
        <w:t xml:space="preserve"> Коленовского муниципального образования.</w:t>
      </w:r>
    </w:p>
    <w:p w:rsidR="005A4B35" w:rsidRPr="00F31212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1212">
        <w:rPr>
          <w:sz w:val="28"/>
          <w:szCs w:val="28"/>
        </w:rPr>
        <w:t xml:space="preserve">. В целях настоящего </w:t>
      </w:r>
      <w:r>
        <w:rPr>
          <w:sz w:val="28"/>
          <w:szCs w:val="28"/>
        </w:rPr>
        <w:t>Положения</w:t>
      </w:r>
      <w:r w:rsidRPr="00F31212">
        <w:rPr>
          <w:sz w:val="28"/>
          <w:szCs w:val="28"/>
        </w:rPr>
        <w:t xml:space="preserve"> к брошенным транспортным средствам относятся транспортные средства</w:t>
      </w:r>
      <w:r>
        <w:rPr>
          <w:sz w:val="28"/>
          <w:szCs w:val="28"/>
        </w:rPr>
        <w:t xml:space="preserve">, которые </w:t>
      </w:r>
      <w:r w:rsidRPr="00F31212">
        <w:rPr>
          <w:sz w:val="28"/>
          <w:szCs w:val="28"/>
        </w:rPr>
        <w:t>представляют угрозу безопасности жизнедеятельности граждан, создают помехи движению транспорта</w:t>
      </w:r>
      <w:r>
        <w:rPr>
          <w:sz w:val="28"/>
          <w:szCs w:val="28"/>
        </w:rPr>
        <w:t xml:space="preserve"> и пешеходов</w:t>
      </w:r>
      <w:r w:rsidRPr="00F31212">
        <w:rPr>
          <w:sz w:val="28"/>
          <w:szCs w:val="28"/>
        </w:rPr>
        <w:t>, затрудняют уборку территории муниципального образования, нарушают архитектурный облик населенных пунктов, препятствуют их благоустройству и озеленению</w:t>
      </w:r>
      <w:r>
        <w:rPr>
          <w:sz w:val="28"/>
          <w:szCs w:val="28"/>
        </w:rPr>
        <w:t xml:space="preserve">, </w:t>
      </w:r>
      <w:r w:rsidRPr="0077551D">
        <w:rPr>
          <w:sz w:val="28"/>
          <w:szCs w:val="28"/>
        </w:rPr>
        <w:t>в отношении которых установлено или имеются основания предполагать, что они не имеют собственника либо от права собственности на которые собственник отказался, брошены собственником или иным образом оставлены им с целью отказа от права собственности, в том числе</w:t>
      </w:r>
      <w:r w:rsidRPr="00F31212">
        <w:rPr>
          <w:sz w:val="28"/>
          <w:szCs w:val="28"/>
        </w:rPr>
        <w:t>:</w:t>
      </w:r>
    </w:p>
    <w:p w:rsidR="005A4B35" w:rsidRPr="009924AB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212">
        <w:rPr>
          <w:sz w:val="28"/>
          <w:szCs w:val="28"/>
        </w:rPr>
        <w:t>находящиеся в разукомплектованном состоянии (не имеющие кузовных деталей, стекол, колес, иных узлов, агрегатов и элементов, отсутствие которых свидетельствует о невозможности использования транспортного средства по назначению)</w:t>
      </w:r>
      <w:r>
        <w:rPr>
          <w:sz w:val="28"/>
          <w:szCs w:val="28"/>
        </w:rPr>
        <w:t xml:space="preserve">, </w:t>
      </w:r>
      <w:r w:rsidRPr="009924AB">
        <w:rPr>
          <w:sz w:val="28"/>
          <w:szCs w:val="28"/>
        </w:rPr>
        <w:t>а также сгоревш</w:t>
      </w:r>
      <w:r>
        <w:rPr>
          <w:sz w:val="28"/>
          <w:szCs w:val="28"/>
        </w:rPr>
        <w:t>ие</w:t>
      </w:r>
      <w:r w:rsidRPr="009924AB">
        <w:rPr>
          <w:sz w:val="28"/>
          <w:szCs w:val="28"/>
        </w:rPr>
        <w:t xml:space="preserve"> транспортн</w:t>
      </w:r>
      <w:r>
        <w:rPr>
          <w:sz w:val="28"/>
          <w:szCs w:val="28"/>
        </w:rPr>
        <w:t>ые</w:t>
      </w:r>
      <w:r w:rsidRPr="009924AB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9924AB">
        <w:rPr>
          <w:sz w:val="28"/>
          <w:szCs w:val="28"/>
        </w:rPr>
        <w:t>, транспортн</w:t>
      </w:r>
      <w:r>
        <w:rPr>
          <w:sz w:val="28"/>
          <w:szCs w:val="28"/>
        </w:rPr>
        <w:t>ые</w:t>
      </w:r>
      <w:r w:rsidRPr="009924AB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9924AB">
        <w:rPr>
          <w:sz w:val="28"/>
          <w:szCs w:val="28"/>
        </w:rPr>
        <w:t xml:space="preserve"> имеющие видимые технические повреждения, при котор</w:t>
      </w:r>
      <w:r>
        <w:rPr>
          <w:sz w:val="28"/>
          <w:szCs w:val="28"/>
        </w:rPr>
        <w:t>ых</w:t>
      </w:r>
      <w:r w:rsidRPr="009924AB">
        <w:rPr>
          <w:sz w:val="28"/>
          <w:szCs w:val="28"/>
        </w:rPr>
        <w:t xml:space="preserve"> невозможна дальнейшая эксплуатация в соответствии с действующими нормами и правилами по допуску транспортных средств к эксплуатации;</w:t>
      </w:r>
    </w:p>
    <w:p w:rsidR="005A4B35" w:rsidRPr="00F31212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212">
        <w:rPr>
          <w:sz w:val="28"/>
          <w:szCs w:val="28"/>
        </w:rPr>
        <w:t xml:space="preserve">находящиеся в аварийном состоянии, при котором невозможно </w:t>
      </w:r>
      <w:r>
        <w:rPr>
          <w:sz w:val="28"/>
          <w:szCs w:val="28"/>
        </w:rPr>
        <w:t xml:space="preserve">самостоятельное </w:t>
      </w:r>
      <w:r w:rsidRPr="00F31212">
        <w:rPr>
          <w:sz w:val="28"/>
          <w:szCs w:val="28"/>
        </w:rPr>
        <w:t>движение транспортного средства без его буксировки или применения иных способов перемещения;</w:t>
      </w:r>
    </w:p>
    <w:p w:rsidR="005A4B35" w:rsidRPr="00F31212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212">
        <w:rPr>
          <w:sz w:val="28"/>
          <w:szCs w:val="28"/>
        </w:rPr>
        <w:t>имеющие неисправности, по которым в совокупности невозможно установить марку автомобиля и (или) его принадлежность владельцу (</w:t>
      </w:r>
      <w:r>
        <w:rPr>
          <w:sz w:val="28"/>
          <w:szCs w:val="28"/>
        </w:rPr>
        <w:t xml:space="preserve">повреждения корпуса, </w:t>
      </w:r>
      <w:r w:rsidRPr="00F31212">
        <w:rPr>
          <w:sz w:val="28"/>
          <w:szCs w:val="28"/>
        </w:rPr>
        <w:t>отсутствие государственного регистрационного знака, других обязательных маркировочных обозначений и идентификационных данных на двигателе, шасси, кузове);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212">
        <w:rPr>
          <w:sz w:val="28"/>
          <w:szCs w:val="28"/>
        </w:rPr>
        <w:t xml:space="preserve">являющиеся местом </w:t>
      </w:r>
      <w:r>
        <w:rPr>
          <w:sz w:val="28"/>
          <w:szCs w:val="28"/>
        </w:rPr>
        <w:t xml:space="preserve">скопления снега, </w:t>
      </w:r>
      <w:r w:rsidRPr="00F31212">
        <w:rPr>
          <w:sz w:val="28"/>
          <w:szCs w:val="28"/>
        </w:rPr>
        <w:t>складирования мусора и металлолома</w:t>
      </w:r>
      <w:r>
        <w:rPr>
          <w:sz w:val="28"/>
          <w:szCs w:val="28"/>
        </w:rPr>
        <w:t xml:space="preserve">, </w:t>
      </w:r>
      <w:r w:rsidRPr="009924AB">
        <w:rPr>
          <w:sz w:val="28"/>
          <w:szCs w:val="28"/>
        </w:rPr>
        <w:t>очагом загрязнения территории (протечка топлива и масел в грунт, битое стекло, иные предметы и субстанции);</w:t>
      </w:r>
    </w:p>
    <w:p w:rsidR="005A4B35" w:rsidRPr="00461662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1662">
        <w:rPr>
          <w:sz w:val="28"/>
          <w:szCs w:val="28"/>
        </w:rPr>
        <w:t>имеющ</w:t>
      </w:r>
      <w:r>
        <w:rPr>
          <w:sz w:val="28"/>
          <w:szCs w:val="28"/>
        </w:rPr>
        <w:t>ие</w:t>
      </w:r>
      <w:r w:rsidRPr="00461662">
        <w:rPr>
          <w:sz w:val="28"/>
          <w:szCs w:val="28"/>
        </w:rPr>
        <w:t xml:space="preserve"> возможность свободного доступа в транспортное средство неограниченного круга лиц.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13CB">
        <w:rPr>
          <w:sz w:val="28"/>
          <w:szCs w:val="28"/>
        </w:rPr>
        <w:t>. Выявление брошенных транспортных средств осуществляется уполномоченными должностными лицами администрации</w:t>
      </w:r>
      <w:r>
        <w:rPr>
          <w:sz w:val="28"/>
          <w:szCs w:val="28"/>
        </w:rPr>
        <w:t xml:space="preserve"> </w:t>
      </w:r>
      <w:r w:rsidR="00DE1518">
        <w:rPr>
          <w:sz w:val="28"/>
          <w:szCs w:val="28"/>
        </w:rPr>
        <w:t xml:space="preserve">Коленовского </w:t>
      </w:r>
      <w:r w:rsidR="00DE1518">
        <w:rPr>
          <w:sz w:val="28"/>
          <w:szCs w:val="28"/>
        </w:rPr>
        <w:lastRenderedPageBreak/>
        <w:t>муниципального образования</w:t>
      </w:r>
      <w:r w:rsidRPr="00DD13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уполномоченное должностное лицо, администрация) </w:t>
      </w:r>
      <w:r w:rsidRPr="00DD13CB">
        <w:rPr>
          <w:sz w:val="28"/>
          <w:szCs w:val="28"/>
        </w:rPr>
        <w:t>на основании поступающих в администрацию обращений,</w:t>
      </w:r>
      <w:r>
        <w:rPr>
          <w:sz w:val="28"/>
          <w:szCs w:val="28"/>
        </w:rPr>
        <w:t xml:space="preserve"> информации, </w:t>
      </w:r>
      <w:r w:rsidRPr="00DD13CB">
        <w:rPr>
          <w:sz w:val="28"/>
          <w:szCs w:val="28"/>
        </w:rPr>
        <w:t>публикаций в средствах массовой информации, результатов обследования отдельных территорий муниципального образования и других сведений.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13CB">
        <w:rPr>
          <w:sz w:val="28"/>
          <w:szCs w:val="28"/>
        </w:rPr>
        <w:t>При выявлении транспортного средства, подпадающего под признаки, указанные в п. 2 настоящего Положения</w:t>
      </w:r>
      <w:r>
        <w:rPr>
          <w:sz w:val="28"/>
          <w:szCs w:val="28"/>
        </w:rPr>
        <w:t>,</w:t>
      </w:r>
      <w:r w:rsidRPr="00DD13CB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10</w:t>
      </w:r>
      <w:r w:rsidRPr="00DD13CB">
        <w:rPr>
          <w:sz w:val="28"/>
          <w:szCs w:val="28"/>
        </w:rPr>
        <w:t xml:space="preserve"> рабочих дней осуществляет</w:t>
      </w:r>
      <w:r>
        <w:rPr>
          <w:sz w:val="28"/>
          <w:szCs w:val="28"/>
        </w:rPr>
        <w:t>ся</w:t>
      </w:r>
      <w:r w:rsidRPr="00DD13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первичный </w:t>
      </w:r>
      <w:r w:rsidRPr="00DD13CB">
        <w:rPr>
          <w:sz w:val="28"/>
          <w:szCs w:val="28"/>
        </w:rPr>
        <w:t xml:space="preserve">осмотр такого транспортного средства </w:t>
      </w:r>
      <w:r>
        <w:rPr>
          <w:sz w:val="28"/>
          <w:szCs w:val="28"/>
        </w:rPr>
        <w:t>комиссией, состав которой утверждается правовым актом администрации (далее – комиссия).</w:t>
      </w:r>
      <w:r w:rsidRPr="00DD13CB">
        <w:rPr>
          <w:sz w:val="28"/>
          <w:szCs w:val="28"/>
        </w:rPr>
        <w:t xml:space="preserve"> </w:t>
      </w:r>
      <w:r w:rsidRPr="0044739D">
        <w:rPr>
          <w:sz w:val="28"/>
          <w:szCs w:val="28"/>
        </w:rPr>
        <w:t xml:space="preserve">В </w:t>
      </w:r>
      <w:r>
        <w:rPr>
          <w:sz w:val="28"/>
          <w:szCs w:val="28"/>
        </w:rPr>
        <w:t>к</w:t>
      </w:r>
      <w:r w:rsidRPr="0044739D">
        <w:rPr>
          <w:sz w:val="28"/>
          <w:szCs w:val="28"/>
        </w:rPr>
        <w:t>омисси</w:t>
      </w:r>
      <w:r>
        <w:rPr>
          <w:sz w:val="28"/>
          <w:szCs w:val="28"/>
        </w:rPr>
        <w:t>ю</w:t>
      </w:r>
      <w:r w:rsidRPr="0044739D">
        <w:rPr>
          <w:sz w:val="28"/>
          <w:szCs w:val="28"/>
        </w:rPr>
        <w:t xml:space="preserve"> включаются представители администрации</w:t>
      </w:r>
      <w:r>
        <w:rPr>
          <w:sz w:val="28"/>
          <w:szCs w:val="28"/>
        </w:rPr>
        <w:t>, в том числе уполномоченное должностное лицо</w:t>
      </w:r>
      <w:r w:rsidRPr="0044739D">
        <w:rPr>
          <w:sz w:val="28"/>
          <w:szCs w:val="28"/>
        </w:rPr>
        <w:t>, а также по согласованию представители органов полиции (ГИБДД), жилищных управляющих организаций, иные лица.</w:t>
      </w:r>
    </w:p>
    <w:p w:rsidR="005A4B35" w:rsidRPr="00DD13CB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первичного </w:t>
      </w:r>
      <w:r w:rsidRPr="00DD13CB">
        <w:rPr>
          <w:sz w:val="28"/>
          <w:szCs w:val="28"/>
        </w:rPr>
        <w:t>осмотр</w:t>
      </w:r>
      <w:r>
        <w:rPr>
          <w:sz w:val="28"/>
          <w:szCs w:val="28"/>
        </w:rPr>
        <w:t>а</w:t>
      </w:r>
      <w:r w:rsidRPr="00DD13CB">
        <w:rPr>
          <w:sz w:val="28"/>
          <w:szCs w:val="28"/>
        </w:rPr>
        <w:t xml:space="preserve"> производит</w:t>
      </w:r>
      <w:r>
        <w:rPr>
          <w:sz w:val="28"/>
          <w:szCs w:val="28"/>
        </w:rPr>
        <w:t>ся</w:t>
      </w:r>
      <w:r w:rsidRPr="00DD13CB">
        <w:rPr>
          <w:sz w:val="28"/>
          <w:szCs w:val="28"/>
        </w:rPr>
        <w:t xml:space="preserve"> фото-(видео)съемк</w:t>
      </w:r>
      <w:r>
        <w:rPr>
          <w:sz w:val="28"/>
          <w:szCs w:val="28"/>
        </w:rPr>
        <w:t>а</w:t>
      </w:r>
      <w:r w:rsidRPr="00DD13CB">
        <w:rPr>
          <w:sz w:val="28"/>
          <w:szCs w:val="28"/>
        </w:rPr>
        <w:t xml:space="preserve"> транспортного средства с целью фиксации </w:t>
      </w:r>
      <w:r>
        <w:rPr>
          <w:sz w:val="28"/>
          <w:szCs w:val="28"/>
        </w:rPr>
        <w:t xml:space="preserve"> </w:t>
      </w:r>
      <w:r w:rsidRPr="00DD13CB">
        <w:rPr>
          <w:sz w:val="28"/>
          <w:szCs w:val="28"/>
        </w:rPr>
        <w:t>его состояния на момент выявления.</w:t>
      </w:r>
      <w:r w:rsidRPr="00844B8C">
        <w:rPr>
          <w:sz w:val="28"/>
          <w:szCs w:val="28"/>
        </w:rPr>
        <w:t xml:space="preserve"> 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первичного осмотра составляется акт первичного осмотра, в котором подлежат отражению следующие вопросы:</w:t>
      </w:r>
    </w:p>
    <w:p w:rsidR="005A4B35" w:rsidRPr="00844B8C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B8C">
        <w:rPr>
          <w:sz w:val="28"/>
          <w:szCs w:val="28"/>
        </w:rPr>
        <w:t>дата и время проведения осмотра транспортного средства;</w:t>
      </w:r>
    </w:p>
    <w:p w:rsidR="005A4B35" w:rsidRPr="00844B8C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B8C">
        <w:rPr>
          <w:sz w:val="28"/>
          <w:szCs w:val="28"/>
        </w:rPr>
        <w:t>сведения о лицах</w:t>
      </w:r>
      <w:r>
        <w:rPr>
          <w:sz w:val="28"/>
          <w:szCs w:val="28"/>
        </w:rPr>
        <w:t xml:space="preserve">, принимавших участие в осмотре с указанием </w:t>
      </w:r>
      <w:r w:rsidRPr="00844B8C">
        <w:rPr>
          <w:sz w:val="28"/>
          <w:szCs w:val="28"/>
        </w:rPr>
        <w:t>фамили</w:t>
      </w:r>
      <w:r>
        <w:rPr>
          <w:sz w:val="28"/>
          <w:szCs w:val="28"/>
        </w:rPr>
        <w:t>и</w:t>
      </w:r>
      <w:r w:rsidRPr="00844B8C">
        <w:rPr>
          <w:sz w:val="28"/>
          <w:szCs w:val="28"/>
        </w:rPr>
        <w:t>, им</w:t>
      </w:r>
      <w:r>
        <w:rPr>
          <w:sz w:val="28"/>
          <w:szCs w:val="28"/>
        </w:rPr>
        <w:t>ени</w:t>
      </w:r>
      <w:r w:rsidRPr="00844B8C">
        <w:rPr>
          <w:sz w:val="28"/>
          <w:szCs w:val="28"/>
        </w:rPr>
        <w:t>, отчеств</w:t>
      </w:r>
      <w:r>
        <w:rPr>
          <w:sz w:val="28"/>
          <w:szCs w:val="28"/>
        </w:rPr>
        <w:t>а</w:t>
      </w:r>
      <w:r w:rsidRPr="00844B8C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>, адреса проживания, места работы, должности (при наличии), контактного телефона (при наличии);</w:t>
      </w:r>
    </w:p>
    <w:p w:rsidR="005A4B35" w:rsidRPr="00844B8C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B8C">
        <w:rPr>
          <w:sz w:val="28"/>
          <w:szCs w:val="28"/>
        </w:rPr>
        <w:t>адресный ориентир места расположения транспортного средства;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B8C">
        <w:rPr>
          <w:sz w:val="28"/>
          <w:szCs w:val="28"/>
        </w:rPr>
        <w:t>описание транспортного средства (цвет, марка транспортного средства (при возможности ее идентификации), тип кузова, государственный регистрационный знак, номер</w:t>
      </w:r>
      <w:r>
        <w:rPr>
          <w:sz w:val="28"/>
          <w:szCs w:val="28"/>
        </w:rPr>
        <w:t xml:space="preserve"> кузова,</w:t>
      </w:r>
      <w:r w:rsidRPr="00844B8C">
        <w:rPr>
          <w:sz w:val="28"/>
          <w:szCs w:val="28"/>
        </w:rPr>
        <w:t xml:space="preserve"> двигателя (при </w:t>
      </w:r>
      <w:r>
        <w:rPr>
          <w:sz w:val="28"/>
          <w:szCs w:val="28"/>
        </w:rPr>
        <w:t>обнаружении в ходе осмотра</w:t>
      </w:r>
      <w:r w:rsidRPr="00844B8C">
        <w:rPr>
          <w:sz w:val="28"/>
          <w:szCs w:val="28"/>
        </w:rPr>
        <w:t xml:space="preserve">), другие обозначения и идентификационные данные, </w:t>
      </w:r>
      <w:r>
        <w:rPr>
          <w:sz w:val="28"/>
          <w:szCs w:val="28"/>
        </w:rPr>
        <w:t>сведения</w:t>
      </w:r>
      <w:r w:rsidRPr="00844B8C">
        <w:rPr>
          <w:sz w:val="28"/>
          <w:szCs w:val="28"/>
        </w:rPr>
        <w:t xml:space="preserve"> о внешнем состоянии транспортного средства</w:t>
      </w:r>
      <w:r>
        <w:rPr>
          <w:sz w:val="28"/>
          <w:szCs w:val="28"/>
        </w:rPr>
        <w:t>,</w:t>
      </w:r>
      <w:r w:rsidRPr="00844B8C">
        <w:rPr>
          <w:sz w:val="28"/>
          <w:szCs w:val="28"/>
        </w:rPr>
        <w:t xml:space="preserve"> имеющихся повреждениях</w:t>
      </w:r>
      <w:r>
        <w:rPr>
          <w:sz w:val="28"/>
          <w:szCs w:val="28"/>
        </w:rPr>
        <w:t xml:space="preserve"> и других признаках, позволяющих отнести транспортное средство к брошенным с учетом положений пункта 2 настоящего Положения</w:t>
      </w:r>
      <w:r w:rsidRPr="00844B8C">
        <w:rPr>
          <w:sz w:val="28"/>
          <w:szCs w:val="28"/>
        </w:rPr>
        <w:t xml:space="preserve">. 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прилагаемых материалах фото-</w:t>
      </w:r>
      <w:r w:rsidRPr="00DD13CB">
        <w:rPr>
          <w:sz w:val="28"/>
          <w:szCs w:val="28"/>
        </w:rPr>
        <w:t>(видео)съемки</w:t>
      </w:r>
      <w:r>
        <w:rPr>
          <w:sz w:val="28"/>
          <w:szCs w:val="28"/>
        </w:rPr>
        <w:t>.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B8C"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первичного осмотра </w:t>
      </w:r>
      <w:r w:rsidRPr="00844B8C">
        <w:rPr>
          <w:sz w:val="28"/>
          <w:szCs w:val="28"/>
        </w:rPr>
        <w:t xml:space="preserve">подписывается лицами, </w:t>
      </w:r>
      <w:r>
        <w:rPr>
          <w:sz w:val="28"/>
          <w:szCs w:val="28"/>
        </w:rPr>
        <w:t>принимавшими участие в</w:t>
      </w:r>
      <w:r w:rsidRPr="00844B8C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е</w:t>
      </w:r>
      <w:r w:rsidRPr="00844B8C">
        <w:rPr>
          <w:sz w:val="28"/>
          <w:szCs w:val="28"/>
        </w:rPr>
        <w:t xml:space="preserve">. 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выявлении в ходе первичного осмотра признаков, свидетельствующих о наличии оснований к задержанию транспортных средств в соответствии со статьей 27.13 Кодекса Российской Федерации об административных правонарушениях, уполномоченное должностное лицо подготавливает обращение администрации в органы ГИБДД для принятия мер к </w:t>
      </w:r>
      <w:r w:rsidRPr="005D5CB4">
        <w:rPr>
          <w:sz w:val="28"/>
          <w:szCs w:val="28"/>
        </w:rPr>
        <w:t>пресечению нарушений правил эксплуатации, использования транспортного средства и управления транспортным средством соответствующего вида</w:t>
      </w:r>
      <w:r>
        <w:rPr>
          <w:sz w:val="28"/>
          <w:szCs w:val="28"/>
        </w:rPr>
        <w:t xml:space="preserve"> с приложением акта первичного осмотра и материалов </w:t>
      </w:r>
      <w:r w:rsidRPr="00DD13CB">
        <w:rPr>
          <w:sz w:val="28"/>
          <w:szCs w:val="28"/>
        </w:rPr>
        <w:t>фото-(видео)съемк</w:t>
      </w:r>
      <w:r>
        <w:rPr>
          <w:sz w:val="28"/>
          <w:szCs w:val="28"/>
        </w:rPr>
        <w:t>и</w:t>
      </w:r>
      <w:r w:rsidRPr="005D5CB4">
        <w:rPr>
          <w:sz w:val="28"/>
          <w:szCs w:val="28"/>
        </w:rPr>
        <w:t xml:space="preserve">. 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Не позднее 10 рабочих дней со дня составления акта первичного осмотра транспортного средства, имеющего признаки брошенного в соответствии с настоящим Положением, уполномоченное должностное лицо </w:t>
      </w:r>
      <w:r w:rsidRPr="00DD13CB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в пределах компетенции </w:t>
      </w:r>
      <w:r w:rsidRPr="00DD13CB">
        <w:rPr>
          <w:sz w:val="28"/>
          <w:szCs w:val="28"/>
        </w:rPr>
        <w:t xml:space="preserve">меры к его идентификации, установлению собственника, места его проживания и контактных данных, </w:t>
      </w:r>
      <w:r>
        <w:rPr>
          <w:sz w:val="28"/>
          <w:szCs w:val="28"/>
        </w:rPr>
        <w:t>сведений о</w:t>
      </w:r>
      <w:r w:rsidRPr="00DD13CB">
        <w:rPr>
          <w:sz w:val="28"/>
          <w:szCs w:val="28"/>
        </w:rPr>
        <w:t xml:space="preserve"> регистрации транспортного средства, </w:t>
      </w:r>
      <w:r>
        <w:rPr>
          <w:sz w:val="28"/>
          <w:szCs w:val="28"/>
        </w:rPr>
        <w:lastRenderedPageBreak/>
        <w:t>фактов и</w:t>
      </w:r>
      <w:r w:rsidRPr="00E40AB4">
        <w:rPr>
          <w:sz w:val="28"/>
          <w:szCs w:val="28"/>
        </w:rPr>
        <w:t>спользования транспортного средства в течение предшествующего календарного года,</w:t>
      </w:r>
      <w:r w:rsidRPr="00DD13CB">
        <w:rPr>
          <w:sz w:val="28"/>
          <w:szCs w:val="28"/>
        </w:rPr>
        <w:t xml:space="preserve"> включая направление запросов</w:t>
      </w:r>
      <w:r>
        <w:rPr>
          <w:sz w:val="28"/>
          <w:szCs w:val="28"/>
        </w:rPr>
        <w:t xml:space="preserve"> </w:t>
      </w:r>
      <w:r w:rsidRPr="00DD13CB">
        <w:rPr>
          <w:sz w:val="28"/>
          <w:szCs w:val="28"/>
        </w:rPr>
        <w:t xml:space="preserve">в органы </w:t>
      </w:r>
      <w:r>
        <w:rPr>
          <w:sz w:val="28"/>
          <w:szCs w:val="28"/>
        </w:rPr>
        <w:t>полиции (ГИБДД)</w:t>
      </w:r>
      <w:r w:rsidRPr="00DD13CB">
        <w:rPr>
          <w:sz w:val="28"/>
          <w:szCs w:val="28"/>
        </w:rPr>
        <w:t>, иные органы и организации</w:t>
      </w:r>
      <w:r>
        <w:rPr>
          <w:sz w:val="28"/>
          <w:szCs w:val="28"/>
        </w:rPr>
        <w:t xml:space="preserve">, а также при необходимости подготавливает обращение в органы полиции о вскрытии транспортного средства по основаниям и в порядке, предусмотренном </w:t>
      </w:r>
      <w:r w:rsidRPr="00DB2B01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B2B0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B2B0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B2B01">
        <w:rPr>
          <w:sz w:val="28"/>
          <w:szCs w:val="28"/>
        </w:rPr>
        <w:t>О полиции</w:t>
      </w:r>
      <w:r>
        <w:rPr>
          <w:sz w:val="28"/>
          <w:szCs w:val="28"/>
        </w:rPr>
        <w:t>»</w:t>
      </w:r>
      <w:r w:rsidRPr="00DD13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A4B35" w:rsidRPr="00DD13CB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D13CB">
        <w:rPr>
          <w:sz w:val="28"/>
          <w:szCs w:val="28"/>
        </w:rPr>
        <w:t xml:space="preserve">В случае выявления собственника транспортного средства уполномоченное должностное лицо </w:t>
      </w:r>
      <w:r>
        <w:rPr>
          <w:sz w:val="28"/>
          <w:szCs w:val="28"/>
        </w:rPr>
        <w:t xml:space="preserve">вручает </w:t>
      </w:r>
      <w:r w:rsidRPr="00DD13CB">
        <w:rPr>
          <w:sz w:val="28"/>
          <w:szCs w:val="28"/>
        </w:rPr>
        <w:t xml:space="preserve">ему </w:t>
      </w:r>
      <w:r>
        <w:rPr>
          <w:sz w:val="28"/>
          <w:szCs w:val="28"/>
        </w:rPr>
        <w:t xml:space="preserve">лично или </w:t>
      </w:r>
      <w:r w:rsidRPr="00DD13CB">
        <w:rPr>
          <w:sz w:val="28"/>
          <w:szCs w:val="28"/>
        </w:rPr>
        <w:t>направляет заказным письмом с уведомлением о вручении,</w:t>
      </w:r>
      <w:r>
        <w:rPr>
          <w:sz w:val="28"/>
          <w:szCs w:val="28"/>
        </w:rPr>
        <w:t xml:space="preserve"> либо иным способом, позволяющим установить получение,</w:t>
      </w:r>
      <w:r w:rsidRPr="00DD13CB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извещение,</w:t>
      </w:r>
      <w:r w:rsidRPr="00DD13CB">
        <w:rPr>
          <w:sz w:val="28"/>
          <w:szCs w:val="28"/>
        </w:rPr>
        <w:t xml:space="preserve"> содержащее предложение в течение </w:t>
      </w:r>
      <w:r>
        <w:rPr>
          <w:sz w:val="28"/>
          <w:szCs w:val="28"/>
        </w:rPr>
        <w:t>3</w:t>
      </w:r>
      <w:r w:rsidRPr="00DD13CB">
        <w:rPr>
          <w:sz w:val="28"/>
          <w:szCs w:val="28"/>
        </w:rPr>
        <w:t>0 дней с</w:t>
      </w:r>
      <w:r>
        <w:rPr>
          <w:sz w:val="28"/>
          <w:szCs w:val="28"/>
        </w:rPr>
        <w:t xml:space="preserve">о дня </w:t>
      </w:r>
      <w:r w:rsidRPr="00DD13CB">
        <w:rPr>
          <w:sz w:val="28"/>
          <w:szCs w:val="28"/>
        </w:rPr>
        <w:t>получения извещения выполнить одно из следующих действий:</w:t>
      </w:r>
    </w:p>
    <w:p w:rsidR="005A4B35" w:rsidRPr="00DD13CB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3CB">
        <w:rPr>
          <w:sz w:val="28"/>
          <w:szCs w:val="28"/>
        </w:rPr>
        <w:t>а)</w:t>
      </w:r>
      <w:r>
        <w:rPr>
          <w:sz w:val="28"/>
          <w:szCs w:val="28"/>
        </w:rPr>
        <w:t xml:space="preserve"> пр</w:t>
      </w:r>
      <w:r w:rsidRPr="00DD13CB">
        <w:rPr>
          <w:sz w:val="28"/>
          <w:szCs w:val="28"/>
        </w:rPr>
        <w:t>ивести транспортное средство в состояние, не позволяющее идентифицировать его как брошенное;</w:t>
      </w:r>
    </w:p>
    <w:p w:rsidR="005A4B35" w:rsidRPr="00DD13CB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3CB">
        <w:rPr>
          <w:sz w:val="28"/>
          <w:szCs w:val="28"/>
        </w:rPr>
        <w:t>б) переместить транспортное средство в предназначенное для его хранения место;</w:t>
      </w:r>
    </w:p>
    <w:p w:rsidR="005A4B35" w:rsidRPr="00DD13CB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3CB">
        <w:rPr>
          <w:sz w:val="28"/>
          <w:szCs w:val="28"/>
        </w:rPr>
        <w:t>в) своими силами и за свой счет эвакуировать (утилизировать) транспортное средство в случае прекращения его эксплуатации.</w:t>
      </w:r>
    </w:p>
    <w:p w:rsidR="005A4B35" w:rsidRPr="00DD13CB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3CB">
        <w:rPr>
          <w:sz w:val="28"/>
          <w:szCs w:val="28"/>
        </w:rPr>
        <w:t xml:space="preserve">В </w:t>
      </w:r>
      <w:r>
        <w:rPr>
          <w:sz w:val="28"/>
          <w:szCs w:val="28"/>
        </w:rPr>
        <w:t>извещении</w:t>
      </w:r>
      <w:r w:rsidRPr="00DD13CB">
        <w:rPr>
          <w:sz w:val="28"/>
          <w:szCs w:val="28"/>
        </w:rPr>
        <w:t xml:space="preserve"> собственник транспортного средства предупреждается, что транспортное средство может быть обращено в муниципальную собственность согласно </w:t>
      </w:r>
      <w:hyperlink r:id="rId10" w:history="1">
        <w:r w:rsidRPr="00DD13CB">
          <w:rPr>
            <w:sz w:val="28"/>
            <w:szCs w:val="28"/>
          </w:rPr>
          <w:t>статье 226</w:t>
        </w:r>
      </w:hyperlink>
      <w:r w:rsidRPr="00DD13CB">
        <w:rPr>
          <w:sz w:val="28"/>
          <w:szCs w:val="28"/>
        </w:rPr>
        <w:t xml:space="preserve"> Гражданского кодекса Российской Федерации. 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D13CB">
        <w:rPr>
          <w:sz w:val="28"/>
          <w:szCs w:val="28"/>
        </w:rPr>
        <w:t>В случае невозможности выявления собственника</w:t>
      </w:r>
      <w:r>
        <w:rPr>
          <w:sz w:val="28"/>
          <w:szCs w:val="28"/>
        </w:rPr>
        <w:t xml:space="preserve"> брошенного</w:t>
      </w:r>
      <w:r w:rsidRPr="00DD13CB">
        <w:rPr>
          <w:sz w:val="28"/>
          <w:szCs w:val="28"/>
        </w:rPr>
        <w:t xml:space="preserve"> транспортного средства после принятия всех необходимых мер </w:t>
      </w:r>
      <w:r>
        <w:rPr>
          <w:sz w:val="28"/>
          <w:szCs w:val="28"/>
        </w:rPr>
        <w:t>в соответствии с пунктом 6 настоящего Положения указанное в пункте 7 извещение</w:t>
      </w:r>
      <w:r w:rsidRPr="00DD13CB">
        <w:rPr>
          <w:sz w:val="28"/>
          <w:szCs w:val="28"/>
        </w:rPr>
        <w:t xml:space="preserve"> размещается </w:t>
      </w:r>
      <w:r w:rsidRPr="005D5CB4">
        <w:rPr>
          <w:sz w:val="28"/>
          <w:szCs w:val="28"/>
        </w:rPr>
        <w:t xml:space="preserve">на ветровом стекле транспортного средства, а при невозможности размещения уведомления на ветровом стекле транспортного средства - в ином обозримом месте на транспортном средстве </w:t>
      </w:r>
      <w:r w:rsidRPr="00DD13CB">
        <w:rPr>
          <w:sz w:val="28"/>
          <w:szCs w:val="28"/>
        </w:rPr>
        <w:t>на срок не менее 30 дней.</w:t>
      </w:r>
      <w:r>
        <w:rPr>
          <w:sz w:val="28"/>
          <w:szCs w:val="28"/>
        </w:rPr>
        <w:t xml:space="preserve"> </w:t>
      </w:r>
    </w:p>
    <w:p w:rsidR="005A4B35" w:rsidRPr="0096243A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и</w:t>
      </w:r>
      <w:r w:rsidRPr="0096243A">
        <w:rPr>
          <w:sz w:val="28"/>
          <w:szCs w:val="28"/>
        </w:rPr>
        <w:t>нформация с указанными в пункте</w:t>
      </w:r>
      <w:r>
        <w:rPr>
          <w:sz w:val="28"/>
          <w:szCs w:val="28"/>
        </w:rPr>
        <w:t xml:space="preserve"> 7 настоящего Положения</w:t>
      </w:r>
      <w:r w:rsidRPr="0096243A">
        <w:rPr>
          <w:sz w:val="28"/>
          <w:szCs w:val="28"/>
        </w:rPr>
        <w:t xml:space="preserve"> предложениями </w:t>
      </w:r>
      <w:r>
        <w:rPr>
          <w:sz w:val="28"/>
          <w:szCs w:val="28"/>
        </w:rPr>
        <w:t xml:space="preserve">и предупреждением </w:t>
      </w:r>
      <w:r w:rsidRPr="0096243A">
        <w:rPr>
          <w:sz w:val="28"/>
          <w:szCs w:val="28"/>
        </w:rPr>
        <w:t>собственнику транспортного средства размещается на официальном сайте администрации в сети «Интернет»</w:t>
      </w:r>
      <w:r>
        <w:rPr>
          <w:sz w:val="28"/>
          <w:szCs w:val="28"/>
        </w:rPr>
        <w:t xml:space="preserve"> на срок не менее 30 дней</w:t>
      </w:r>
      <w:r w:rsidRPr="0096243A">
        <w:rPr>
          <w:sz w:val="28"/>
          <w:szCs w:val="28"/>
        </w:rPr>
        <w:t>.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D7522">
        <w:rPr>
          <w:sz w:val="28"/>
          <w:szCs w:val="28"/>
        </w:rPr>
        <w:t>После принятия мер в соответствии с пунктами 4-</w:t>
      </w:r>
      <w:r>
        <w:rPr>
          <w:sz w:val="28"/>
          <w:szCs w:val="28"/>
        </w:rPr>
        <w:t>8</w:t>
      </w:r>
      <w:r w:rsidRPr="009D7522">
        <w:rPr>
          <w:sz w:val="28"/>
          <w:szCs w:val="28"/>
        </w:rPr>
        <w:t xml:space="preserve"> настоящего Положения, а также в случае невыполнения собственником транспортного средства, имеющего признаки брошенного, предложений, предусмотренных </w:t>
      </w:r>
      <w:hyperlink r:id="rId11" w:anchor="Par77" w:history="1">
        <w:r w:rsidRPr="009D7522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7</w:t>
        </w:r>
      </w:hyperlink>
      <w:r w:rsidRPr="009D7522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>комиссия</w:t>
      </w:r>
      <w:r w:rsidRPr="009D7522">
        <w:rPr>
          <w:sz w:val="28"/>
          <w:szCs w:val="28"/>
        </w:rPr>
        <w:t xml:space="preserve"> проводит повторный осмотр транспортного средства с составлением акта в соответствии с требованиями пункта 4 настоящего Положения.</w:t>
      </w:r>
    </w:p>
    <w:p w:rsidR="005A4B35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Если при проведении повторного осмотра брошенного транспортного средства установлено отсутствие изменения состояния, места нахождения транспортного средства, отраженных в акте первичного осмотра, администрацией могут приниматься меры к обеспечению сохранности брошенного транспортного средства, в том числе его мойке, уборке (при необходимости подтверждения факта вступления во владение), и признанию права муниципальной собственности на данное транспортное средство. </w:t>
      </w:r>
    </w:p>
    <w:p w:rsidR="005A4B35" w:rsidRPr="00FA5DCA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5DC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A5DCA">
        <w:rPr>
          <w:sz w:val="28"/>
          <w:szCs w:val="28"/>
        </w:rPr>
        <w:t>. Брошенные транспортные средства, находящиеся на земельных участках</w:t>
      </w:r>
      <w:r>
        <w:rPr>
          <w:sz w:val="28"/>
          <w:szCs w:val="28"/>
        </w:rPr>
        <w:t>, водных или иных объектах</w:t>
      </w:r>
      <w:r w:rsidRPr="00FA5DCA">
        <w:rPr>
          <w:sz w:val="28"/>
          <w:szCs w:val="28"/>
        </w:rPr>
        <w:t xml:space="preserve">, принадлежащих муниципальному образованию, рыночная стоимость которых, определенная независимым оценщиком, ниже </w:t>
      </w:r>
      <w:r w:rsidRPr="00FA5DCA">
        <w:rPr>
          <w:sz w:val="28"/>
          <w:szCs w:val="28"/>
        </w:rPr>
        <w:lastRenderedPageBreak/>
        <w:t>стоимости брошенной вещи, установленной пунктом 2 статьи 226 Гражданского кодекса Российской Федерации, либо имеющие признаки лом</w:t>
      </w:r>
      <w:r>
        <w:rPr>
          <w:sz w:val="28"/>
          <w:szCs w:val="28"/>
        </w:rPr>
        <w:t>а</w:t>
      </w:r>
      <w:r w:rsidRPr="00FA5DCA">
        <w:rPr>
          <w:sz w:val="28"/>
          <w:szCs w:val="28"/>
        </w:rPr>
        <w:t xml:space="preserve"> металлов, </w:t>
      </w:r>
      <w:r>
        <w:rPr>
          <w:sz w:val="28"/>
          <w:szCs w:val="28"/>
        </w:rPr>
        <w:t xml:space="preserve">могут </w:t>
      </w:r>
      <w:r w:rsidRPr="00FA5DCA">
        <w:rPr>
          <w:sz w:val="28"/>
          <w:szCs w:val="28"/>
        </w:rPr>
        <w:t>обращат</w:t>
      </w:r>
      <w:r>
        <w:rPr>
          <w:sz w:val="28"/>
          <w:szCs w:val="28"/>
        </w:rPr>
        <w:t>ь</w:t>
      </w:r>
      <w:r w:rsidRPr="00FA5DCA">
        <w:rPr>
          <w:sz w:val="28"/>
          <w:szCs w:val="28"/>
        </w:rPr>
        <w:t xml:space="preserve">ся в </w:t>
      </w:r>
      <w:r>
        <w:rPr>
          <w:sz w:val="28"/>
          <w:szCs w:val="28"/>
        </w:rPr>
        <w:t xml:space="preserve">муниципальную </w:t>
      </w:r>
      <w:r w:rsidRPr="00FA5DCA">
        <w:rPr>
          <w:sz w:val="28"/>
          <w:szCs w:val="28"/>
        </w:rPr>
        <w:t xml:space="preserve">собственность в порядке, установленном </w:t>
      </w:r>
      <w:hyperlink r:id="rId12" w:history="1">
        <w:r w:rsidRPr="00FA5DCA">
          <w:rPr>
            <w:sz w:val="28"/>
            <w:szCs w:val="28"/>
          </w:rPr>
          <w:t>статьей 226</w:t>
        </w:r>
      </w:hyperlink>
      <w:r w:rsidRPr="00FA5DCA">
        <w:rPr>
          <w:sz w:val="28"/>
          <w:szCs w:val="28"/>
        </w:rPr>
        <w:t xml:space="preserve"> Гражданского кодекса Российской Федерации, путем принятия правового акта администрации.</w:t>
      </w:r>
    </w:p>
    <w:p w:rsidR="005A4B35" w:rsidRPr="00FA5DCA" w:rsidRDefault="005A4B35" w:rsidP="005A4B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A5DCA">
        <w:rPr>
          <w:sz w:val="28"/>
          <w:szCs w:val="28"/>
        </w:rPr>
        <w:t>. В случае, если по результатам независимой оценки рыночная стоимость брошенного транспортного средства выше стоимости брошенной вещи, установленной пунктом 2 статьи 226 Гражданского кодекса Российской Федерации, админи</w:t>
      </w:r>
      <w:r w:rsidR="0046358C">
        <w:rPr>
          <w:sz w:val="28"/>
          <w:szCs w:val="28"/>
        </w:rPr>
        <w:t>страция Коленовского муниципального образования</w:t>
      </w:r>
      <w:r w:rsidRPr="00FA5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</w:t>
      </w:r>
      <w:r w:rsidRPr="00FA5DCA">
        <w:rPr>
          <w:sz w:val="28"/>
          <w:szCs w:val="28"/>
        </w:rPr>
        <w:t>обращ</w:t>
      </w:r>
      <w:r>
        <w:rPr>
          <w:sz w:val="28"/>
          <w:szCs w:val="28"/>
        </w:rPr>
        <w:t>аться</w:t>
      </w:r>
      <w:r w:rsidRPr="00FA5DCA">
        <w:rPr>
          <w:sz w:val="28"/>
          <w:szCs w:val="28"/>
        </w:rPr>
        <w:t xml:space="preserve"> в суд с заявлением о признании такого транспортного средства бесхозяйным и признании права муниципальной собственности на него.</w:t>
      </w: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5A4B35" w:rsidRDefault="005A4B35" w:rsidP="005A4B35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090432" w:rsidRDefault="00090432" w:rsidP="004F3BAD">
      <w:pPr>
        <w:pStyle w:val="1"/>
        <w:tabs>
          <w:tab w:val="left" w:pos="986"/>
        </w:tabs>
        <w:spacing w:line="230" w:lineRule="auto"/>
        <w:ind w:left="0" w:right="30" w:firstLine="0"/>
      </w:pPr>
    </w:p>
    <w:sectPr w:rsidR="00090432" w:rsidSect="004A1648">
      <w:headerReference w:type="default" r:id="rId13"/>
      <w:pgSz w:w="11900" w:h="16820"/>
      <w:pgMar w:top="1079" w:right="570" w:bottom="1258" w:left="11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FC5" w:rsidRDefault="001C6FC5" w:rsidP="00782BAD">
      <w:r>
        <w:separator/>
      </w:r>
    </w:p>
  </w:endnote>
  <w:endnote w:type="continuationSeparator" w:id="1">
    <w:p w:rsidR="001C6FC5" w:rsidRDefault="001C6FC5" w:rsidP="0078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FC5" w:rsidRDefault="001C6FC5" w:rsidP="00782BAD">
      <w:r>
        <w:separator/>
      </w:r>
    </w:p>
  </w:footnote>
  <w:footnote w:type="continuationSeparator" w:id="1">
    <w:p w:rsidR="001C6FC5" w:rsidRDefault="001C6FC5" w:rsidP="00782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48" w:rsidRDefault="00540502">
    <w:pPr>
      <w:pStyle w:val="a6"/>
      <w:jc w:val="center"/>
    </w:pPr>
    <w:r>
      <w:fldChar w:fldCharType="begin"/>
    </w:r>
    <w:r w:rsidR="005A4B35">
      <w:instrText>PAGE   \* MERGEFORMAT</w:instrText>
    </w:r>
    <w:r>
      <w:fldChar w:fldCharType="separate"/>
    </w:r>
    <w:r w:rsidR="004F3BAD">
      <w:rPr>
        <w:noProof/>
      </w:rPr>
      <w:t>4</w:t>
    </w:r>
    <w:r>
      <w:fldChar w:fldCharType="end"/>
    </w:r>
  </w:p>
  <w:p w:rsidR="004A1648" w:rsidRDefault="001C6FC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B35"/>
    <w:rsid w:val="00090432"/>
    <w:rsid w:val="001C6FC5"/>
    <w:rsid w:val="0046358C"/>
    <w:rsid w:val="004F3BAD"/>
    <w:rsid w:val="00540502"/>
    <w:rsid w:val="005A4B35"/>
    <w:rsid w:val="00782BAD"/>
    <w:rsid w:val="00B90862"/>
    <w:rsid w:val="00D938D5"/>
    <w:rsid w:val="00DE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4B35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A4B35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5A4B35"/>
    <w:pPr>
      <w:ind w:left="148" w:firstLine="201"/>
      <w:jc w:val="both"/>
    </w:pPr>
  </w:style>
  <w:style w:type="paragraph" w:styleId="a5">
    <w:name w:val="Normal (Web)"/>
    <w:basedOn w:val="a"/>
    <w:rsid w:val="005A4B35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A4B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4B35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96e20c02-1b12-465a-b64c-24aa92270007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37&amp;date=05.08.2021" TargetMode="External"/><Relationship Id="rId12" Type="http://schemas.openxmlformats.org/officeDocument/2006/relationships/hyperlink" Target="https://login.consultant.ru/link/?req=doc&amp;base=LAW&amp;n=388534&amp;date=05.08.2021&amp;dst=101208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8534&amp;date=05.08.2021" TargetMode="External"/><Relationship Id="rId11" Type="http://schemas.openxmlformats.org/officeDocument/2006/relationships/hyperlink" Target="http://pravo-search.minjust.ru:8080/bigs/portal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pravo.minjus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akon.scli.ru/ru/legal_texts/all/extended/index.php?do4=document&amp;id4=da98d311-e172-4cdb-ad36-7c09a93d28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2022-06-17T07:15:00Z</cp:lastPrinted>
  <dcterms:created xsi:type="dcterms:W3CDTF">2022-06-16T06:54:00Z</dcterms:created>
  <dcterms:modified xsi:type="dcterms:W3CDTF">2022-06-17T07:16:00Z</dcterms:modified>
</cp:coreProperties>
</file>