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B3A" w:rsidRDefault="00610419">
      <w:r>
        <w:rPr>
          <w:noProof/>
          <w:lang w:eastAsia="ru-RU"/>
        </w:rPr>
        <w:drawing>
          <wp:inline distT="0" distB="0" distL="0" distR="0" wp14:anchorId="1D5C9C02" wp14:editId="539D6930">
            <wp:extent cx="5648325" cy="3638550"/>
            <wp:effectExtent l="0" t="0" r="9525" b="0"/>
            <wp:docPr id="1" name="Рисунок 1" descr="https://export64.ru/upload/resize_cache/iblock/8a7/730_500_2/8a7aae7629463150f547ccce8ca0b2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xport64.ru/upload/resize_cache/iblock/8a7/730_500_2/8a7aae7629463150f547ccce8ca0b2f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561" cy="363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10419" w:rsidRDefault="00610419"/>
    <w:p w:rsidR="00610419" w:rsidRPr="00610419" w:rsidRDefault="00610419" w:rsidP="00610419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</w:pPr>
      <w:r w:rsidRPr="00610419"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Саратовские предприниматели посетили Королевство Саудовская Аравия и Объединенные Арабские Эмираты с </w:t>
      </w:r>
      <w:proofErr w:type="gramStart"/>
      <w:r w:rsidRPr="00610419"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  <w:t>бизнес-миссией</w:t>
      </w:r>
      <w:proofErr w:type="gramEnd"/>
    </w:p>
    <w:p w:rsidR="00610419" w:rsidRDefault="00610419" w:rsidP="00610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610419" w:rsidRPr="00610419" w:rsidRDefault="00610419" w:rsidP="00610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1041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бизнес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41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миссии в КСА </w:t>
      </w:r>
      <w:proofErr w:type="gramStart"/>
      <w:r w:rsidRPr="0061041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ОАЭ</w:t>
      </w:r>
      <w:proofErr w:type="gramEnd"/>
      <w:r w:rsidRPr="0061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стали шесть компаний Саратовской области: ООО «САРРЗ», ООО «ДНК», ООО ТД «РЗМК», ООО НПП «</w:t>
      </w:r>
      <w:proofErr w:type="spellStart"/>
      <w:r w:rsidRPr="0061041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Газэнергохим</w:t>
      </w:r>
      <w:proofErr w:type="spellEnd"/>
      <w:r w:rsidRPr="0061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ООО «Плодовое 2009», ООО «Завод </w:t>
      </w:r>
      <w:proofErr w:type="spellStart"/>
      <w:r w:rsidRPr="0061041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Газсинтез</w:t>
      </w:r>
      <w:proofErr w:type="spellEnd"/>
      <w:r w:rsidRPr="00610419">
        <w:rPr>
          <w:rFonts w:ascii="Times New Roman" w:eastAsia="Times New Roman" w:hAnsi="Times New Roman" w:cs="Times New Roman"/>
          <w:sz w:val="28"/>
          <w:szCs w:val="28"/>
          <w:lang w:eastAsia="ru-RU"/>
        </w:rPr>
        <w:t>». Организатором деловой миссии выступил Центр поддержки экспорта Саратовской области. Мероприятие стало возможным благодаря реализации национального проекта «Международная кооперация и экспорт», инициированного Президентом РФ Владимиром Путиным.</w:t>
      </w:r>
    </w:p>
    <w:p w:rsidR="00610419" w:rsidRPr="00610419" w:rsidRDefault="00610419" w:rsidP="00610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10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Деловая программа миссии включала биржу контактов B2B переговоры с представителями бизнеса Королевства Саудовская Аравия и Объединенных Арабских Эмиратов. Также для участников бизнес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41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41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миссии были организованы профильные выездные встречи в офисах потенциальных партнеров.</w:t>
      </w:r>
    </w:p>
    <w:p w:rsidR="00610419" w:rsidRPr="00610419" w:rsidRDefault="00610419" w:rsidP="00610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1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встречи, представители компаний обсудили перспективы выхода саратовской продукции на рынки КСА </w:t>
      </w:r>
      <w:proofErr w:type="gramStart"/>
      <w:r w:rsidRPr="0061041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ОАЭ</w:t>
      </w:r>
      <w:proofErr w:type="gramEnd"/>
      <w:r w:rsidRPr="0061041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итогам проведенных переговоров были достигнуты договоренности о дальнейшем сотрудничестве</w:t>
      </w:r>
    </w:p>
    <w:p w:rsidR="00610419" w:rsidRPr="00610419" w:rsidRDefault="00610419" w:rsidP="00610419">
      <w:pPr>
        <w:shd w:val="clear" w:color="auto" w:fill="F0F0F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0419" w:rsidRPr="00610419" w:rsidRDefault="00610419" w:rsidP="00610419">
      <w:pPr>
        <w:shd w:val="clear" w:color="auto" w:fill="F0F0F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0419" w:rsidRPr="00610419" w:rsidRDefault="00610419" w:rsidP="00610419">
      <w:pPr>
        <w:shd w:val="clear" w:color="auto" w:fill="F0F0F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0419" w:rsidRPr="00610419" w:rsidRDefault="00610419" w:rsidP="00610419">
      <w:pPr>
        <w:shd w:val="clear" w:color="auto" w:fill="F0F0F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610419" w:rsidRPr="00610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6A25"/>
    <w:multiLevelType w:val="multilevel"/>
    <w:tmpl w:val="DC00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C075F"/>
    <w:multiLevelType w:val="multilevel"/>
    <w:tmpl w:val="F17E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C5"/>
    <w:rsid w:val="00610419"/>
    <w:rsid w:val="00B12FC5"/>
    <w:rsid w:val="00C9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2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490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944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7458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9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95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07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36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66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18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85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75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89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28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39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58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4168100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1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84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2020-03-16T04:39:00Z</cp:lastPrinted>
  <dcterms:created xsi:type="dcterms:W3CDTF">2020-03-16T04:33:00Z</dcterms:created>
  <dcterms:modified xsi:type="dcterms:W3CDTF">2020-03-16T04:40:00Z</dcterms:modified>
</cp:coreProperties>
</file>