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АДМИНИСТРАЦИЯ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zCs w:val="28"/>
        </w:rPr>
        <w:t>САРАТОВСКОЙ ОБЛАСТИ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pacing w:val="-4"/>
          <w:w w:val="146"/>
          <w:szCs w:val="28"/>
        </w:rPr>
      </w:r>
    </w:p>
    <w:p>
      <w:pPr>
        <w:pStyle w:val="NoSpacing"/>
        <w:jc w:val="center"/>
        <w:rPr>
          <w:b/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>
      <w:pPr>
        <w:pStyle w:val="NoSpacing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Spacing"/>
        <w:rPr/>
      </w:pPr>
      <w:r>
        <w:rPr>
          <w:b/>
          <w:szCs w:val="28"/>
        </w:rPr>
        <w:t>от 23 апреля 2018 года № 9</w:t>
      </w:r>
    </w:p>
    <w:tbl>
      <w:tblPr>
        <w:tblW w:w="9156" w:type="dxa"/>
        <w:jc w:val="left"/>
        <w:tblInd w:w="1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13"/>
        <w:gridCol w:w="1442"/>
      </w:tblGrid>
      <w:tr>
        <w:trPr>
          <w:trHeight w:val="935" w:hRule="atLeast"/>
        </w:trPr>
        <w:tc>
          <w:tcPr>
            <w:tcW w:w="7713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Spacing"/>
              <w:rPr/>
            </w:pPr>
            <w:r>
              <w:rPr>
                <w:b/>
                <w:szCs w:val="28"/>
              </w:rPr>
              <w:t xml:space="preserve">О внесении изменений в приложение </w:t>
            </w:r>
            <w:bookmarkStart w:id="0" w:name="__DdeLink__58_1298663626"/>
            <w:r>
              <w:rPr>
                <w:b/>
                <w:szCs w:val="28"/>
              </w:rPr>
              <w:t>к постановлению № 7 от 16 апреля 2018 «</w:t>
            </w:r>
            <w:bookmarkEnd w:id="0"/>
            <w:r>
              <w:rPr>
                <w:b/>
                <w:szCs w:val="28"/>
              </w:rPr>
              <w:t>Об уточнении сведений, содержащихся в государственном реестре»</w:t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jc w:val="both"/>
        <w:rPr/>
      </w:pPr>
      <w:r>
        <w:rPr>
          <w:szCs w:val="28"/>
        </w:rPr>
        <w:t xml:space="preserve"> </w:t>
      </w:r>
      <w:r>
        <w:rPr>
          <w:szCs w:val="28"/>
        </w:rPr>
        <w:tab/>
        <w:t>В соответствии с Федеральным законом от 06.10.2003 года №131-ФЗ «Об общих принципах организации органов местного самоуправления в Российской Федерации», Федеральным законам от 28.12.2003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 признании утратившим силу некоторых актов Правительства Российской Федерации», приказом Минфина России от 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постановлением Правительства РФ от 19.11.2014 года №1221 «Об утверждении Правил присвоения, изменения и аннулировании адресов», на основании Устава Крутоярского муниципального образования, администрация Крутоярского муниципального образования Екатериновского муниципального района</w:t>
      </w:r>
    </w:p>
    <w:p>
      <w:pPr>
        <w:pStyle w:val="NoSpacing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ПОСТАНОВЛЯЕТ:</w:t>
      </w:r>
    </w:p>
    <w:p>
      <w:pPr>
        <w:pStyle w:val="NoSpacing"/>
        <w:numPr>
          <w:ilvl w:val="0"/>
          <w:numId w:val="1"/>
        </w:numPr>
        <w:rPr/>
      </w:pPr>
      <w:r>
        <w:rPr>
          <w:b w:val="false"/>
          <w:bCs w:val="false"/>
          <w:szCs w:val="28"/>
        </w:rPr>
        <w:t>Внести изменение в приложение к постановлению № 7 от 16 апреля 2018 «Об уточнении сведений, содержащихся в государственном реестре», изложив его в новой редакции</w:t>
      </w:r>
      <w:r>
        <w:rPr>
          <w:szCs w:val="28"/>
        </w:rPr>
        <w:t>.</w:t>
      </w:r>
    </w:p>
    <w:p>
      <w:pPr>
        <w:pStyle w:val="P9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Обнародовать настоящее постановление на информационном стенде в здании администрации Крутоярского муниципального образования и  на сайте администрации Екатериновского муниципального района.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со дня его обнародования. 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Spacing"/>
        <w:ind w:left="567" w:hanging="0"/>
        <w:rPr>
          <w:szCs w:val="28"/>
        </w:rPr>
      </w:pPr>
      <w:r>
        <w:rPr>
          <w:szCs w:val="28"/>
        </w:rPr>
        <w:tab/>
        <w:tab/>
        <w:tab/>
      </w:r>
    </w:p>
    <w:p>
      <w:pPr>
        <w:pStyle w:val="NoSpacing"/>
        <w:rPr>
          <w:szCs w:val="28"/>
        </w:rPr>
      </w:pPr>
      <w:r>
        <w:rPr>
          <w:szCs w:val="28"/>
        </w:rPr>
        <w:t>Глава Крутоярского</w:t>
      </w:r>
    </w:p>
    <w:p>
      <w:pPr>
        <w:pStyle w:val="NoSpacing"/>
        <w:rPr/>
      </w:pPr>
      <w:r>
        <w:rPr>
          <w:szCs w:val="28"/>
        </w:rPr>
        <w:t>муниципального образования                                      А.Е. Лапшин</w:t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52959"/>
        </w:sectPr>
        <w:pStyle w:val="NoSpacing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1305" w:leader="none"/>
        </w:tabs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Приложение №1 к постановлению</w:t>
      </w:r>
    </w:p>
    <w:p>
      <w:pPr>
        <w:pStyle w:val="Normal"/>
        <w:tabs>
          <w:tab w:val="left" w:pos="1305" w:leader="none"/>
        </w:tabs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администрации Крутоярского</w:t>
      </w:r>
    </w:p>
    <w:p>
      <w:pPr>
        <w:pStyle w:val="Normal"/>
        <w:tabs>
          <w:tab w:val="left" w:pos="1305" w:leader="none"/>
        </w:tabs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муниципального образования</w:t>
      </w:r>
    </w:p>
    <w:p>
      <w:pPr>
        <w:pStyle w:val="Normal"/>
        <w:tabs>
          <w:tab w:val="left" w:pos="1305" w:leader="none"/>
        </w:tabs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от 16 апреля 2018 года № 7</w:t>
      </w:r>
    </w:p>
    <w:p>
      <w:pPr>
        <w:pStyle w:val="Normal"/>
        <w:tabs>
          <w:tab w:val="left" w:pos="1305" w:leader="none"/>
        </w:tabs>
        <w:jc w:val="right"/>
        <w:rPr/>
      </w:pPr>
      <w:r>
        <w:rPr/>
      </w:r>
    </w:p>
    <w:p>
      <w:pPr>
        <w:pStyle w:val="Normal"/>
        <w:tabs>
          <w:tab w:val="left" w:pos="130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Уточняемые реквизиты элементов планировочной структуры, расположенных: Российская федерация, Саратовская область , Екатериновский муниципальный район, Крутоярское муниципальное образование:</w:t>
      </w:r>
    </w:p>
    <w:p>
      <w:pPr>
        <w:pStyle w:val="Normal"/>
        <w:tabs>
          <w:tab w:val="left" w:pos="1305" w:leader="none"/>
        </w:tabs>
        <w:jc w:val="center"/>
        <w:rPr/>
      </w:pPr>
      <w:r>
        <w:rPr/>
      </w:r>
    </w:p>
    <w:tbl>
      <w:tblPr>
        <w:tblW w:w="14529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675"/>
        <w:gridCol w:w="1651"/>
        <w:gridCol w:w="1635"/>
        <w:gridCol w:w="1321"/>
        <w:gridCol w:w="1318"/>
        <w:gridCol w:w="1319"/>
        <w:gridCol w:w="1094"/>
        <w:gridCol w:w="1696"/>
        <w:gridCol w:w="1172"/>
        <w:gridCol w:w="1320"/>
        <w:gridCol w:w="1326"/>
      </w:tblGrid>
      <w:tr>
        <w:trPr/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Населенный пункт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Наименование элемента планировочной структуры</w:t>
            </w:r>
          </w:p>
        </w:tc>
        <w:tc>
          <w:tcPr>
            <w:tcW w:w="1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Тип элемента планировочной структуры</w:t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Наименование элемента уличной дорожной сети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Тип элемента улично-дорожной сети</w:t>
            </w: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дома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Тип здания (сооружения)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корпуса</w:t>
            </w: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строения</w:t>
            </w:r>
          </w:p>
        </w:tc>
        <w:tc>
          <w:tcPr>
            <w:tcW w:w="1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квартиры</w:t>
            </w:r>
          </w:p>
        </w:tc>
      </w:tr>
      <w:tr>
        <w:trPr/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Крутояр село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производственная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зона</w:t>
            </w: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30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1305" w:leader="none"/>
        </w:tabs>
        <w:jc w:val="center"/>
        <w:rPr/>
      </w:pPr>
      <w:r>
        <w:rPr>
          <w:b/>
          <w:sz w:val="28"/>
          <w:szCs w:val="28"/>
        </w:rPr>
        <w:t>Уточненные реквизиты элементов планировочной структуры, расположенных: Российская федерация, Саратовская область , Екатериновский муниципальный район, Крутоярское муниципальное образование:</w:t>
      </w:r>
    </w:p>
    <w:p>
      <w:pPr>
        <w:pStyle w:val="Normal"/>
        <w:tabs>
          <w:tab w:val="left" w:pos="1305" w:leader="none"/>
        </w:tabs>
        <w:jc w:val="center"/>
        <w:rPr/>
      </w:pPr>
      <w:r>
        <w:rPr/>
      </w:r>
    </w:p>
    <w:tbl>
      <w:tblPr>
        <w:tblW w:w="14529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675"/>
        <w:gridCol w:w="1651"/>
        <w:gridCol w:w="1635"/>
        <w:gridCol w:w="1321"/>
        <w:gridCol w:w="1318"/>
        <w:gridCol w:w="1319"/>
        <w:gridCol w:w="1094"/>
        <w:gridCol w:w="1696"/>
        <w:gridCol w:w="1172"/>
        <w:gridCol w:w="1320"/>
        <w:gridCol w:w="1326"/>
      </w:tblGrid>
      <w:tr>
        <w:trPr/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Населенный пункт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Наименование элемента планировочной структуры</w:t>
            </w:r>
          </w:p>
        </w:tc>
        <w:tc>
          <w:tcPr>
            <w:tcW w:w="1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Тип элемента планировочной структуры</w:t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Наименование элемента уличной дорожной сети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/>
            </w:pPr>
            <w:r>
              <w:rPr/>
              <w:t>Тип элемента улично-дорожной сети</w:t>
            </w: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дома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Тип здания (сооружения)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корпуса</w:t>
            </w: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строения</w:t>
            </w:r>
          </w:p>
        </w:tc>
        <w:tc>
          <w:tcPr>
            <w:tcW w:w="1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Номер квартиры</w:t>
            </w:r>
          </w:p>
        </w:tc>
      </w:tr>
      <w:tr>
        <w:trPr/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Крутояр село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производственная</w:t>
            </w:r>
          </w:p>
        </w:tc>
        <w:tc>
          <w:tcPr>
            <w:tcW w:w="1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  <w:t>зона</w:t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305" w:leader="none"/>
        </w:tabs>
        <w:jc w:val="center"/>
        <w:rPr/>
      </w:pPr>
      <w:r>
        <w:rPr/>
      </w:r>
    </w:p>
    <w:sectPr>
      <w:type w:val="nextPage"/>
      <w:pgSz w:orient="landscape" w:w="16838" w:h="11906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paragraph" w:styleId="P9" w:customStyle="1">
    <w:name w:val="p9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P10" w:customStyle="1">
    <w:name w:val="p10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LibreOffice/5.3.0.3$Windows_x86 LibreOffice_project/7074905676c47b82bbcfbea1aeefc84afe1c50e1</Application>
  <Pages>3</Pages>
  <Words>379</Words>
  <Characters>2898</Characters>
  <CharactersWithSpaces>3267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2011-09-19T03:12:00Z</dcterms:created>
  <dc:creator>1</dc:creator>
  <dc:description/>
  <dc:language>ru-RU</dc:language>
  <cp:lastModifiedBy/>
  <dcterms:modified xsi:type="dcterms:W3CDTF">2018-04-24T11:19:41Z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