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69" w:rsidRDefault="00315669" w:rsidP="00315669">
      <w:pPr>
        <w:pStyle w:val="a3"/>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315669" w:rsidRDefault="00315669" w:rsidP="00315669">
      <w:pPr>
        <w:pStyle w:val="a3"/>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315669" w:rsidRDefault="00315669" w:rsidP="00315669">
      <w:pPr>
        <w:pStyle w:val="a3"/>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315669" w:rsidRDefault="00315669" w:rsidP="00315669">
      <w:pPr>
        <w:pStyle w:val="a3"/>
        <w:pBdr>
          <w:bottom w:val="single" w:sz="6" w:space="1" w:color="auto"/>
        </w:pBdr>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315669" w:rsidRDefault="00315669" w:rsidP="00315669">
      <w:pPr>
        <w:pStyle w:val="a3"/>
        <w:jc w:val="center"/>
        <w:rPr>
          <w:rFonts w:ascii="Times New Roman" w:hAnsi="Times New Roman" w:cs="Times New Roman"/>
          <w:b/>
          <w:sz w:val="28"/>
          <w:szCs w:val="28"/>
        </w:rPr>
      </w:pPr>
    </w:p>
    <w:p w:rsidR="00315669" w:rsidRDefault="00315669" w:rsidP="0031566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Двадцать первое заседание Совета депутатов Альшанского муниципального образования</w:t>
      </w:r>
    </w:p>
    <w:p w:rsidR="00315669" w:rsidRDefault="00315669" w:rsidP="0031566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второго созыва</w:t>
      </w:r>
    </w:p>
    <w:p w:rsidR="00315669" w:rsidRDefault="00315669" w:rsidP="00315669">
      <w:pPr>
        <w:pStyle w:val="a3"/>
        <w:jc w:val="center"/>
        <w:rPr>
          <w:rFonts w:ascii="Times New Roman" w:hAnsi="Times New Roman" w:cs="Times New Roman"/>
          <w:b/>
          <w:sz w:val="28"/>
          <w:szCs w:val="28"/>
        </w:rPr>
      </w:pPr>
    </w:p>
    <w:p w:rsidR="00315669" w:rsidRDefault="00315669" w:rsidP="00315669">
      <w:pPr>
        <w:jc w:val="center"/>
        <w:rPr>
          <w:rFonts w:ascii="Times New Roman" w:hAnsi="Times New Roman" w:cs="Times New Roman"/>
          <w:b/>
          <w:sz w:val="28"/>
          <w:szCs w:val="28"/>
        </w:rPr>
      </w:pPr>
      <w:r>
        <w:rPr>
          <w:rFonts w:ascii="Times New Roman" w:hAnsi="Times New Roman" w:cs="Times New Roman"/>
          <w:b/>
          <w:sz w:val="28"/>
          <w:szCs w:val="28"/>
        </w:rPr>
        <w:t>Решение</w:t>
      </w:r>
    </w:p>
    <w:p w:rsidR="00315669" w:rsidRDefault="00315669" w:rsidP="00315669">
      <w:pPr>
        <w:rPr>
          <w:rFonts w:ascii="Times New Roman" w:hAnsi="Times New Roman" w:cs="Times New Roman"/>
          <w:b/>
          <w:sz w:val="28"/>
          <w:szCs w:val="28"/>
        </w:rPr>
      </w:pPr>
      <w:r>
        <w:rPr>
          <w:rFonts w:ascii="Times New Roman" w:hAnsi="Times New Roman" w:cs="Times New Roman"/>
          <w:b/>
          <w:sz w:val="28"/>
          <w:szCs w:val="28"/>
        </w:rPr>
        <w:t xml:space="preserve">от 25 .02.2010г.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  21- 32                                                                               село Альшанка</w:t>
      </w:r>
    </w:p>
    <w:p w:rsidR="00315669" w:rsidRDefault="00315669" w:rsidP="00315669">
      <w:pPr>
        <w:spacing w:after="0" w:line="240" w:lineRule="atLeast"/>
        <w:rPr>
          <w:rFonts w:ascii="Times New Roman" w:hAnsi="Times New Roman" w:cs="Times New Roman"/>
          <w:b/>
          <w:sz w:val="28"/>
          <w:szCs w:val="28"/>
        </w:rPr>
      </w:pPr>
      <w:r>
        <w:rPr>
          <w:rFonts w:ascii="Times New Roman" w:hAnsi="Times New Roman" w:cs="Times New Roman"/>
          <w:b/>
          <w:sz w:val="28"/>
          <w:szCs w:val="28"/>
        </w:rPr>
        <w:t>О внесении изменений в решение Совета</w:t>
      </w:r>
    </w:p>
    <w:p w:rsidR="00315669" w:rsidRDefault="00315669" w:rsidP="00315669">
      <w:pPr>
        <w:spacing w:after="0" w:line="240" w:lineRule="atLeast"/>
        <w:rPr>
          <w:rFonts w:ascii="Times New Roman" w:hAnsi="Times New Roman" w:cs="Times New Roman"/>
          <w:b/>
          <w:sz w:val="28"/>
          <w:szCs w:val="28"/>
        </w:rPr>
      </w:pPr>
      <w:r>
        <w:rPr>
          <w:rFonts w:ascii="Times New Roman" w:hAnsi="Times New Roman" w:cs="Times New Roman"/>
          <w:b/>
          <w:sz w:val="28"/>
          <w:szCs w:val="28"/>
        </w:rPr>
        <w:t>депутатов Альшанского муниципального</w:t>
      </w:r>
    </w:p>
    <w:p w:rsidR="00315669" w:rsidRDefault="00315669" w:rsidP="00315669">
      <w:pPr>
        <w:spacing w:after="0" w:line="240" w:lineRule="atLeast"/>
        <w:rPr>
          <w:rFonts w:ascii="Times New Roman" w:hAnsi="Times New Roman" w:cs="Times New Roman"/>
          <w:b/>
          <w:sz w:val="28"/>
          <w:szCs w:val="28"/>
        </w:rPr>
      </w:pPr>
      <w:r>
        <w:rPr>
          <w:rFonts w:ascii="Times New Roman" w:hAnsi="Times New Roman" w:cs="Times New Roman"/>
          <w:b/>
          <w:sz w:val="28"/>
          <w:szCs w:val="28"/>
        </w:rPr>
        <w:t>образования № 19-39 от 10.04.2007 г «О</w:t>
      </w:r>
      <w:r>
        <w:rPr>
          <w:rFonts w:ascii="Times New Roman" w:hAnsi="Times New Roman" w:cs="Times New Roman"/>
          <w:b/>
          <w:sz w:val="28"/>
          <w:szCs w:val="28"/>
        </w:rPr>
        <w:tab/>
      </w:r>
    </w:p>
    <w:p w:rsidR="00315669" w:rsidRDefault="00315669" w:rsidP="00315669">
      <w:pPr>
        <w:spacing w:after="0" w:line="240" w:lineRule="atLeast"/>
        <w:rPr>
          <w:rFonts w:ascii="Times New Roman" w:hAnsi="Times New Roman" w:cs="Times New Roman"/>
          <w:b/>
          <w:sz w:val="28"/>
          <w:szCs w:val="28"/>
        </w:rPr>
      </w:pPr>
      <w:r>
        <w:rPr>
          <w:rFonts w:ascii="Times New Roman" w:hAnsi="Times New Roman" w:cs="Times New Roman"/>
          <w:b/>
          <w:sz w:val="28"/>
          <w:szCs w:val="28"/>
        </w:rPr>
        <w:t>Положении «О муниципальном земельном</w:t>
      </w:r>
    </w:p>
    <w:p w:rsidR="00315669" w:rsidRDefault="00315669" w:rsidP="00315669">
      <w:pPr>
        <w:spacing w:after="0" w:line="240" w:lineRule="atLeast"/>
        <w:rPr>
          <w:rFonts w:ascii="Times New Roman" w:hAnsi="Times New Roman" w:cs="Times New Roman"/>
          <w:b/>
          <w:sz w:val="28"/>
          <w:szCs w:val="28"/>
        </w:rPr>
      </w:pPr>
      <w:r>
        <w:rPr>
          <w:rFonts w:ascii="Times New Roman" w:hAnsi="Times New Roman" w:cs="Times New Roman"/>
          <w:b/>
          <w:sz w:val="28"/>
          <w:szCs w:val="28"/>
        </w:rPr>
        <w:t>контроле» по Альшанскому муниципальному</w:t>
      </w:r>
    </w:p>
    <w:p w:rsidR="00315669" w:rsidRDefault="00315669" w:rsidP="00315669">
      <w:pPr>
        <w:spacing w:after="0" w:line="240" w:lineRule="atLeast"/>
        <w:rPr>
          <w:rFonts w:ascii="Times New Roman" w:hAnsi="Times New Roman" w:cs="Times New Roman"/>
          <w:b/>
          <w:sz w:val="28"/>
          <w:szCs w:val="28"/>
        </w:rPr>
      </w:pPr>
      <w:r>
        <w:rPr>
          <w:rFonts w:ascii="Times New Roman" w:hAnsi="Times New Roman" w:cs="Times New Roman"/>
          <w:b/>
          <w:sz w:val="28"/>
          <w:szCs w:val="28"/>
        </w:rPr>
        <w:t>образованию»</w:t>
      </w:r>
    </w:p>
    <w:p w:rsidR="00315669" w:rsidRDefault="00315669" w:rsidP="00315669">
      <w:pPr>
        <w:spacing w:after="0" w:line="240" w:lineRule="atLeast"/>
        <w:rPr>
          <w:rFonts w:ascii="Times New Roman" w:hAnsi="Times New Roman" w:cs="Times New Roman"/>
          <w:b/>
          <w:sz w:val="28"/>
          <w:szCs w:val="28"/>
        </w:rPr>
      </w:pPr>
    </w:p>
    <w:p w:rsidR="00315669" w:rsidRDefault="00315669" w:rsidP="00315669">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На основании Федерального закона от 26 декабря 2008 года № 294 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,Устава Альшанского муниципального образования Совет депутатов Альшанского муниципального образования</w:t>
      </w:r>
    </w:p>
    <w:p w:rsidR="00315669" w:rsidRDefault="00315669" w:rsidP="00315669">
      <w:pPr>
        <w:rPr>
          <w:rFonts w:ascii="Times New Roman" w:hAnsi="Times New Roman" w:cs="Times New Roman"/>
          <w:sz w:val="28"/>
          <w:szCs w:val="28"/>
        </w:rPr>
      </w:pPr>
      <w:r>
        <w:rPr>
          <w:rFonts w:ascii="Times New Roman" w:hAnsi="Times New Roman" w:cs="Times New Roman"/>
          <w:sz w:val="28"/>
          <w:szCs w:val="28"/>
        </w:rPr>
        <w:t xml:space="preserve">Р Е Ш И Л: </w:t>
      </w:r>
    </w:p>
    <w:p w:rsidR="00315669" w:rsidRDefault="00315669" w:rsidP="00315669">
      <w:pPr>
        <w:rPr>
          <w:rFonts w:ascii="Times New Roman" w:hAnsi="Times New Roman" w:cs="Times New Roman"/>
          <w:sz w:val="28"/>
          <w:szCs w:val="28"/>
        </w:rPr>
      </w:pPr>
      <w:r>
        <w:rPr>
          <w:rFonts w:ascii="Times New Roman" w:hAnsi="Times New Roman" w:cs="Times New Roman"/>
          <w:sz w:val="28"/>
          <w:szCs w:val="28"/>
        </w:rPr>
        <w:t>1.Внести следующие изменения в решение Совета депутатов Альшанского муниципального образования от 10.04.2007 года № 19-39 «О Положении «О муниципальном земельном контроле» по Альшанскому муниципальному образованию»</w:t>
      </w:r>
    </w:p>
    <w:p w:rsidR="00315669" w:rsidRDefault="00315669" w:rsidP="00315669">
      <w:pPr>
        <w:rPr>
          <w:rFonts w:ascii="Times New Roman" w:hAnsi="Times New Roman" w:cs="Times New Roman"/>
          <w:sz w:val="28"/>
          <w:szCs w:val="28"/>
        </w:rPr>
      </w:pPr>
      <w:r>
        <w:rPr>
          <w:rFonts w:ascii="Times New Roman" w:hAnsi="Times New Roman" w:cs="Times New Roman"/>
          <w:sz w:val="28"/>
          <w:szCs w:val="28"/>
        </w:rPr>
        <w:t>1).Пункт 3.1 приложения к решению изложить в следующей редакции: «3.1Муниципальный земельный контроль осуществляется в форме плановых проверок не чаще чем один раз в три года на основании разрабатываемых ежегодных планов муниципального земельного инспектора, утвержденных главой местной администрации».</w:t>
      </w:r>
    </w:p>
    <w:p w:rsidR="00315669" w:rsidRDefault="00315669" w:rsidP="00315669">
      <w:pPr>
        <w:rPr>
          <w:rFonts w:ascii="Times New Roman" w:hAnsi="Times New Roman" w:cs="Times New Roman"/>
          <w:sz w:val="28"/>
          <w:szCs w:val="28"/>
        </w:rPr>
      </w:pPr>
      <w:r>
        <w:rPr>
          <w:rFonts w:ascii="Times New Roman" w:hAnsi="Times New Roman" w:cs="Times New Roman"/>
          <w:sz w:val="28"/>
          <w:szCs w:val="28"/>
        </w:rPr>
        <w:t xml:space="preserve">2).Пункт 4,7  приложения к решению изложить в следующей редакции:  «4.7Мероприятия по муниципальному земельному контролю проводятся с участием представителей проверяемого юридического лица, </w:t>
      </w:r>
      <w:r>
        <w:rPr>
          <w:rFonts w:ascii="Times New Roman" w:hAnsi="Times New Roman" w:cs="Times New Roman"/>
          <w:sz w:val="28"/>
          <w:szCs w:val="28"/>
        </w:rPr>
        <w:lastRenderedPageBreak/>
        <w:t>индивидуального предпринимателя либо гражданина в порядке, предусмотренном действующим законодательством.</w:t>
      </w:r>
    </w:p>
    <w:p w:rsidR="00315669" w:rsidRDefault="00315669" w:rsidP="00315669">
      <w:pPr>
        <w:rPr>
          <w:rFonts w:ascii="Times New Roman" w:hAnsi="Times New Roman" w:cs="Times New Roman"/>
          <w:sz w:val="28"/>
          <w:szCs w:val="28"/>
        </w:rPr>
      </w:pPr>
      <w:r>
        <w:rPr>
          <w:rFonts w:ascii="Times New Roman" w:hAnsi="Times New Roman" w:cs="Times New Roman"/>
          <w:sz w:val="28"/>
          <w:szCs w:val="28"/>
        </w:rPr>
        <w:t xml:space="preserve">При проведении проверки должностные лица органа муниципального контроля не вправе, осуществлять плановую 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на основании,  подпункта «б» пункта 2, части 2, статьи 10 Федерального закона от 26 декабря 2008 года  № 294- ФЗ </w:t>
      </w:r>
    </w:p>
    <w:p w:rsidR="00315669" w:rsidRDefault="00315669" w:rsidP="00315669">
      <w:pPr>
        <w:rPr>
          <w:rFonts w:ascii="Times New Roman" w:hAnsi="Times New Roman" w:cs="Times New Roman"/>
          <w:sz w:val="28"/>
          <w:szCs w:val="28"/>
        </w:rPr>
      </w:pPr>
      <w:r>
        <w:rPr>
          <w:rFonts w:ascii="Times New Roman" w:hAnsi="Times New Roman" w:cs="Times New Roman"/>
          <w:sz w:val="28"/>
          <w:szCs w:val="28"/>
        </w:rPr>
        <w:t>2.Настоящее решение вступает в силу со дня его обнародования.</w:t>
      </w:r>
    </w:p>
    <w:p w:rsidR="00315669" w:rsidRDefault="00315669" w:rsidP="00315669">
      <w:pPr>
        <w:rPr>
          <w:rFonts w:ascii="Times New Roman" w:hAnsi="Times New Roman" w:cs="Times New Roman"/>
          <w:sz w:val="28"/>
          <w:szCs w:val="28"/>
        </w:rPr>
      </w:pPr>
      <w:r>
        <w:rPr>
          <w:rFonts w:ascii="Times New Roman" w:hAnsi="Times New Roman" w:cs="Times New Roman"/>
          <w:sz w:val="28"/>
          <w:szCs w:val="28"/>
        </w:rPr>
        <w:t>3.Обнародовать настоящее решение на информационном стенде  здания правления СХПК «Альшанский»</w:t>
      </w:r>
    </w:p>
    <w:p w:rsidR="00315669" w:rsidRDefault="00315669" w:rsidP="00315669">
      <w:pPr>
        <w:rPr>
          <w:rFonts w:ascii="Times New Roman" w:hAnsi="Times New Roman" w:cs="Times New Roman"/>
          <w:sz w:val="28"/>
          <w:szCs w:val="28"/>
        </w:rPr>
      </w:pPr>
    </w:p>
    <w:p w:rsidR="00315669" w:rsidRDefault="00315669" w:rsidP="00315669">
      <w:pPr>
        <w:spacing w:after="0" w:line="240" w:lineRule="auto"/>
        <w:rPr>
          <w:rFonts w:ascii="Times New Roman" w:hAnsi="Times New Roman" w:cs="Times New Roman"/>
          <w:b/>
          <w:sz w:val="28"/>
          <w:szCs w:val="28"/>
        </w:rPr>
      </w:pPr>
      <w:r>
        <w:rPr>
          <w:rFonts w:ascii="Times New Roman" w:hAnsi="Times New Roman" w:cs="Times New Roman"/>
          <w:b/>
          <w:sz w:val="28"/>
          <w:szCs w:val="28"/>
        </w:rPr>
        <w:t>Глава Альшанского</w:t>
      </w:r>
    </w:p>
    <w:p w:rsidR="00315669" w:rsidRDefault="00315669" w:rsidP="00315669">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М.Ф.Виняев</w:t>
      </w:r>
    </w:p>
    <w:p w:rsidR="00315669" w:rsidRDefault="00315669" w:rsidP="00315669">
      <w:pPr>
        <w:spacing w:after="0"/>
        <w:rPr>
          <w:rFonts w:ascii="Times New Roman" w:hAnsi="Times New Roman" w:cs="Times New Roman"/>
          <w:sz w:val="28"/>
          <w:szCs w:val="28"/>
        </w:rPr>
      </w:pPr>
    </w:p>
    <w:p w:rsidR="00315669" w:rsidRDefault="00315669" w:rsidP="00315669">
      <w:pPr>
        <w:rPr>
          <w:rFonts w:ascii="Times New Roman" w:hAnsi="Times New Roman" w:cs="Times New Roman"/>
          <w:b/>
          <w:sz w:val="28"/>
          <w:szCs w:val="28"/>
        </w:rPr>
      </w:pPr>
    </w:p>
    <w:p w:rsidR="00315669" w:rsidRDefault="00315669" w:rsidP="00315669">
      <w:pPr>
        <w:rPr>
          <w:rFonts w:ascii="Times New Roman" w:hAnsi="Times New Roman" w:cs="Times New Roman"/>
          <w:b/>
          <w:sz w:val="28"/>
          <w:szCs w:val="28"/>
        </w:rPr>
      </w:pPr>
    </w:p>
    <w:p w:rsidR="00315669" w:rsidRDefault="00315669" w:rsidP="00315669">
      <w:pPr>
        <w:rPr>
          <w:rFonts w:ascii="Times New Roman" w:hAnsi="Times New Roman" w:cs="Times New Roman"/>
          <w:b/>
          <w:sz w:val="28"/>
          <w:szCs w:val="28"/>
        </w:rPr>
      </w:pPr>
    </w:p>
    <w:p w:rsidR="006A5A17" w:rsidRDefault="006A5A17"/>
    <w:sectPr w:rsidR="006A5A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15669"/>
    <w:rsid w:val="00315669"/>
    <w:rsid w:val="006A5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5669"/>
    <w:pPr>
      <w:spacing w:after="0" w:line="240" w:lineRule="auto"/>
    </w:pPr>
  </w:style>
</w:styles>
</file>

<file path=word/webSettings.xml><?xml version="1.0" encoding="utf-8"?>
<w:webSettings xmlns:r="http://schemas.openxmlformats.org/officeDocument/2006/relationships" xmlns:w="http://schemas.openxmlformats.org/wordprocessingml/2006/main">
  <w:divs>
    <w:div w:id="7876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Company>Microsoft</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2019-06-03T11:31:00Z</dcterms:created>
  <dcterms:modified xsi:type="dcterms:W3CDTF">2019-06-03T11:31:00Z</dcterms:modified>
</cp:coreProperties>
</file>