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5EF" w:rsidRDefault="00D025EF" w:rsidP="00D025EF">
      <w:pPr>
        <w:jc w:val="center"/>
        <w:rPr>
          <w:b/>
        </w:rPr>
      </w:pPr>
      <w:r>
        <w:rPr>
          <w:b/>
        </w:rPr>
        <w:t>РОССИЙСКАЯ  ФЕДЕРАЦИЯ</w:t>
      </w:r>
    </w:p>
    <w:p w:rsidR="00D025EF" w:rsidRDefault="00D025EF" w:rsidP="00D025EF">
      <w:pPr>
        <w:jc w:val="center"/>
        <w:rPr>
          <w:b/>
        </w:rPr>
      </w:pPr>
      <w:r>
        <w:rPr>
          <w:b/>
        </w:rPr>
        <w:t>АДМИНИСТРАЦИЯ  АНДРЕЕВСКОГО  МУНИЦИПАЛЬНОГО  ОБРАЗОВАНИЯ</w:t>
      </w:r>
    </w:p>
    <w:p w:rsidR="00D025EF" w:rsidRDefault="00D025EF" w:rsidP="00D025EF">
      <w:pPr>
        <w:jc w:val="center"/>
        <w:rPr>
          <w:b/>
        </w:rPr>
      </w:pPr>
      <w:r>
        <w:rPr>
          <w:b/>
        </w:rPr>
        <w:t>ЕКАТЕРИНОВСКОГО  МУНИЦИПАЛЬНОГО  РАЙОНА</w:t>
      </w:r>
    </w:p>
    <w:p w:rsidR="00D025EF" w:rsidRDefault="00D025EF" w:rsidP="00D025EF">
      <w:pPr>
        <w:jc w:val="center"/>
        <w:rPr>
          <w:b/>
        </w:rPr>
      </w:pPr>
      <w:r>
        <w:rPr>
          <w:b/>
        </w:rPr>
        <w:t>САРАТОВСКОЙ  ОБЛАСТИ</w:t>
      </w:r>
    </w:p>
    <w:p w:rsidR="00D025EF" w:rsidRDefault="00D025EF" w:rsidP="00D025EF">
      <w:pPr>
        <w:jc w:val="center"/>
        <w:rPr>
          <w:b/>
        </w:rPr>
      </w:pPr>
    </w:p>
    <w:p w:rsidR="00D025EF" w:rsidRDefault="00D025EF" w:rsidP="00D025EF">
      <w:pPr>
        <w:jc w:val="center"/>
        <w:rPr>
          <w:b/>
        </w:rPr>
      </w:pPr>
      <w:r>
        <w:rPr>
          <w:b/>
        </w:rPr>
        <w:t>ПОСТАНОВЛЕНИЕ</w:t>
      </w:r>
    </w:p>
    <w:p w:rsidR="00D025EF" w:rsidRDefault="00D025EF" w:rsidP="00D025EF">
      <w:pPr>
        <w:jc w:val="center"/>
      </w:pPr>
    </w:p>
    <w:p w:rsidR="00D025EF" w:rsidRDefault="00D025EF" w:rsidP="00D025EF">
      <w:r>
        <w:t>от  21.10 2021  года     № 38                                 село  Андреевка</w:t>
      </w:r>
    </w:p>
    <w:p w:rsidR="00D025EF" w:rsidRDefault="00D025EF" w:rsidP="00D025EF"/>
    <w:p w:rsidR="00D025EF" w:rsidRDefault="00D025EF" w:rsidP="00D025EF">
      <w:pPr>
        <w:pStyle w:val="a3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 внесении изменений и дополнений в постановление администрации Андреевского муниципального образования от 27.11.2020 года № 61   «Об утверждении муниципальной  программы  « Организация водоснабжения на территории Андреевского муниципального образования на 2021 год»</w:t>
      </w:r>
    </w:p>
    <w:p w:rsidR="00D025EF" w:rsidRDefault="00D025EF" w:rsidP="00D025EF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D025EF" w:rsidRDefault="00D025EF" w:rsidP="00D025EF">
      <w:pPr>
        <w:pStyle w:val="a5"/>
        <w:ind w:firstLine="708"/>
        <w:jc w:val="both"/>
        <w:rPr>
          <w:rFonts w:eastAsiaTheme="minorHAnsi"/>
          <w:color w:val="auto"/>
          <w:sz w:val="26"/>
          <w:szCs w:val="26"/>
          <w:lang w:eastAsia="en-US"/>
        </w:rPr>
      </w:pPr>
    </w:p>
    <w:p w:rsidR="00D025EF" w:rsidRDefault="00D025EF" w:rsidP="00D025EF">
      <w:pPr>
        <w:tabs>
          <w:tab w:val="left" w:pos="8662"/>
        </w:tabs>
        <w:spacing w:line="360" w:lineRule="auto"/>
        <w:ind w:right="-22"/>
        <w:jc w:val="both"/>
        <w:rPr>
          <w:rFonts w:eastAsia="Calibri"/>
          <w:bCs/>
          <w:color w:val="000000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             В соответствии с Федеральным законом от 6 октября 2003 года N 131-ФЗ «Об общих принципах организации местного самоуправления в Российской Федерации»,</w:t>
      </w:r>
      <w:proofErr w:type="gramStart"/>
      <w:r>
        <w:rPr>
          <w:color w:val="000000" w:themeColor="text1"/>
          <w:sz w:val="26"/>
          <w:szCs w:val="26"/>
        </w:rPr>
        <w:t xml:space="preserve">  </w:t>
      </w:r>
      <w:r>
        <w:rPr>
          <w:rFonts w:eastAsia="Calibri"/>
          <w:b/>
          <w:bCs/>
          <w:color w:val="000000"/>
          <w:sz w:val="26"/>
          <w:szCs w:val="26"/>
        </w:rPr>
        <w:t xml:space="preserve"> </w:t>
      </w:r>
      <w:r>
        <w:rPr>
          <w:sz w:val="26"/>
          <w:szCs w:val="26"/>
        </w:rPr>
        <w:t>,</w:t>
      </w:r>
      <w:proofErr w:type="gramEnd"/>
      <w:r>
        <w:rPr>
          <w:sz w:val="26"/>
          <w:szCs w:val="26"/>
        </w:rPr>
        <w:t xml:space="preserve">  </w:t>
      </w:r>
      <w:r>
        <w:rPr>
          <w:color w:val="000000" w:themeColor="text1"/>
          <w:sz w:val="26"/>
          <w:szCs w:val="26"/>
        </w:rPr>
        <w:t>Уставом Андреевского муниципального образования:</w:t>
      </w:r>
    </w:p>
    <w:p w:rsidR="00D025EF" w:rsidRDefault="00D025EF" w:rsidP="00D025EF">
      <w:pPr>
        <w:spacing w:line="360" w:lineRule="auto"/>
        <w:ind w:firstLine="708"/>
        <w:jc w:val="both"/>
        <w:rPr>
          <w:color w:val="000000" w:themeColor="text1"/>
          <w:sz w:val="26"/>
          <w:szCs w:val="26"/>
          <w:lang w:eastAsia="ru-RU"/>
        </w:rPr>
      </w:pPr>
    </w:p>
    <w:p w:rsidR="00D025EF" w:rsidRDefault="00D025EF" w:rsidP="00D025EF">
      <w:pPr>
        <w:spacing w:before="30" w:after="240" w:line="360" w:lineRule="auto"/>
        <w:jc w:val="both"/>
        <w:rPr>
          <w:rFonts w:eastAsiaTheme="minorHAnsi"/>
          <w:color w:val="332E2D"/>
          <w:spacing w:val="2"/>
          <w:sz w:val="26"/>
          <w:szCs w:val="26"/>
          <w:lang w:eastAsia="en-US"/>
        </w:rPr>
      </w:pPr>
      <w:r>
        <w:rPr>
          <w:color w:val="332E2D"/>
          <w:spacing w:val="2"/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color w:val="332E2D"/>
          <w:spacing w:val="2"/>
          <w:sz w:val="26"/>
          <w:szCs w:val="26"/>
        </w:rPr>
        <w:t>ПОСТАНОВЛЯЮ:</w:t>
      </w:r>
    </w:p>
    <w:p w:rsidR="00D025EF" w:rsidRDefault="00D025EF" w:rsidP="00D025EF">
      <w:pPr>
        <w:spacing w:line="360" w:lineRule="auto"/>
        <w:ind w:firstLine="708"/>
        <w:jc w:val="both"/>
        <w:rPr>
          <w:rFonts w:eastAsiaTheme="minorHAnsi"/>
          <w:sz w:val="26"/>
          <w:szCs w:val="26"/>
          <w:lang w:eastAsia="en-US"/>
        </w:rPr>
      </w:pPr>
      <w:r>
        <w:rPr>
          <w:sz w:val="26"/>
          <w:szCs w:val="26"/>
        </w:rPr>
        <w:t>1. Внести следующие изменения  в постановление администрации Андреевского муниципального образования от 27.11.2020 года № 61   «Об утверждении муниципальной  программы  « Организация водоснабжения на территории Андреевского муниципального образования на 2021 год»</w:t>
      </w:r>
    </w:p>
    <w:p w:rsidR="00D025EF" w:rsidRDefault="00D025EF" w:rsidP="00D025EF">
      <w:pPr>
        <w:pStyle w:val="a4"/>
        <w:spacing w:line="360" w:lineRule="auto"/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Приложение № 1   «Паспорт муниципальной программы</w:t>
      </w:r>
      <w:r>
        <w:rPr>
          <w:bCs/>
          <w:sz w:val="26"/>
          <w:szCs w:val="26"/>
        </w:rPr>
        <w:t xml:space="preserve"> «</w:t>
      </w:r>
      <w:r>
        <w:rPr>
          <w:sz w:val="26"/>
          <w:szCs w:val="26"/>
        </w:rPr>
        <w:t>Организация водоснабжения на территории Андреевского муниципального образования на 2021 год</w:t>
      </w:r>
      <w:r>
        <w:rPr>
          <w:bCs/>
          <w:sz w:val="26"/>
          <w:szCs w:val="26"/>
        </w:rPr>
        <w:t xml:space="preserve">» изложить в новой редакции </w:t>
      </w:r>
      <w:proofErr w:type="gramStart"/>
      <w:r>
        <w:rPr>
          <w:bCs/>
          <w:sz w:val="26"/>
          <w:szCs w:val="26"/>
        </w:rPr>
        <w:t xml:space="preserve">( </w:t>
      </w:r>
      <w:proofErr w:type="gramEnd"/>
      <w:r>
        <w:rPr>
          <w:bCs/>
          <w:sz w:val="26"/>
          <w:szCs w:val="26"/>
        </w:rPr>
        <w:t>приложение 1).</w:t>
      </w:r>
    </w:p>
    <w:p w:rsidR="00D025EF" w:rsidRDefault="00D025EF" w:rsidP="00D025EF">
      <w:pPr>
        <w:spacing w:line="360" w:lineRule="auto"/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 2. Настоящее постановление вступает в силу после  его официального опубликования (обнародования). </w:t>
      </w:r>
    </w:p>
    <w:p w:rsidR="00D025EF" w:rsidRDefault="00D025EF" w:rsidP="00D025EF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3. </w:t>
      </w: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постановления оставляю за собой.</w:t>
      </w:r>
    </w:p>
    <w:p w:rsidR="00D025EF" w:rsidRDefault="00D025EF" w:rsidP="00D025EF">
      <w:pPr>
        <w:spacing w:line="360" w:lineRule="auto"/>
        <w:jc w:val="both"/>
        <w:rPr>
          <w:sz w:val="26"/>
          <w:szCs w:val="26"/>
        </w:rPr>
      </w:pPr>
    </w:p>
    <w:p w:rsidR="00D025EF" w:rsidRDefault="00D025EF" w:rsidP="00D025EF">
      <w:pPr>
        <w:spacing w:line="360" w:lineRule="auto"/>
        <w:rPr>
          <w:sz w:val="26"/>
          <w:szCs w:val="26"/>
        </w:rPr>
      </w:pPr>
    </w:p>
    <w:p w:rsidR="00D025EF" w:rsidRDefault="00D025EF" w:rsidP="00D025EF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Глава администрации Андреевского</w:t>
      </w:r>
      <w:r>
        <w:rPr>
          <w:sz w:val="26"/>
          <w:szCs w:val="26"/>
        </w:rPr>
        <w:br/>
        <w:t>муниципального образования                                                     А.Н.Яшин</w:t>
      </w:r>
    </w:p>
    <w:p w:rsidR="00D025EF" w:rsidRDefault="00D025EF" w:rsidP="00D025EF">
      <w:pPr>
        <w:spacing w:before="30" w:after="240"/>
        <w:ind w:firstLine="708"/>
        <w:jc w:val="both"/>
        <w:rPr>
          <w:sz w:val="26"/>
        </w:rPr>
      </w:pPr>
    </w:p>
    <w:p w:rsidR="00D025EF" w:rsidRDefault="00D025EF" w:rsidP="00D025EF">
      <w:pPr>
        <w:spacing w:after="240"/>
        <w:rPr>
          <w:sz w:val="26"/>
        </w:rPr>
      </w:pPr>
      <w:r>
        <w:rPr>
          <w:sz w:val="26"/>
        </w:rPr>
        <w:t xml:space="preserve"> </w:t>
      </w:r>
    </w:p>
    <w:p w:rsidR="00D025EF" w:rsidRDefault="00D025EF" w:rsidP="00D025EF">
      <w:pPr>
        <w:spacing w:after="240"/>
        <w:rPr>
          <w:sz w:val="26"/>
        </w:rPr>
      </w:pPr>
    </w:p>
    <w:p w:rsidR="00D025EF" w:rsidRDefault="00D025EF" w:rsidP="00D025EF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Муниципальная программа</w:t>
      </w:r>
    </w:p>
    <w:p w:rsidR="00D025EF" w:rsidRDefault="00D025EF" w:rsidP="00D025EF">
      <w:pPr>
        <w:jc w:val="center"/>
        <w:rPr>
          <w:rFonts w:cstheme="minorBidi"/>
          <w:i/>
          <w:sz w:val="18"/>
          <w:szCs w:val="18"/>
        </w:rPr>
      </w:pPr>
      <w:r>
        <w:rPr>
          <w:b/>
          <w:sz w:val="28"/>
          <w:szCs w:val="28"/>
        </w:rPr>
        <w:t>« Организация водоснабжения на территории Андреевского муниципального образования на 2021 год»</w:t>
      </w:r>
      <w:r>
        <w:rPr>
          <w:i/>
          <w:sz w:val="18"/>
          <w:szCs w:val="18"/>
        </w:rPr>
        <w:t xml:space="preserve">   </w:t>
      </w:r>
    </w:p>
    <w:p w:rsidR="00D025EF" w:rsidRDefault="00D025EF" w:rsidP="00D025EF">
      <w:pPr>
        <w:jc w:val="center"/>
        <w:rPr>
          <w:i/>
          <w:sz w:val="18"/>
          <w:szCs w:val="18"/>
        </w:rPr>
      </w:pPr>
    </w:p>
    <w:p w:rsidR="00D025EF" w:rsidRDefault="00D025EF" w:rsidP="00D025E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ПАСПОРТ </w:t>
      </w:r>
    </w:p>
    <w:p w:rsidR="00D025EF" w:rsidRDefault="00D025EF" w:rsidP="00D025EF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муниципальной Программы</w:t>
      </w:r>
    </w:p>
    <w:tbl>
      <w:tblPr>
        <w:tblW w:w="9646" w:type="dxa"/>
        <w:tblInd w:w="4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3209"/>
        <w:gridCol w:w="6437"/>
      </w:tblGrid>
      <w:tr w:rsidR="00D025EF" w:rsidTr="00D025EF">
        <w:tc>
          <w:tcPr>
            <w:tcW w:w="32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25EF" w:rsidRDefault="00D025EF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Программы</w:t>
            </w:r>
          </w:p>
        </w:tc>
        <w:tc>
          <w:tcPr>
            <w:tcW w:w="64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25EF" w:rsidRDefault="00D025EF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Муниципальная Программа </w:t>
            </w:r>
            <w:r>
              <w:rPr>
                <w:b/>
                <w:sz w:val="28"/>
                <w:szCs w:val="28"/>
                <w:lang w:eastAsia="en-US"/>
              </w:rPr>
              <w:t>« Организация водоснабжения на территории Андреевского муниципального образования на 2021 год»</w:t>
            </w:r>
            <w:r>
              <w:rPr>
                <w:i/>
                <w:sz w:val="18"/>
                <w:szCs w:val="18"/>
                <w:lang w:eastAsia="en-US"/>
              </w:rPr>
              <w:t xml:space="preserve">   </w:t>
            </w:r>
            <w:r>
              <w:rPr>
                <w:rFonts w:eastAsiaTheme="minorEastAsia" w:cstheme="minorBidi"/>
                <w:kern w:val="0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 (далее - Программа)</w:t>
            </w:r>
          </w:p>
        </w:tc>
      </w:tr>
      <w:tr w:rsidR="00D025EF" w:rsidTr="00D025EF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25EF" w:rsidRDefault="00D025EF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Заказчик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25EF" w:rsidRDefault="00D025EF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</w:t>
            </w:r>
            <w:r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>Андреевского муниципального образования</w:t>
            </w:r>
          </w:p>
        </w:tc>
      </w:tr>
      <w:tr w:rsidR="00D025EF" w:rsidTr="00D025EF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25EF" w:rsidRDefault="00D025EF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Разработчик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25EF" w:rsidRDefault="00D025EF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Администрация Андреевского муниципального образования</w:t>
            </w:r>
          </w:p>
        </w:tc>
      </w:tr>
      <w:tr w:rsidR="00D025EF" w:rsidTr="00D025EF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25EF" w:rsidRDefault="00D025EF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Цели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25EF" w:rsidRDefault="00D025EF">
            <w:pPr>
              <w:spacing w:line="276" w:lineRule="auto"/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Обеспечение </w:t>
            </w:r>
            <w:r>
              <w:rPr>
                <w:sz w:val="28"/>
                <w:szCs w:val="28"/>
                <w:shd w:val="clear" w:color="auto" w:fill="FFFFFF"/>
                <w:lang w:eastAsia="en-US"/>
              </w:rPr>
              <w:t>  качественного и надежного снабжения питьевой водой населения</w:t>
            </w:r>
          </w:p>
          <w:p w:rsidR="00D025EF" w:rsidRDefault="00D025EF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Андреевского муниципального образования</w:t>
            </w:r>
          </w:p>
        </w:tc>
      </w:tr>
      <w:tr w:rsidR="00D025EF" w:rsidTr="00D025EF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25EF" w:rsidRDefault="00D025EF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Задачи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25EF" w:rsidRDefault="00D025EF">
            <w:pPr>
              <w:spacing w:line="276" w:lineRule="auto"/>
              <w:rPr>
                <w:rFonts w:eastAsiaTheme="minorEastAsia"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1. Обеспечение </w:t>
            </w:r>
            <w:r>
              <w:rPr>
                <w:sz w:val="28"/>
                <w:szCs w:val="28"/>
                <w:shd w:val="clear" w:color="auto" w:fill="FFFFFF"/>
                <w:lang w:eastAsia="en-US"/>
              </w:rPr>
              <w:t xml:space="preserve">  качественного и надежного снабжения питьевой водой и услугами водоотведения жителей </w:t>
            </w:r>
            <w:proofErr w:type="gramStart"/>
            <w:r>
              <w:rPr>
                <w:sz w:val="28"/>
                <w:szCs w:val="28"/>
                <w:shd w:val="clear" w:color="auto" w:fill="FFFFFF"/>
                <w:lang w:eastAsia="en-US"/>
              </w:rPr>
              <w:t>с</w:t>
            </w:r>
            <w:proofErr w:type="gramEnd"/>
            <w:r>
              <w:rPr>
                <w:sz w:val="28"/>
                <w:szCs w:val="28"/>
                <w:shd w:val="clear" w:color="auto" w:fill="FFFFFF"/>
                <w:lang w:eastAsia="en-US"/>
              </w:rPr>
              <w:t>. Воронцовка</w:t>
            </w:r>
          </w:p>
          <w:p w:rsidR="00D025EF" w:rsidRDefault="00D025EF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  <w:r>
              <w:rPr>
                <w:sz w:val="28"/>
                <w:szCs w:val="28"/>
                <w:shd w:val="clear" w:color="auto" w:fill="FFFFFF"/>
                <w:lang w:eastAsia="en-US"/>
              </w:rPr>
              <w:t xml:space="preserve"> Обеспечение доступности питьевой воды для потребителей</w:t>
            </w:r>
            <w:r>
              <w:rPr>
                <w:sz w:val="28"/>
                <w:szCs w:val="28"/>
                <w:lang w:eastAsia="en-US"/>
              </w:rPr>
              <w:t>.</w:t>
            </w:r>
          </w:p>
          <w:p w:rsidR="00D025EF" w:rsidRDefault="00D025EF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D025EF" w:rsidTr="00D025EF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25EF" w:rsidRDefault="00D025EF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Сроки реализации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25EF" w:rsidRDefault="00D025EF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2021 год</w:t>
            </w:r>
          </w:p>
        </w:tc>
      </w:tr>
      <w:tr w:rsidR="00D025EF" w:rsidTr="00D025EF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25EF" w:rsidRDefault="00D025EF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Объемы и источники финансирования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25EF" w:rsidRDefault="00D025EF">
            <w:pPr>
              <w:spacing w:after="200" w:line="276" w:lineRule="auto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Объем финансирования, необходимый для реализации мероприятий Программы, составляет 1940,2   тыс</w:t>
            </w:r>
            <w:proofErr w:type="gramStart"/>
            <w:r>
              <w:rPr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ублей,  </w:t>
            </w:r>
          </w:p>
        </w:tc>
      </w:tr>
      <w:tr w:rsidR="00D025EF" w:rsidTr="00D025EF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25EF" w:rsidRDefault="00D025EF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Основные мероприятия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25EF" w:rsidRDefault="00D025EF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закупка  товаров,   работ,   услуг для муниципальных нужд</w:t>
            </w:r>
            <w:proofErr w:type="gramStart"/>
            <w:r>
              <w:rPr>
                <w:sz w:val="28"/>
                <w:szCs w:val="28"/>
                <w:lang w:eastAsia="en-US"/>
              </w:rPr>
              <w:t xml:space="preserve"> .</w:t>
            </w:r>
            <w:proofErr w:type="gramEnd"/>
          </w:p>
        </w:tc>
      </w:tr>
      <w:tr w:rsidR="00D025EF" w:rsidTr="00D025EF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25EF" w:rsidRDefault="00D025EF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Ожидаемые конечные результаты выполнения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025EF" w:rsidRDefault="00D025EF" w:rsidP="00552D61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eastAsiaTheme="minorEastAsia"/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Подача воды   для собственных нужд,  </w:t>
            </w:r>
          </w:p>
          <w:p w:rsidR="00D025EF" w:rsidRDefault="00D025EF" w:rsidP="00552D61">
            <w:pPr>
              <w:pStyle w:val="a4"/>
              <w:numPr>
                <w:ilvl w:val="0"/>
                <w:numId w:val="1"/>
              </w:numPr>
              <w:spacing w:line="276" w:lineRule="auto"/>
              <w:jc w:val="both"/>
              <w:rPr>
                <w:rFonts w:cstheme="minorBidi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>Обеспечение водой для полива</w:t>
            </w:r>
            <w:proofErr w:type="gramStart"/>
            <w:r>
              <w:rPr>
                <w:color w:val="000000"/>
                <w:sz w:val="28"/>
                <w:szCs w:val="28"/>
                <w:lang w:eastAsia="en-US"/>
              </w:rPr>
              <w:t xml:space="preserve">  .</w:t>
            </w:r>
            <w:proofErr w:type="gramEnd"/>
          </w:p>
          <w:p w:rsidR="00D025EF" w:rsidRDefault="00D025EF">
            <w:pPr>
              <w:spacing w:line="276" w:lineRule="auto"/>
              <w:jc w:val="both"/>
              <w:rPr>
                <w:rFonts w:eastAsiaTheme="minorEastAsia"/>
                <w:sz w:val="28"/>
                <w:szCs w:val="28"/>
                <w:lang w:eastAsia="en-US"/>
              </w:rPr>
            </w:pPr>
          </w:p>
        </w:tc>
      </w:tr>
      <w:tr w:rsidR="00D025EF" w:rsidTr="00D025EF">
        <w:tc>
          <w:tcPr>
            <w:tcW w:w="320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D025EF" w:rsidRDefault="00D025EF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Система организации управления и </w:t>
            </w:r>
            <w:proofErr w:type="gramStart"/>
            <w:r>
              <w:rPr>
                <w:sz w:val="28"/>
                <w:szCs w:val="28"/>
                <w:lang w:eastAsia="en-US"/>
              </w:rPr>
              <w:t>контроля за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исполнением Программы</w:t>
            </w:r>
          </w:p>
        </w:tc>
        <w:tc>
          <w:tcPr>
            <w:tcW w:w="6437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D025EF" w:rsidRDefault="00D025EF">
            <w:pPr>
              <w:pStyle w:val="a6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Управление Программой осуществляет администрация  Андреевского  муниципального образования</w:t>
            </w:r>
          </w:p>
        </w:tc>
      </w:tr>
    </w:tbl>
    <w:p w:rsidR="00D025EF" w:rsidRDefault="00D025EF" w:rsidP="00D025EF">
      <w:pPr>
        <w:rPr>
          <w:rFonts w:eastAsiaTheme="minorEastAsia"/>
          <w:sz w:val="28"/>
          <w:szCs w:val="28"/>
        </w:rPr>
      </w:pPr>
    </w:p>
    <w:p w:rsidR="00D025EF" w:rsidRDefault="00D025EF" w:rsidP="00D025EF">
      <w:pPr>
        <w:rPr>
          <w:sz w:val="28"/>
          <w:szCs w:val="28"/>
        </w:rPr>
      </w:pPr>
      <w:r>
        <w:rPr>
          <w:sz w:val="28"/>
          <w:szCs w:val="28"/>
        </w:rPr>
        <w:tab/>
      </w:r>
    </w:p>
    <w:p w:rsidR="00D025EF" w:rsidRDefault="00D025EF" w:rsidP="00D025E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1.Характеристика (содержание) проблемы и обоснование необходимости ее решения программными методами</w:t>
      </w:r>
    </w:p>
    <w:p w:rsidR="00D025EF" w:rsidRDefault="00D025EF" w:rsidP="00D025EF">
      <w:pPr>
        <w:rPr>
          <w:b/>
          <w:bCs/>
          <w:sz w:val="28"/>
          <w:szCs w:val="28"/>
        </w:rPr>
      </w:pPr>
    </w:p>
    <w:p w:rsidR="00D025EF" w:rsidRDefault="00D025EF" w:rsidP="00D025E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настоящее время огромное внимание уделяется развитию села и оздоровлению населения, а так же созданию благоприятных условий для жизни жителей села. Отсутствие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Воронцовка качественного </w:t>
      </w:r>
      <w:r>
        <w:rPr>
          <w:sz w:val="28"/>
          <w:szCs w:val="28"/>
          <w:shd w:val="clear" w:color="auto" w:fill="FFFFFF"/>
        </w:rPr>
        <w:t>и надежного снабжения питьевой водой</w:t>
      </w:r>
      <w:r>
        <w:rPr>
          <w:sz w:val="28"/>
          <w:szCs w:val="28"/>
        </w:rPr>
        <w:t xml:space="preserve">  - одна из основных тем, которую чаще всего обсуждают жители. </w:t>
      </w:r>
      <w:r>
        <w:rPr>
          <w:color w:val="000000"/>
          <w:sz w:val="28"/>
          <w:szCs w:val="28"/>
        </w:rPr>
        <w:t xml:space="preserve">Проблема развития водоснабжения в сельской местности тесно связана с решением главной задачи улучшение жизненных условий людей, создание здоровых условий труда и отдыха. Обеспечение населения чистой водой имеет большое техническое значение, так как предотвращает возникновение различных эпидемиологических заболеваний. Подача достаточного количества воды в населенный пункт позволяет поднять общий уровень его благоустройства бесперебойное обеспечение качественной водой людей, животных и технологических процессов необходимое условие развития сельского хозяйства. </w:t>
      </w:r>
      <w:proofErr w:type="gramStart"/>
      <w:r>
        <w:rPr>
          <w:color w:val="000000"/>
          <w:sz w:val="28"/>
          <w:szCs w:val="28"/>
        </w:rPr>
        <w:t>В настоящее время в связи с общим ростом объемов потребляемой воды и недостаточностью в с. Воронцовка местных природных источников воды все чаще возникает необходимость комплексного решения водохозяйственных проблем для наиболее рационального и экономического обеспечения водой всех водопользователей нашего села.</w:t>
      </w:r>
      <w:proofErr w:type="gramEnd"/>
      <w:r>
        <w:rPr>
          <w:sz w:val="28"/>
          <w:szCs w:val="28"/>
        </w:rPr>
        <w:tab/>
        <w:t>Реализация мероприятий Программы позволит создать дополнительные условия для</w:t>
      </w:r>
      <w:r>
        <w:rPr>
          <w:color w:val="000000"/>
          <w:sz w:val="28"/>
          <w:szCs w:val="28"/>
        </w:rPr>
        <w:t xml:space="preserve"> улучшения условий водоснабжения </w:t>
      </w:r>
      <w:r>
        <w:rPr>
          <w:rStyle w:val="hl"/>
          <w:color w:val="000000"/>
          <w:sz w:val="28"/>
          <w:szCs w:val="28"/>
          <w:bdr w:val="none" w:sz="0" w:space="0" w:color="auto" w:frame="1"/>
        </w:rPr>
        <w:t>жителей</w:t>
      </w:r>
      <w:r>
        <w:rPr>
          <w:sz w:val="28"/>
          <w:szCs w:val="28"/>
        </w:rPr>
        <w:t xml:space="preserve"> в Андреевском  муниципальном образовании.</w:t>
      </w:r>
    </w:p>
    <w:p w:rsidR="00D025EF" w:rsidRDefault="00D025EF" w:rsidP="00D025EF">
      <w:pPr>
        <w:jc w:val="both"/>
        <w:rPr>
          <w:sz w:val="28"/>
          <w:szCs w:val="28"/>
        </w:rPr>
      </w:pPr>
    </w:p>
    <w:p w:rsidR="00D025EF" w:rsidRDefault="00D025EF" w:rsidP="00D025EF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2.Цели и задачи Программы</w:t>
      </w:r>
    </w:p>
    <w:p w:rsidR="00D025EF" w:rsidRDefault="00D025EF" w:rsidP="00D025EF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025EF" w:rsidRDefault="00D025EF" w:rsidP="00D025EF">
      <w:pPr>
        <w:pStyle w:val="a6"/>
        <w:rPr>
          <w:sz w:val="28"/>
          <w:szCs w:val="28"/>
        </w:rPr>
      </w:pPr>
      <w:r>
        <w:rPr>
          <w:sz w:val="28"/>
          <w:szCs w:val="28"/>
        </w:rPr>
        <w:tab/>
        <w:t xml:space="preserve">Главной целью настоящей Программы является создание </w:t>
      </w:r>
      <w:r>
        <w:rPr>
          <w:sz w:val="28"/>
          <w:szCs w:val="28"/>
          <w:shd w:val="clear" w:color="auto" w:fill="FFFFFF"/>
        </w:rPr>
        <w:t>доступности         питьевой воды для потребителей</w:t>
      </w:r>
      <w:r>
        <w:rPr>
          <w:sz w:val="28"/>
          <w:szCs w:val="28"/>
        </w:rPr>
        <w:t xml:space="preserve"> в поселении.</w:t>
      </w:r>
    </w:p>
    <w:p w:rsidR="00D025EF" w:rsidRDefault="00D025EF" w:rsidP="00D025EF">
      <w:pPr>
        <w:rPr>
          <w:sz w:val="28"/>
          <w:szCs w:val="28"/>
        </w:rPr>
      </w:pPr>
      <w:r>
        <w:rPr>
          <w:sz w:val="28"/>
          <w:szCs w:val="28"/>
        </w:rPr>
        <w:t xml:space="preserve">           Основные задачи: </w:t>
      </w:r>
    </w:p>
    <w:p w:rsidR="00D025EF" w:rsidRDefault="00D025EF" w:rsidP="00D025EF">
      <w:pPr>
        <w:ind w:firstLine="708"/>
        <w:rPr>
          <w:b/>
          <w:sz w:val="28"/>
          <w:szCs w:val="28"/>
        </w:rPr>
      </w:pPr>
      <w:r>
        <w:rPr>
          <w:sz w:val="28"/>
          <w:szCs w:val="28"/>
        </w:rPr>
        <w:t xml:space="preserve">1. Обеспечение </w:t>
      </w:r>
      <w:r>
        <w:rPr>
          <w:sz w:val="28"/>
          <w:szCs w:val="28"/>
          <w:shd w:val="clear" w:color="auto" w:fill="FFFFFF"/>
        </w:rPr>
        <w:t xml:space="preserve">  качественного и надежного снабжения питьевой водой   </w:t>
      </w:r>
      <w:proofErr w:type="gramStart"/>
      <w:r>
        <w:rPr>
          <w:sz w:val="28"/>
          <w:szCs w:val="28"/>
          <w:shd w:val="clear" w:color="auto" w:fill="FFFFFF"/>
        </w:rPr>
        <w:t>с</w:t>
      </w:r>
      <w:proofErr w:type="gramEnd"/>
      <w:r>
        <w:rPr>
          <w:sz w:val="28"/>
          <w:szCs w:val="28"/>
          <w:shd w:val="clear" w:color="auto" w:fill="FFFFFF"/>
        </w:rPr>
        <w:t>. Воронцовка</w:t>
      </w:r>
    </w:p>
    <w:p w:rsidR="00D025EF" w:rsidRDefault="00D025EF" w:rsidP="00D025EF">
      <w:pPr>
        <w:widowControl w:val="0"/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2.</w:t>
      </w:r>
      <w:r>
        <w:rPr>
          <w:sz w:val="28"/>
          <w:szCs w:val="28"/>
          <w:shd w:val="clear" w:color="auto" w:fill="FFFFFF"/>
        </w:rPr>
        <w:t xml:space="preserve"> Обеспечение доступности питьевой воды для потребителей</w:t>
      </w:r>
    </w:p>
    <w:p w:rsidR="00D025EF" w:rsidRDefault="00D025EF" w:rsidP="00D025EF">
      <w:pPr>
        <w:widowControl w:val="0"/>
        <w:ind w:firstLine="708"/>
        <w:jc w:val="both"/>
        <w:rPr>
          <w:sz w:val="28"/>
          <w:szCs w:val="28"/>
        </w:rPr>
      </w:pPr>
    </w:p>
    <w:p w:rsidR="00D025EF" w:rsidRDefault="00D025EF" w:rsidP="00D025EF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3.Ожидаемые результаты</w:t>
      </w:r>
    </w:p>
    <w:p w:rsidR="00D025EF" w:rsidRDefault="00D025EF" w:rsidP="00D025EF">
      <w:pPr>
        <w:rPr>
          <w:sz w:val="28"/>
          <w:szCs w:val="28"/>
        </w:rPr>
      </w:pPr>
    </w:p>
    <w:p w:rsidR="00D025EF" w:rsidRDefault="00D025EF" w:rsidP="00D025EF">
      <w:pPr>
        <w:pStyle w:val="a4"/>
        <w:numPr>
          <w:ilvl w:val="0"/>
          <w:numId w:val="2"/>
        </w:numPr>
        <w:jc w:val="both"/>
        <w:rPr>
          <w:rFonts w:cstheme="minorBidi"/>
          <w:sz w:val="28"/>
          <w:szCs w:val="28"/>
        </w:rPr>
      </w:pPr>
      <w:r>
        <w:rPr>
          <w:color w:val="000000"/>
          <w:sz w:val="28"/>
          <w:szCs w:val="28"/>
        </w:rPr>
        <w:t xml:space="preserve">Подача воды в села для собственных нужд,  </w:t>
      </w:r>
    </w:p>
    <w:p w:rsidR="00D025EF" w:rsidRDefault="00D025EF" w:rsidP="00D025EF">
      <w:pPr>
        <w:pStyle w:val="a4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Обеспечение водой для полива угодий.</w:t>
      </w:r>
    </w:p>
    <w:p w:rsidR="00D025EF" w:rsidRDefault="00D025EF" w:rsidP="00D025EF">
      <w:pPr>
        <w:rPr>
          <w:sz w:val="28"/>
          <w:szCs w:val="28"/>
        </w:rPr>
      </w:pPr>
    </w:p>
    <w:p w:rsidR="00D025EF" w:rsidRDefault="00D025EF" w:rsidP="00D025EF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4.Сроки и этапы реализации Программы</w:t>
      </w:r>
    </w:p>
    <w:p w:rsidR="00D025EF" w:rsidRDefault="00D025EF" w:rsidP="00D025EF">
      <w:pPr>
        <w:rPr>
          <w:sz w:val="28"/>
          <w:szCs w:val="28"/>
        </w:rPr>
      </w:pPr>
    </w:p>
    <w:p w:rsidR="00D025EF" w:rsidRDefault="00D025EF" w:rsidP="00D025EF">
      <w:pPr>
        <w:rPr>
          <w:sz w:val="28"/>
          <w:szCs w:val="28"/>
        </w:rPr>
      </w:pPr>
      <w:r>
        <w:rPr>
          <w:sz w:val="28"/>
          <w:szCs w:val="28"/>
        </w:rPr>
        <w:tab/>
        <w:t>Сроки реализации Программы — 2021 год.</w:t>
      </w:r>
    </w:p>
    <w:p w:rsidR="00D025EF" w:rsidRDefault="00D025EF" w:rsidP="00D025EF">
      <w:pPr>
        <w:rPr>
          <w:sz w:val="28"/>
          <w:szCs w:val="28"/>
        </w:rPr>
      </w:pPr>
    </w:p>
    <w:p w:rsidR="00D025EF" w:rsidRDefault="00D025EF" w:rsidP="00D025EF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5.Механизм реализации Программы</w:t>
      </w:r>
    </w:p>
    <w:p w:rsidR="00D025EF" w:rsidRDefault="00D025EF" w:rsidP="00D025EF">
      <w:pPr>
        <w:rPr>
          <w:sz w:val="28"/>
          <w:szCs w:val="28"/>
        </w:rPr>
      </w:pPr>
    </w:p>
    <w:p w:rsidR="00D025EF" w:rsidRDefault="00D025EF" w:rsidP="00D025E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Исполнители несут ответственность за выполнение Программы и рациональное использование выделяемых денежных средств.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реализацией мероприятий Программы осуществляется в установленном порядке администрацией Андреевского муниципального образования.</w:t>
      </w:r>
    </w:p>
    <w:p w:rsidR="00D025EF" w:rsidRDefault="00D025EF" w:rsidP="00D025EF">
      <w:pPr>
        <w:jc w:val="both"/>
        <w:rPr>
          <w:sz w:val="28"/>
          <w:szCs w:val="28"/>
        </w:rPr>
      </w:pPr>
    </w:p>
    <w:p w:rsidR="00D025EF" w:rsidRDefault="00D025EF" w:rsidP="00D025EF">
      <w:pPr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b/>
          <w:bCs/>
          <w:sz w:val="28"/>
          <w:szCs w:val="28"/>
        </w:rPr>
        <w:t>6.Ресурсное обеспечение Программы</w:t>
      </w:r>
    </w:p>
    <w:p w:rsidR="00D025EF" w:rsidRDefault="00D025EF" w:rsidP="00D025EF">
      <w:pPr>
        <w:rPr>
          <w:b/>
          <w:bCs/>
          <w:sz w:val="28"/>
          <w:szCs w:val="28"/>
        </w:rPr>
      </w:pPr>
    </w:p>
    <w:p w:rsidR="00D025EF" w:rsidRDefault="00D025EF" w:rsidP="00D025EF">
      <w:pPr>
        <w:rPr>
          <w:sz w:val="28"/>
          <w:szCs w:val="28"/>
        </w:rPr>
      </w:pPr>
      <w:r>
        <w:rPr>
          <w:sz w:val="28"/>
          <w:szCs w:val="28"/>
        </w:rPr>
        <w:tab/>
        <w:t>Объем финансирования, необходимый для реализации мероприятий Программы, составляет 1940,2   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ублей, из них:</w:t>
      </w:r>
    </w:p>
    <w:p w:rsidR="00D025EF" w:rsidRDefault="00D025EF" w:rsidP="00D025EF">
      <w:pPr>
        <w:jc w:val="both"/>
        <w:rPr>
          <w:rFonts w:cstheme="minorBidi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025EF" w:rsidRDefault="00D025EF" w:rsidP="00D025EF">
      <w:pPr>
        <w:rPr>
          <w:rFonts w:asciiTheme="minorHAnsi" w:hAnsiTheme="minorHAnsi"/>
          <w:sz w:val="22"/>
          <w:szCs w:val="22"/>
        </w:rPr>
      </w:pPr>
    </w:p>
    <w:p w:rsidR="00D025EF" w:rsidRDefault="00D025EF" w:rsidP="00D025EF"/>
    <w:p w:rsidR="00D025EF" w:rsidRDefault="00D025EF" w:rsidP="00D025EF"/>
    <w:p w:rsidR="00D025EF" w:rsidRDefault="00D025EF" w:rsidP="00D025EF"/>
    <w:p w:rsidR="00D025EF" w:rsidRDefault="00D025EF" w:rsidP="00D025EF"/>
    <w:p w:rsidR="00D025EF" w:rsidRDefault="00D025EF" w:rsidP="00D025EF"/>
    <w:p w:rsidR="00D025EF" w:rsidRDefault="00D025EF" w:rsidP="00D025EF"/>
    <w:p w:rsidR="00D025EF" w:rsidRDefault="00D025EF" w:rsidP="00D025EF"/>
    <w:p w:rsidR="00D025EF" w:rsidRDefault="00D025EF" w:rsidP="00D025EF"/>
    <w:p w:rsidR="00D025EF" w:rsidRDefault="00D025EF" w:rsidP="00D025EF"/>
    <w:p w:rsidR="00D025EF" w:rsidRDefault="00D025EF" w:rsidP="00D025EF"/>
    <w:p w:rsidR="00D025EF" w:rsidRDefault="00D025EF" w:rsidP="00D025EF"/>
    <w:p w:rsidR="00D025EF" w:rsidRDefault="00D025EF" w:rsidP="00D025EF">
      <w:pPr>
        <w:jc w:val="center"/>
        <w:rPr>
          <w:sz w:val="40"/>
          <w:szCs w:val="40"/>
        </w:rPr>
      </w:pPr>
    </w:p>
    <w:p w:rsidR="00D025EF" w:rsidRDefault="00D025EF" w:rsidP="00D025EF">
      <w:pPr>
        <w:jc w:val="center"/>
        <w:rPr>
          <w:sz w:val="40"/>
          <w:szCs w:val="40"/>
        </w:rPr>
      </w:pPr>
    </w:p>
    <w:p w:rsidR="00D025EF" w:rsidRDefault="00D025EF" w:rsidP="00D025EF">
      <w:pPr>
        <w:jc w:val="center"/>
        <w:rPr>
          <w:sz w:val="40"/>
          <w:szCs w:val="40"/>
        </w:rPr>
      </w:pPr>
    </w:p>
    <w:p w:rsidR="00D025EF" w:rsidRDefault="00D025EF" w:rsidP="00D025EF">
      <w:pPr>
        <w:jc w:val="center"/>
        <w:rPr>
          <w:sz w:val="40"/>
          <w:szCs w:val="40"/>
        </w:rPr>
      </w:pPr>
    </w:p>
    <w:p w:rsidR="00D025EF" w:rsidRDefault="00D025EF" w:rsidP="00D025EF">
      <w:pPr>
        <w:jc w:val="center"/>
        <w:rPr>
          <w:sz w:val="40"/>
          <w:szCs w:val="40"/>
        </w:rPr>
      </w:pPr>
    </w:p>
    <w:p w:rsidR="00D025EF" w:rsidRDefault="00D025EF" w:rsidP="00D025EF">
      <w:pPr>
        <w:jc w:val="center"/>
        <w:rPr>
          <w:sz w:val="40"/>
          <w:szCs w:val="40"/>
        </w:rPr>
      </w:pPr>
    </w:p>
    <w:p w:rsidR="00D025EF" w:rsidRDefault="00D025EF" w:rsidP="00D025EF">
      <w:pPr>
        <w:jc w:val="center"/>
        <w:rPr>
          <w:sz w:val="40"/>
          <w:szCs w:val="40"/>
        </w:rPr>
      </w:pPr>
    </w:p>
    <w:p w:rsidR="00D025EF" w:rsidRDefault="00D025EF" w:rsidP="00D025EF">
      <w:pPr>
        <w:jc w:val="center"/>
        <w:rPr>
          <w:sz w:val="40"/>
          <w:szCs w:val="40"/>
        </w:rPr>
      </w:pPr>
    </w:p>
    <w:p w:rsidR="00D025EF" w:rsidRDefault="00D025EF" w:rsidP="00D025EF">
      <w:pPr>
        <w:jc w:val="center"/>
        <w:rPr>
          <w:sz w:val="40"/>
          <w:szCs w:val="40"/>
        </w:rPr>
      </w:pPr>
    </w:p>
    <w:p w:rsidR="00D025EF" w:rsidRDefault="00D025EF" w:rsidP="00D025EF">
      <w:pPr>
        <w:jc w:val="center"/>
        <w:rPr>
          <w:sz w:val="40"/>
          <w:szCs w:val="40"/>
        </w:rPr>
      </w:pPr>
    </w:p>
    <w:p w:rsidR="00D025EF" w:rsidRDefault="00D025EF" w:rsidP="00D025EF">
      <w:pPr>
        <w:jc w:val="center"/>
        <w:rPr>
          <w:sz w:val="40"/>
          <w:szCs w:val="40"/>
        </w:rPr>
      </w:pPr>
    </w:p>
    <w:p w:rsidR="00D025EF" w:rsidRDefault="00D025EF" w:rsidP="00D025EF">
      <w:pPr>
        <w:jc w:val="center"/>
        <w:rPr>
          <w:sz w:val="40"/>
          <w:szCs w:val="40"/>
        </w:rPr>
      </w:pPr>
    </w:p>
    <w:p w:rsidR="00D025EF" w:rsidRDefault="00D025EF" w:rsidP="00D025EF">
      <w:pPr>
        <w:jc w:val="center"/>
        <w:rPr>
          <w:sz w:val="40"/>
          <w:szCs w:val="40"/>
        </w:rPr>
      </w:pPr>
    </w:p>
    <w:p w:rsidR="00D025EF" w:rsidRDefault="00D025EF" w:rsidP="00D025EF">
      <w:pPr>
        <w:jc w:val="center"/>
        <w:rPr>
          <w:sz w:val="40"/>
          <w:szCs w:val="40"/>
        </w:rPr>
      </w:pPr>
    </w:p>
    <w:p w:rsidR="00D025EF" w:rsidRDefault="00D025EF" w:rsidP="00D025EF">
      <w:pPr>
        <w:jc w:val="center"/>
        <w:rPr>
          <w:sz w:val="40"/>
          <w:szCs w:val="40"/>
        </w:rPr>
      </w:pPr>
    </w:p>
    <w:p w:rsidR="00D025EF" w:rsidRDefault="00D025EF" w:rsidP="00D025EF">
      <w:pPr>
        <w:jc w:val="center"/>
        <w:rPr>
          <w:sz w:val="40"/>
          <w:szCs w:val="40"/>
        </w:rPr>
      </w:pPr>
    </w:p>
    <w:p w:rsidR="00D025EF" w:rsidRDefault="00D025EF" w:rsidP="00D025EF">
      <w:pPr>
        <w:jc w:val="center"/>
        <w:rPr>
          <w:sz w:val="40"/>
          <w:szCs w:val="40"/>
        </w:rPr>
      </w:pPr>
    </w:p>
    <w:p w:rsidR="00D025EF" w:rsidRDefault="00D025EF" w:rsidP="00D025EF">
      <w:pPr>
        <w:jc w:val="center"/>
        <w:rPr>
          <w:sz w:val="40"/>
          <w:szCs w:val="40"/>
        </w:rPr>
      </w:pPr>
    </w:p>
    <w:p w:rsidR="00D025EF" w:rsidRPr="00D025EF" w:rsidRDefault="00D025EF" w:rsidP="00D025EF">
      <w:pPr>
        <w:jc w:val="center"/>
        <w:rPr>
          <w:sz w:val="28"/>
          <w:szCs w:val="28"/>
        </w:rPr>
      </w:pPr>
      <w:r>
        <w:rPr>
          <w:sz w:val="40"/>
          <w:szCs w:val="40"/>
        </w:rPr>
        <w:t>Перечень программных мероприятий</w:t>
      </w:r>
    </w:p>
    <w:p w:rsidR="00D025EF" w:rsidRDefault="00D025EF" w:rsidP="00D025EF">
      <w:pPr>
        <w:shd w:val="clear" w:color="auto" w:fill="FFFFFF"/>
        <w:spacing w:line="315" w:lineRule="atLeas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"/>
        <w:gridCol w:w="888"/>
        <w:gridCol w:w="3898"/>
        <w:gridCol w:w="2293"/>
        <w:gridCol w:w="2131"/>
      </w:tblGrid>
      <w:tr w:rsidR="00D025EF" w:rsidTr="00D025EF">
        <w:trPr>
          <w:trHeight w:val="15"/>
        </w:trPr>
        <w:tc>
          <w:tcPr>
            <w:tcW w:w="897" w:type="dxa"/>
            <w:gridSpan w:val="2"/>
            <w:hideMark/>
          </w:tcPr>
          <w:p w:rsidR="00D025EF" w:rsidRDefault="00D025EF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898" w:type="dxa"/>
            <w:hideMark/>
          </w:tcPr>
          <w:p w:rsidR="00D025EF" w:rsidRDefault="00D025EF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293" w:type="dxa"/>
            <w:hideMark/>
          </w:tcPr>
          <w:p w:rsidR="00D025EF" w:rsidRDefault="00D025EF">
            <w:pPr>
              <w:suppressAutoHyphens w:val="0"/>
              <w:spacing w:after="200"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2131" w:type="dxa"/>
          </w:tcPr>
          <w:p w:rsidR="00D025EF" w:rsidRDefault="00D025EF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D025EF" w:rsidTr="00D025EF">
        <w:tc>
          <w:tcPr>
            <w:tcW w:w="47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25EF" w:rsidRDefault="00D025EF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 xml:space="preserve"> </w:t>
            </w:r>
          </w:p>
          <w:p w:rsidR="00D025EF" w:rsidRDefault="00D025EF">
            <w:pPr>
              <w:spacing w:line="276" w:lineRule="auto"/>
              <w:jc w:val="center"/>
              <w:rPr>
                <w:rFonts w:eastAsiaTheme="minorEastAsia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Цели, задачи,</w:t>
            </w:r>
          </w:p>
          <w:p w:rsidR="00D025EF" w:rsidRDefault="00D025EF">
            <w:pPr>
              <w:spacing w:after="200" w:line="315" w:lineRule="atLeast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мероприятий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25EF" w:rsidRDefault="00D025EF">
            <w:pPr>
              <w:spacing w:after="200"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>Источник финансирования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025EF" w:rsidRDefault="00D025EF">
            <w:pPr>
              <w:spacing w:line="315" w:lineRule="atLeast"/>
              <w:textAlignment w:val="baseline"/>
              <w:rPr>
                <w:rFonts w:eastAsiaTheme="minorEastAsia"/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>Объемы финансирования</w:t>
            </w:r>
          </w:p>
          <w:p w:rsidR="00D025EF" w:rsidRDefault="00D025EF">
            <w:pPr>
              <w:spacing w:after="200"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>тыс</w:t>
            </w:r>
            <w:proofErr w:type="gramStart"/>
            <w:r>
              <w:rPr>
                <w:color w:val="2D2D2D"/>
                <w:sz w:val="28"/>
                <w:szCs w:val="28"/>
                <w:lang w:eastAsia="en-US"/>
              </w:rPr>
              <w:t>.р</w:t>
            </w:r>
            <w:proofErr w:type="gramEnd"/>
            <w:r>
              <w:rPr>
                <w:color w:val="2D2D2D"/>
                <w:sz w:val="28"/>
                <w:szCs w:val="28"/>
                <w:lang w:eastAsia="en-US"/>
              </w:rPr>
              <w:t>уб.</w:t>
            </w:r>
          </w:p>
        </w:tc>
      </w:tr>
      <w:tr w:rsidR="00D025EF" w:rsidTr="00D025EF">
        <w:trPr>
          <w:gridBefore w:val="1"/>
          <w:wBefore w:w="9" w:type="dxa"/>
          <w:trHeight w:val="120"/>
        </w:trPr>
        <w:tc>
          <w:tcPr>
            <w:tcW w:w="92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5EF" w:rsidRDefault="00D025EF">
            <w:pPr>
              <w:spacing w:after="200" w:line="315" w:lineRule="atLeast"/>
              <w:jc w:val="both"/>
              <w:textAlignment w:val="baseline"/>
              <w:rPr>
                <w:b/>
                <w:color w:val="2D2D2D"/>
                <w:sz w:val="28"/>
                <w:szCs w:val="28"/>
                <w:lang w:eastAsia="en-US"/>
              </w:rPr>
            </w:pPr>
          </w:p>
        </w:tc>
      </w:tr>
      <w:tr w:rsidR="00D025EF" w:rsidTr="00D025EF">
        <w:trPr>
          <w:trHeight w:val="3283"/>
        </w:trPr>
        <w:tc>
          <w:tcPr>
            <w:tcW w:w="4795" w:type="dxa"/>
            <w:gridSpan w:val="3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025EF" w:rsidRDefault="00D025EF">
            <w:pPr>
              <w:spacing w:line="315" w:lineRule="atLeast"/>
              <w:jc w:val="both"/>
              <w:textAlignment w:val="baseline"/>
              <w:rPr>
                <w:b/>
                <w:color w:val="2D2D2D"/>
                <w:sz w:val="28"/>
                <w:szCs w:val="28"/>
                <w:lang w:eastAsia="en-US"/>
              </w:rPr>
            </w:pPr>
            <w:r>
              <w:rPr>
                <w:b/>
                <w:color w:val="2D2D2D"/>
                <w:sz w:val="28"/>
                <w:szCs w:val="28"/>
                <w:lang w:eastAsia="en-US"/>
              </w:rPr>
              <w:t xml:space="preserve">Мероприятия по развитию сетей водоснабжения </w:t>
            </w:r>
          </w:p>
          <w:p w:rsidR="00D025EF" w:rsidRDefault="00D025EF">
            <w:pPr>
              <w:spacing w:line="315" w:lineRule="atLeast"/>
              <w:textAlignment w:val="baseline"/>
              <w:rPr>
                <w:rFonts w:eastAsiaTheme="minorEastAsia"/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>в том числе:</w:t>
            </w:r>
          </w:p>
          <w:p w:rsidR="00D025EF" w:rsidRDefault="00D025EF">
            <w:pPr>
              <w:spacing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</w:p>
          <w:p w:rsidR="00D025EF" w:rsidRDefault="00D025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- замена водонапорной башни и водопроводных сетей в с</w:t>
            </w:r>
            <w:proofErr w:type="gramStart"/>
            <w:r>
              <w:rPr>
                <w:sz w:val="28"/>
                <w:szCs w:val="28"/>
                <w:lang w:eastAsia="en-US"/>
              </w:rPr>
              <w:t>.В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оронцовка.  </w:t>
            </w:r>
          </w:p>
          <w:p w:rsidR="00D025EF" w:rsidRDefault="00D025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выполнение изыскательских работ по объекту водоснабжения,</w:t>
            </w:r>
          </w:p>
          <w:p w:rsidR="00D025EF" w:rsidRDefault="00D025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разработка проектно </w:t>
            </w:r>
            <w:proofErr w:type="gramStart"/>
            <w:r>
              <w:rPr>
                <w:sz w:val="28"/>
                <w:szCs w:val="28"/>
                <w:lang w:eastAsia="en-US"/>
              </w:rPr>
              <w:t>–с</w:t>
            </w:r>
            <w:proofErr w:type="gramEnd"/>
            <w:r>
              <w:rPr>
                <w:sz w:val="28"/>
                <w:szCs w:val="28"/>
                <w:lang w:eastAsia="en-US"/>
              </w:rPr>
              <w:t>метной документации</w:t>
            </w:r>
          </w:p>
          <w:p w:rsidR="00D025EF" w:rsidRDefault="00D025EF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демонтаж старой водопроводной башни</w:t>
            </w:r>
          </w:p>
          <w:p w:rsidR="00D025EF" w:rsidRDefault="00D025EF">
            <w:pPr>
              <w:shd w:val="clear" w:color="auto" w:fill="FFFFFF"/>
              <w:spacing w:line="315" w:lineRule="atLeast"/>
              <w:textAlignment w:val="baseline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- </w:t>
            </w:r>
            <w:r>
              <w:rPr>
                <w:color w:val="2D2D2D"/>
                <w:spacing w:val="2"/>
                <w:sz w:val="28"/>
                <w:szCs w:val="28"/>
              </w:rPr>
              <w:t>грейдерование трактором площадки под водонапорную башню</w:t>
            </w:r>
          </w:p>
          <w:p w:rsidR="00D025EF" w:rsidRDefault="00D025EF">
            <w:pPr>
              <w:shd w:val="clear" w:color="auto" w:fill="FFFFFF"/>
              <w:spacing w:line="315" w:lineRule="atLeast"/>
              <w:textAlignment w:val="baseline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-монтаж фундамента из железобетона</w:t>
            </w:r>
          </w:p>
          <w:p w:rsidR="00D025EF" w:rsidRDefault="00D025EF">
            <w:pPr>
              <w:shd w:val="clear" w:color="auto" w:fill="FFFFFF"/>
              <w:spacing w:line="315" w:lineRule="atLeast"/>
              <w:textAlignment w:val="baseline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- установка водонапорной башни с растяжками</w:t>
            </w:r>
          </w:p>
          <w:p w:rsidR="00D025EF" w:rsidRDefault="00D025EF">
            <w:pPr>
              <w:shd w:val="clear" w:color="auto" w:fill="FFFFFF"/>
              <w:spacing w:line="315" w:lineRule="atLeast"/>
              <w:textAlignment w:val="baseline"/>
              <w:rPr>
                <w:color w:val="2D2D2D"/>
                <w:spacing w:val="2"/>
                <w:sz w:val="28"/>
                <w:szCs w:val="28"/>
              </w:rPr>
            </w:pPr>
            <w:r>
              <w:rPr>
                <w:color w:val="2D2D2D"/>
                <w:spacing w:val="2"/>
                <w:sz w:val="28"/>
                <w:szCs w:val="28"/>
              </w:rPr>
              <w:t>- оплата электроэнергии по водозабору</w:t>
            </w:r>
          </w:p>
          <w:p w:rsidR="00D025EF" w:rsidRDefault="00D025EF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D025EF" w:rsidRDefault="00D025EF">
            <w:pPr>
              <w:spacing w:after="200"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025EF" w:rsidRDefault="00D025EF">
            <w:pPr>
              <w:spacing w:after="200"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 xml:space="preserve">Бюджет Андреевского МО 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025EF" w:rsidRDefault="00D025EF">
            <w:pPr>
              <w:spacing w:after="200" w:line="315" w:lineRule="atLeast"/>
              <w:textAlignment w:val="baseline"/>
              <w:rPr>
                <w:color w:val="2D2D2D"/>
                <w:sz w:val="28"/>
                <w:szCs w:val="28"/>
                <w:lang w:eastAsia="en-US"/>
              </w:rPr>
            </w:pPr>
            <w:r>
              <w:rPr>
                <w:color w:val="2D2D2D"/>
                <w:sz w:val="28"/>
                <w:szCs w:val="28"/>
                <w:lang w:eastAsia="en-US"/>
              </w:rPr>
              <w:t xml:space="preserve"> 1940,2</w:t>
            </w:r>
          </w:p>
        </w:tc>
      </w:tr>
      <w:tr w:rsidR="00D025EF" w:rsidTr="00D025EF">
        <w:trPr>
          <w:trHeight w:val="100"/>
        </w:trPr>
        <w:tc>
          <w:tcPr>
            <w:tcW w:w="92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025EF" w:rsidRDefault="00D025EF">
            <w:pPr>
              <w:tabs>
                <w:tab w:val="left" w:pos="1134"/>
              </w:tabs>
              <w:spacing w:after="200" w:line="276" w:lineRule="auto"/>
              <w:jc w:val="both"/>
              <w:rPr>
                <w:bCs/>
                <w:lang w:eastAsia="en-US"/>
              </w:rPr>
            </w:pPr>
          </w:p>
        </w:tc>
      </w:tr>
    </w:tbl>
    <w:p w:rsidR="00D025EF" w:rsidRDefault="00D025EF" w:rsidP="00D025EF">
      <w:pPr>
        <w:tabs>
          <w:tab w:val="left" w:pos="1134"/>
        </w:tabs>
        <w:ind w:firstLine="567"/>
        <w:jc w:val="both"/>
        <w:rPr>
          <w:bCs/>
        </w:rPr>
      </w:pPr>
    </w:p>
    <w:p w:rsidR="00D025EF" w:rsidRDefault="00D025EF" w:rsidP="00D025EF">
      <w:pPr>
        <w:pStyle w:val="ConsPlusNormal"/>
        <w:tabs>
          <w:tab w:val="left" w:pos="1134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25EF" w:rsidRDefault="00D025EF" w:rsidP="00D025EF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bookmarkStart w:id="0" w:name="sub_18100"/>
      <w:r>
        <w:rPr>
          <w:b/>
          <w:bCs/>
        </w:rPr>
        <w:t xml:space="preserve"> </w:t>
      </w:r>
    </w:p>
    <w:bookmarkEnd w:id="0"/>
    <w:p w:rsidR="00D025EF" w:rsidRDefault="00D025EF" w:rsidP="00D025EF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theme="minorBidi"/>
          <w:b/>
          <w:bCs/>
          <w:sz w:val="22"/>
          <w:szCs w:val="22"/>
        </w:rPr>
      </w:pPr>
    </w:p>
    <w:p w:rsidR="00D025EF" w:rsidRDefault="00D025EF" w:rsidP="00D025EF"/>
    <w:p w:rsidR="00D025EF" w:rsidRDefault="00D025EF" w:rsidP="00D025EF"/>
    <w:p w:rsidR="009013F0" w:rsidRDefault="009013F0"/>
    <w:sectPr w:rsidR="009013F0" w:rsidSect="009013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366D453B"/>
    <w:multiLevelType w:val="hybridMultilevel"/>
    <w:tmpl w:val="C478D980"/>
    <w:lvl w:ilvl="0" w:tplc="F6720944">
      <w:start w:val="1"/>
      <w:numFmt w:val="decimal"/>
      <w:lvlText w:val="%1."/>
      <w:lvlJc w:val="left"/>
      <w:pPr>
        <w:ind w:left="720" w:hanging="360"/>
      </w:pPr>
      <w:rPr>
        <w:rFonts w:cstheme="minorBidi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025EF"/>
    <w:rsid w:val="009013F0"/>
    <w:rsid w:val="00D025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5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25EF"/>
    <w:pPr>
      <w:spacing w:after="0" w:line="240" w:lineRule="auto"/>
    </w:pPr>
    <w:rPr>
      <w:rFonts w:eastAsiaTheme="minorEastAsia"/>
      <w:lang w:eastAsia="ru-RU"/>
    </w:rPr>
  </w:style>
  <w:style w:type="paragraph" w:styleId="a4">
    <w:name w:val="List Paragraph"/>
    <w:basedOn w:val="a"/>
    <w:uiPriority w:val="34"/>
    <w:qFormat/>
    <w:rsid w:val="00D025EF"/>
    <w:pPr>
      <w:suppressAutoHyphens w:val="0"/>
      <w:ind w:left="720"/>
      <w:contextualSpacing/>
    </w:pPr>
    <w:rPr>
      <w:lang w:eastAsia="ru-RU"/>
    </w:rPr>
  </w:style>
  <w:style w:type="paragraph" w:customStyle="1" w:styleId="a5">
    <w:name w:val="обычный"/>
    <w:basedOn w:val="a"/>
    <w:semiHidden/>
    <w:rsid w:val="00D025EF"/>
    <w:pPr>
      <w:suppressAutoHyphens w:val="0"/>
    </w:pPr>
    <w:rPr>
      <w:color w:val="000000"/>
      <w:sz w:val="20"/>
      <w:szCs w:val="20"/>
      <w:lang w:eastAsia="ru-RU"/>
    </w:rPr>
  </w:style>
  <w:style w:type="paragraph" w:customStyle="1" w:styleId="a6">
    <w:name w:val="Содержимое таблицы"/>
    <w:basedOn w:val="a"/>
    <w:rsid w:val="00D025EF"/>
    <w:pPr>
      <w:widowControl w:val="0"/>
      <w:suppressLineNumbers/>
    </w:pPr>
    <w:rPr>
      <w:rFonts w:eastAsia="Andale Sans UI"/>
      <w:kern w:val="2"/>
      <w:lang w:eastAsia="ru-RU"/>
    </w:rPr>
  </w:style>
  <w:style w:type="paragraph" w:customStyle="1" w:styleId="ConsPlusNormal">
    <w:name w:val="ConsPlusNormal"/>
    <w:rsid w:val="00D025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hl">
    <w:name w:val="hl"/>
    <w:basedOn w:val="a0"/>
    <w:rsid w:val="00D025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5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876</Words>
  <Characters>4995</Characters>
  <Application>Microsoft Office Word</Application>
  <DocSecurity>0</DocSecurity>
  <Lines>41</Lines>
  <Paragraphs>11</Paragraphs>
  <ScaleCrop>false</ScaleCrop>
  <Company>MultiDVD Team</Company>
  <LinksUpToDate>false</LinksUpToDate>
  <CharactersWithSpaces>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1</cp:revision>
  <dcterms:created xsi:type="dcterms:W3CDTF">2021-10-21T12:14:00Z</dcterms:created>
  <dcterms:modified xsi:type="dcterms:W3CDTF">2021-10-21T12:17:00Z</dcterms:modified>
</cp:coreProperties>
</file>