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E8" w:rsidRDefault="00F90CE8" w:rsidP="00F90CE8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АДМИНИСТРАЦИЯ  АНДРЕЕВСКОГО  МУНИЦИПАЛЬНОГО ОБРАЗОВАНИЯ ЕКАТЕРИНОВСКОГО  МУНИЦИПАЛЬНОГО РАЙОНА</w:t>
      </w:r>
    </w:p>
    <w:p w:rsidR="00F90CE8" w:rsidRDefault="00F90CE8" w:rsidP="00F90CE8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  А Р А Т О В С К О Й    О Б Л А С Т И</w:t>
      </w:r>
    </w:p>
    <w:p w:rsidR="00F90CE8" w:rsidRDefault="00F90CE8" w:rsidP="00F90CE8">
      <w:pPr>
        <w:ind w:left="-567" w:right="-1"/>
        <w:jc w:val="center"/>
        <w:rPr>
          <w:b/>
          <w:i/>
          <w:sz w:val="10"/>
        </w:rPr>
      </w:pPr>
    </w:p>
    <w:p w:rsidR="00F90CE8" w:rsidRDefault="00F90CE8" w:rsidP="00F90CE8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F90CE8" w:rsidRDefault="00F90CE8" w:rsidP="00F90CE8">
      <w:pPr>
        <w:ind w:left="-567" w:right="-766"/>
        <w:jc w:val="center"/>
        <w:rPr>
          <w:sz w:val="24"/>
          <w:u w:val="single"/>
        </w:rPr>
      </w:pPr>
    </w:p>
    <w:p w:rsidR="00F90CE8" w:rsidRDefault="00F90CE8" w:rsidP="00F90CE8">
      <w:pPr>
        <w:ind w:left="-567" w:right="-766"/>
      </w:pPr>
      <w:r>
        <w:rPr>
          <w:sz w:val="28"/>
          <w:szCs w:val="28"/>
          <w:u w:val="single"/>
        </w:rPr>
        <w:t>От  25.11.2016 г.  № 82</w:t>
      </w:r>
    </w:p>
    <w:p w:rsidR="00F90CE8" w:rsidRDefault="00F90CE8" w:rsidP="00F90CE8">
      <w:pPr>
        <w:ind w:left="-567" w:right="-766"/>
      </w:pPr>
      <w:r>
        <w:t xml:space="preserve">              с.Андреевка</w:t>
      </w:r>
    </w:p>
    <w:p w:rsidR="00F90CE8" w:rsidRDefault="00F90CE8" w:rsidP="00F90CE8">
      <w:pPr>
        <w:spacing w:line="259" w:lineRule="atLeast"/>
        <w:ind w:left="-567"/>
        <w:jc w:val="both"/>
      </w:pPr>
    </w:p>
    <w:p w:rsidR="00F90CE8" w:rsidRDefault="00F90CE8" w:rsidP="00F90CE8">
      <w:pPr>
        <w:spacing w:line="259" w:lineRule="atLeast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расположения </w:t>
      </w:r>
    </w:p>
    <w:p w:rsidR="00F90CE8" w:rsidRDefault="00F90CE8" w:rsidP="00F90CE8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 на кадастровом плане</w:t>
      </w:r>
    </w:p>
    <w:p w:rsidR="00F90CE8" w:rsidRDefault="00F90CE8" w:rsidP="00F90CE8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в с. Воронцовка</w:t>
      </w:r>
    </w:p>
    <w:p w:rsidR="00F90CE8" w:rsidRDefault="00F90CE8" w:rsidP="00F90CE8">
      <w:pPr>
        <w:spacing w:line="259" w:lineRule="atLeast"/>
        <w:ind w:left="-567"/>
        <w:jc w:val="both"/>
        <w:rPr>
          <w:b/>
          <w:sz w:val="28"/>
          <w:szCs w:val="28"/>
        </w:rPr>
      </w:pPr>
    </w:p>
    <w:p w:rsidR="00F90CE8" w:rsidRDefault="00F90CE8" w:rsidP="00F90CE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>
        <w:rPr>
          <w:sz w:val="28"/>
          <w:szCs w:val="28"/>
        </w:rPr>
        <w:t xml:space="preserve">Уставом Андреевского муниципального образования Екатериновского муниципального района Саратовской области, </w:t>
      </w:r>
    </w:p>
    <w:p w:rsidR="00F90CE8" w:rsidRDefault="00F90CE8" w:rsidP="00F90CE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ПОСТАНОВЛЯЮ:</w:t>
      </w:r>
    </w:p>
    <w:p w:rsidR="00F90CE8" w:rsidRDefault="00F90CE8" w:rsidP="00F90CE8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Утвердить схему расположения земельного участка на кадастровом плане территории в кадастровом квартале 64:12:060103, площадью 41110 кв.м., расположенного по адресу:  Саратовская область,  Екатериновский район,                    с. Воронцовка, Производственная зона, №3А.</w:t>
      </w:r>
    </w:p>
    <w:p w:rsidR="00F90CE8" w:rsidRDefault="00F90CE8" w:rsidP="00F90CE8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Категория земель: земли населенных пунктов.</w:t>
      </w:r>
    </w:p>
    <w:p w:rsidR="00F90CE8" w:rsidRDefault="00F90CE8" w:rsidP="00F90CE8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Вид территориальной зоны: </w:t>
      </w:r>
      <w:r>
        <w:rPr>
          <w:b/>
          <w:bCs/>
          <w:sz w:val="28"/>
          <w:szCs w:val="28"/>
        </w:rPr>
        <w:t>СХ-2. Зона объектов сельскохозяйственного назначения.</w:t>
      </w:r>
    </w:p>
    <w:p w:rsidR="00F90CE8" w:rsidRDefault="00F90CE8" w:rsidP="00F90CE8">
      <w:pPr>
        <w:tabs>
          <w:tab w:val="left" w:pos="1440"/>
        </w:tabs>
        <w:ind w:left="-413" w:right="-1" w:hanging="1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Разрешенное использование: для размещения </w:t>
      </w:r>
      <w:r>
        <w:rPr>
          <w:sz w:val="28"/>
          <w:szCs w:val="28"/>
        </w:rPr>
        <w:t>объектов сельскохозяйственного назначения (свиноводческие комплексы и фермы).</w:t>
      </w:r>
    </w:p>
    <w:p w:rsidR="00F90CE8" w:rsidRDefault="00F90CE8" w:rsidP="00F90CE8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   Ограничения в использовании: нет.</w:t>
      </w:r>
    </w:p>
    <w:p w:rsidR="00F90CE8" w:rsidRDefault="00F90CE8" w:rsidP="00F90CE8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90CE8" w:rsidRDefault="00F90CE8" w:rsidP="00F90CE8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F90CE8" w:rsidRDefault="00F90CE8" w:rsidP="00F90CE8">
      <w:pPr>
        <w:spacing w:line="331" w:lineRule="atLeast"/>
        <w:ind w:left="-567"/>
        <w:jc w:val="both"/>
        <w:rPr>
          <w:sz w:val="28"/>
          <w:szCs w:val="28"/>
        </w:rPr>
      </w:pPr>
    </w:p>
    <w:p w:rsidR="00F90CE8" w:rsidRDefault="00F90CE8" w:rsidP="00F90CE8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 Андреевского</w:t>
      </w:r>
    </w:p>
    <w:p w:rsidR="00F90CE8" w:rsidRDefault="00F90CE8" w:rsidP="00F90CE8">
      <w:pPr>
        <w:ind w:left="-567"/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А.Н. Яшин</w:t>
      </w:r>
    </w:p>
    <w:p w:rsidR="00F90CE8" w:rsidRDefault="00F90CE8" w:rsidP="00F90CE8"/>
    <w:p w:rsidR="00F6318C" w:rsidRDefault="00F6318C"/>
    <w:sectPr w:rsidR="00F6318C" w:rsidSect="00F6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0CE8"/>
    <w:rsid w:val="00F6318C"/>
    <w:rsid w:val="00F9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90CE8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0CE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>MultiDVD Team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2016-12-21T05:04:00Z</dcterms:created>
  <dcterms:modified xsi:type="dcterms:W3CDTF">2016-12-21T05:04:00Z</dcterms:modified>
</cp:coreProperties>
</file>