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85" w:rsidRPr="007C0C48" w:rsidRDefault="00E12D85" w:rsidP="00E12D8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C0C48">
        <w:rPr>
          <w:rFonts w:ascii="Times New Roman" w:hAnsi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E12D85" w:rsidRPr="007C0C48" w:rsidRDefault="00E12D85" w:rsidP="00E12D8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C0C48"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E12D85" w:rsidRPr="007C0C48" w:rsidRDefault="00E12D85" w:rsidP="00E12D8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C0C48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E12D85" w:rsidRPr="007C0C48" w:rsidRDefault="00E12D85" w:rsidP="00E12D8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C0C48">
        <w:rPr>
          <w:rFonts w:ascii="Times New Roman" w:hAnsi="Times New Roman"/>
          <w:b/>
          <w:bCs/>
          <w:sz w:val="26"/>
          <w:szCs w:val="26"/>
        </w:rPr>
        <w:t xml:space="preserve"> СТО ТРИНАДЦАТОЕ ЗАСЕДАНИЕ СОВЕТА ДЕПУТАТОВ СЛАСТУХИНСКОГО МУНИЦИПАЛЬНОГО ОБРАЗОВАНИЯ ПЕРВОГО СОЗЫВА</w:t>
      </w:r>
    </w:p>
    <w:p w:rsidR="00E12D85" w:rsidRPr="007C0C48" w:rsidRDefault="00E12D85" w:rsidP="00E12D8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12D85" w:rsidRPr="007C0C48" w:rsidRDefault="00E12D85" w:rsidP="00E12D85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C0C48">
        <w:rPr>
          <w:rFonts w:ascii="Times New Roman" w:hAnsi="Times New Roman"/>
          <w:b/>
          <w:sz w:val="26"/>
          <w:szCs w:val="26"/>
        </w:rPr>
        <w:t>РЕШЕНИЕ</w:t>
      </w:r>
    </w:p>
    <w:p w:rsidR="00E12D85" w:rsidRPr="007C0C48" w:rsidRDefault="00E12D85" w:rsidP="00E12D85">
      <w:pPr>
        <w:pStyle w:val="1"/>
        <w:spacing w:line="276" w:lineRule="auto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7C0C48">
        <w:rPr>
          <w:rFonts w:ascii="Times New Roman" w:hAnsi="Times New Roman" w:cs="Times New Roman"/>
          <w:color w:val="auto"/>
          <w:sz w:val="26"/>
          <w:szCs w:val="26"/>
        </w:rPr>
        <w:t>от  18.06.2018 г.  №113-217</w:t>
      </w:r>
    </w:p>
    <w:p w:rsidR="00E12D85" w:rsidRDefault="00E12D85" w:rsidP="00E12D85">
      <w:pPr>
        <w:pStyle w:val="a3"/>
        <w:rPr>
          <w:rFonts w:ascii="Times New Roman" w:hAnsi="Times New Roman"/>
          <w:b/>
          <w:sz w:val="24"/>
          <w:szCs w:val="24"/>
        </w:rPr>
      </w:pPr>
      <w:r w:rsidRPr="00D46735">
        <w:rPr>
          <w:rFonts w:ascii="Times New Roman" w:hAnsi="Times New Roman"/>
          <w:b/>
          <w:sz w:val="24"/>
          <w:szCs w:val="24"/>
        </w:rPr>
        <w:t>Об утверждении Положения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6735">
        <w:rPr>
          <w:rFonts w:ascii="Times New Roman" w:hAnsi="Times New Roman"/>
          <w:b/>
          <w:sz w:val="24"/>
          <w:szCs w:val="24"/>
        </w:rPr>
        <w:t>об организации</w:t>
      </w:r>
    </w:p>
    <w:p w:rsidR="00E12D85" w:rsidRDefault="00E12D85" w:rsidP="00E12D85">
      <w:pPr>
        <w:pStyle w:val="a3"/>
        <w:rPr>
          <w:rFonts w:ascii="Times New Roman" w:hAnsi="Times New Roman"/>
          <w:b/>
          <w:sz w:val="24"/>
          <w:szCs w:val="24"/>
        </w:rPr>
      </w:pPr>
      <w:r w:rsidRPr="00D46735">
        <w:rPr>
          <w:rFonts w:ascii="Times New Roman" w:hAnsi="Times New Roman"/>
          <w:b/>
          <w:sz w:val="24"/>
          <w:szCs w:val="24"/>
        </w:rPr>
        <w:t>ритуальных услуг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46735">
        <w:rPr>
          <w:rFonts w:ascii="Times New Roman" w:hAnsi="Times New Roman"/>
          <w:b/>
          <w:sz w:val="24"/>
          <w:szCs w:val="24"/>
        </w:rPr>
        <w:t>содержании</w:t>
      </w:r>
      <w:proofErr w:type="gramEnd"/>
      <w:r w:rsidRPr="00D46735">
        <w:rPr>
          <w:rFonts w:ascii="Times New Roman" w:hAnsi="Times New Roman"/>
          <w:b/>
          <w:sz w:val="24"/>
          <w:szCs w:val="24"/>
        </w:rPr>
        <w:t xml:space="preserve"> мест захоронения</w:t>
      </w:r>
    </w:p>
    <w:p w:rsidR="00E12D85" w:rsidRPr="00D46735" w:rsidRDefault="00E12D85" w:rsidP="00E12D85">
      <w:pPr>
        <w:pStyle w:val="a3"/>
        <w:rPr>
          <w:rFonts w:ascii="Times New Roman" w:hAnsi="Times New Roman"/>
          <w:b/>
          <w:sz w:val="24"/>
          <w:szCs w:val="24"/>
        </w:rPr>
      </w:pPr>
      <w:r w:rsidRPr="00D46735"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6735">
        <w:rPr>
          <w:rFonts w:ascii="Times New Roman" w:hAnsi="Times New Roman"/>
          <w:b/>
          <w:sz w:val="24"/>
          <w:szCs w:val="24"/>
        </w:rPr>
        <w:t xml:space="preserve">территории </w:t>
      </w:r>
      <w:r>
        <w:rPr>
          <w:rFonts w:ascii="Times New Roman" w:hAnsi="Times New Roman"/>
          <w:b/>
          <w:sz w:val="24"/>
          <w:szCs w:val="24"/>
        </w:rPr>
        <w:t xml:space="preserve">Сластухинского </w:t>
      </w:r>
      <w:r w:rsidRPr="00D46735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E12D85" w:rsidRPr="00D46735" w:rsidRDefault="00E12D85" w:rsidP="00E12D85">
      <w:pPr>
        <w:pStyle w:val="a3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spacing w:before="100" w:beforeAutospacing="1" w:after="100" w:afterAutospacing="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46735">
        <w:rPr>
          <w:rFonts w:ascii="Times New Roman" w:hAnsi="Times New Roman"/>
          <w:sz w:val="24"/>
          <w:szCs w:val="24"/>
        </w:rPr>
        <w:t>В соответствии с Федеральным законом от 06 октября 2003 г</w:t>
      </w:r>
      <w:r>
        <w:rPr>
          <w:rFonts w:ascii="Times New Roman" w:hAnsi="Times New Roman"/>
          <w:sz w:val="24"/>
          <w:szCs w:val="24"/>
        </w:rPr>
        <w:t>ода</w:t>
      </w:r>
      <w:r w:rsidRPr="00D46735">
        <w:rPr>
          <w:rFonts w:ascii="Times New Roman" w:hAnsi="Times New Roman"/>
          <w:sz w:val="24"/>
          <w:szCs w:val="24"/>
        </w:rPr>
        <w:t xml:space="preserve"> N 131-ФЗ "Об общих принципах организации местного самоуправления в Российской Федерации", Федеральным законом от 12 января 1996 г</w:t>
      </w:r>
      <w:r>
        <w:rPr>
          <w:rFonts w:ascii="Times New Roman" w:hAnsi="Times New Roman"/>
          <w:sz w:val="24"/>
          <w:szCs w:val="24"/>
        </w:rPr>
        <w:t>ода</w:t>
      </w:r>
      <w:r w:rsidRPr="00D46735">
        <w:rPr>
          <w:rFonts w:ascii="Times New Roman" w:hAnsi="Times New Roman"/>
          <w:sz w:val="24"/>
          <w:szCs w:val="24"/>
        </w:rPr>
        <w:t xml:space="preserve"> N 8-ФЗ "О погребении и похоронном деле"</w:t>
      </w:r>
      <w:proofErr w:type="gramStart"/>
      <w:r w:rsidRPr="00D46735">
        <w:rPr>
          <w:rFonts w:ascii="Times New Roman" w:hAnsi="Times New Roman"/>
          <w:sz w:val="24"/>
          <w:szCs w:val="24"/>
        </w:rPr>
        <w:t>,с</w:t>
      </w:r>
      <w:proofErr w:type="gramEnd"/>
      <w:r w:rsidRPr="00D46735">
        <w:rPr>
          <w:rFonts w:ascii="Times New Roman" w:hAnsi="Times New Roman"/>
          <w:sz w:val="24"/>
          <w:szCs w:val="24"/>
        </w:rPr>
        <w:t xml:space="preserve">анитарными правилами и нормами </w:t>
      </w:r>
      <w:proofErr w:type="spellStart"/>
      <w:r w:rsidRPr="00D46735">
        <w:rPr>
          <w:rFonts w:ascii="Times New Roman" w:hAnsi="Times New Roman"/>
          <w:sz w:val="24"/>
          <w:szCs w:val="24"/>
        </w:rPr>
        <w:t>СанПиН</w:t>
      </w:r>
      <w:proofErr w:type="spellEnd"/>
      <w:r w:rsidRPr="00D46735">
        <w:rPr>
          <w:rFonts w:ascii="Times New Roman" w:hAnsi="Times New Roman"/>
          <w:sz w:val="24"/>
          <w:szCs w:val="24"/>
        </w:rPr>
        <w:t xml:space="preserve"> 2.1.2882-11 "Гигиенические требования к размещению, устройству и содержанию кладбищ, зданий и сооружений похоронного назначения", </w:t>
      </w:r>
      <w:r>
        <w:rPr>
          <w:rFonts w:ascii="Times New Roman" w:hAnsi="Times New Roman"/>
          <w:sz w:val="24"/>
          <w:szCs w:val="24"/>
        </w:rPr>
        <w:t xml:space="preserve">Уставом Сластухинского  муниципального образования Екатериновского муниципального района Саратовской области, Совет депутатов Сластухинского муниципального образования </w:t>
      </w:r>
      <w:r w:rsidRPr="004312A8">
        <w:rPr>
          <w:rFonts w:ascii="Times New Roman" w:hAnsi="Times New Roman"/>
          <w:bCs/>
          <w:sz w:val="24"/>
          <w:szCs w:val="24"/>
        </w:rPr>
        <w:t>Екатериновского муниципального района Саратовской области</w:t>
      </w:r>
    </w:p>
    <w:p w:rsidR="00E12D85" w:rsidRPr="00E366C9" w:rsidRDefault="00E12D85" w:rsidP="00E12D85">
      <w:pPr>
        <w:spacing w:before="100" w:beforeAutospacing="1" w:after="100" w:afterAutospacing="1"/>
        <w:jc w:val="center"/>
        <w:rPr>
          <w:rFonts w:ascii="Times New Roman" w:hAnsi="Times New Roman"/>
          <w:b/>
          <w:sz w:val="26"/>
          <w:szCs w:val="26"/>
        </w:rPr>
      </w:pPr>
      <w:r w:rsidRPr="00E366C9">
        <w:rPr>
          <w:rFonts w:ascii="Times New Roman" w:hAnsi="Times New Roman"/>
          <w:b/>
          <w:bCs/>
          <w:sz w:val="24"/>
          <w:szCs w:val="24"/>
        </w:rPr>
        <w:t>РЕШИЛ: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1. Утвердить Положение об организации ритуальных услуг и содержании мест захоронения на территории</w:t>
      </w:r>
      <w:r>
        <w:rPr>
          <w:rFonts w:ascii="Times New Roman" w:hAnsi="Times New Roman"/>
          <w:sz w:val="24"/>
          <w:szCs w:val="24"/>
        </w:rPr>
        <w:t xml:space="preserve"> Сластухинского </w:t>
      </w:r>
      <w:r w:rsidRPr="00D46735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>,</w:t>
      </w:r>
      <w:r w:rsidRPr="00D46735">
        <w:rPr>
          <w:rFonts w:ascii="Times New Roman" w:hAnsi="Times New Roman"/>
          <w:sz w:val="24"/>
          <w:szCs w:val="24"/>
        </w:rPr>
        <w:t xml:space="preserve"> согласно приложению 1.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2. Утвердить форму журнала регистрации захоронений</w:t>
      </w:r>
      <w:r>
        <w:rPr>
          <w:rFonts w:ascii="Times New Roman" w:hAnsi="Times New Roman"/>
          <w:sz w:val="24"/>
          <w:szCs w:val="24"/>
        </w:rPr>
        <w:t>,</w:t>
      </w:r>
      <w:r w:rsidRPr="00D46735">
        <w:rPr>
          <w:rFonts w:ascii="Times New Roman" w:hAnsi="Times New Roman"/>
          <w:sz w:val="24"/>
          <w:szCs w:val="24"/>
        </w:rPr>
        <w:t xml:space="preserve"> согласно приложению 2.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3. Утвердить форму заявления на захоронение</w:t>
      </w:r>
      <w:r>
        <w:rPr>
          <w:rFonts w:ascii="Times New Roman" w:hAnsi="Times New Roman"/>
          <w:sz w:val="24"/>
          <w:szCs w:val="24"/>
        </w:rPr>
        <w:t>,</w:t>
      </w:r>
      <w:r w:rsidRPr="00D46735">
        <w:rPr>
          <w:rFonts w:ascii="Times New Roman" w:hAnsi="Times New Roman"/>
          <w:sz w:val="24"/>
          <w:szCs w:val="24"/>
        </w:rPr>
        <w:t xml:space="preserve"> согласно приложению 3.</w:t>
      </w:r>
    </w:p>
    <w:p w:rsidR="00E12D85" w:rsidRPr="00F65AB4" w:rsidRDefault="00E12D85" w:rsidP="00E12D8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r w:rsidRPr="00F65AB4">
        <w:rPr>
          <w:rFonts w:ascii="Times New Roman" w:hAnsi="Times New Roman"/>
          <w:sz w:val="24"/>
          <w:szCs w:val="24"/>
        </w:rPr>
        <w:t>.Настоящее решение вступает в силу со дня его обнародования и (или) размещения на официальном сайте администрации Екатериновского муниципального района в сети «Интернет».</w:t>
      </w:r>
    </w:p>
    <w:p w:rsidR="00E12D85" w:rsidRPr="00F65AB4" w:rsidRDefault="00E12D85" w:rsidP="00E12D85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2D85" w:rsidRPr="00F65AB4" w:rsidRDefault="00E12D85" w:rsidP="00E12D85">
      <w:pPr>
        <w:pStyle w:val="a3"/>
        <w:rPr>
          <w:rFonts w:ascii="Times New Roman" w:hAnsi="Times New Roman"/>
        </w:rPr>
      </w:pPr>
    </w:p>
    <w:p w:rsidR="00E12D85" w:rsidRPr="00F65AB4" w:rsidRDefault="00E12D85" w:rsidP="00E12D85">
      <w:pPr>
        <w:pStyle w:val="a3"/>
        <w:rPr>
          <w:rFonts w:ascii="Times New Roman" w:hAnsi="Times New Roman"/>
          <w:b/>
        </w:rPr>
      </w:pPr>
      <w:r w:rsidRPr="00F65AB4">
        <w:rPr>
          <w:rFonts w:ascii="Times New Roman" w:hAnsi="Times New Roman"/>
          <w:b/>
        </w:rPr>
        <w:t xml:space="preserve">Глава </w:t>
      </w:r>
      <w:r>
        <w:rPr>
          <w:rFonts w:ascii="Times New Roman" w:hAnsi="Times New Roman"/>
          <w:b/>
        </w:rPr>
        <w:t>Сластухинского</w:t>
      </w:r>
    </w:p>
    <w:p w:rsidR="00E12D85" w:rsidRPr="00F65AB4" w:rsidRDefault="00E12D85" w:rsidP="00E12D85">
      <w:pPr>
        <w:pStyle w:val="a3"/>
        <w:rPr>
          <w:rFonts w:ascii="Times New Roman" w:hAnsi="Times New Roman"/>
          <w:b/>
        </w:rPr>
      </w:pPr>
      <w:r w:rsidRPr="00F65AB4">
        <w:rPr>
          <w:rFonts w:ascii="Times New Roman" w:hAnsi="Times New Roman"/>
          <w:b/>
        </w:rPr>
        <w:t>муниципального образования</w:t>
      </w:r>
      <w:r w:rsidRPr="00F65AB4">
        <w:rPr>
          <w:rFonts w:ascii="Times New Roman" w:hAnsi="Times New Roman"/>
          <w:b/>
        </w:rPr>
        <w:tab/>
      </w:r>
      <w:r w:rsidRPr="00F65AB4">
        <w:rPr>
          <w:rFonts w:ascii="Times New Roman" w:hAnsi="Times New Roman"/>
          <w:b/>
        </w:rPr>
        <w:tab/>
      </w:r>
      <w:r w:rsidRPr="00F65AB4">
        <w:rPr>
          <w:rFonts w:ascii="Times New Roman" w:hAnsi="Times New Roman"/>
          <w:b/>
        </w:rPr>
        <w:tab/>
      </w:r>
      <w:r w:rsidRPr="00F65AB4">
        <w:rPr>
          <w:rFonts w:ascii="Times New Roman" w:hAnsi="Times New Roman"/>
          <w:b/>
        </w:rPr>
        <w:tab/>
      </w:r>
      <w:r w:rsidRPr="00F65AB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          </w:t>
      </w:r>
      <w:r w:rsidRPr="00F65AB4">
        <w:rPr>
          <w:rFonts w:ascii="Times New Roman" w:hAnsi="Times New Roman"/>
          <w:b/>
        </w:rPr>
        <w:t>В.</w:t>
      </w:r>
      <w:r>
        <w:rPr>
          <w:rFonts w:ascii="Times New Roman" w:hAnsi="Times New Roman"/>
          <w:b/>
        </w:rPr>
        <w:t>И</w:t>
      </w:r>
      <w:r w:rsidRPr="00F65AB4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Курышев</w:t>
      </w:r>
    </w:p>
    <w:p w:rsidR="00E12D85" w:rsidRDefault="00E12D85" w:rsidP="00E12D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Приложение 1 </w:t>
      </w:r>
    </w:p>
    <w:p w:rsidR="00E12D85" w:rsidRPr="00D4673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</w:t>
      </w:r>
      <w:r w:rsidRPr="00D46735">
        <w:rPr>
          <w:rFonts w:ascii="Times New Roman" w:hAnsi="Times New Roman"/>
          <w:sz w:val="24"/>
          <w:szCs w:val="24"/>
        </w:rPr>
        <w:t>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735">
        <w:rPr>
          <w:rFonts w:ascii="Times New Roman" w:hAnsi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/>
          <w:sz w:val="24"/>
          <w:szCs w:val="24"/>
        </w:rPr>
        <w:t>Сластухинского</w:t>
      </w: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E12D8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18.06.2018 г.</w:t>
      </w:r>
      <w:r w:rsidR="00F43165">
        <w:rPr>
          <w:rFonts w:ascii="Times New Roman" w:hAnsi="Times New Roman"/>
          <w:sz w:val="24"/>
          <w:szCs w:val="24"/>
        </w:rPr>
        <w:t>№113-217</w:t>
      </w:r>
    </w:p>
    <w:p w:rsidR="00E12D85" w:rsidRPr="00D46735" w:rsidRDefault="00E12D85" w:rsidP="00E12D8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12D85" w:rsidRPr="00D46735" w:rsidRDefault="00E12D85" w:rsidP="00E12D85">
      <w:pPr>
        <w:pStyle w:val="a3"/>
        <w:rPr>
          <w:rFonts w:ascii="Times New Roman" w:hAnsi="Times New Roman"/>
          <w:sz w:val="24"/>
          <w:szCs w:val="24"/>
        </w:rPr>
      </w:pPr>
    </w:p>
    <w:p w:rsidR="00E12D85" w:rsidRPr="00D46735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46735">
        <w:rPr>
          <w:rFonts w:ascii="Times New Roman" w:hAnsi="Times New Roman"/>
          <w:b/>
          <w:sz w:val="24"/>
          <w:szCs w:val="24"/>
        </w:rPr>
        <w:t>ПОЛОЖЕНИЕ</w:t>
      </w:r>
    </w:p>
    <w:p w:rsidR="00E12D85" w:rsidRPr="00D46735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46735">
        <w:rPr>
          <w:rFonts w:ascii="Times New Roman" w:hAnsi="Times New Roman"/>
          <w:b/>
          <w:sz w:val="24"/>
          <w:szCs w:val="24"/>
        </w:rPr>
        <w:t>ОБ ОРГАНИЗАЦИИ РИТУАЛЬНЫХ УСЛУГ И СОДЕРЖАНИИ МЕСТ</w:t>
      </w:r>
    </w:p>
    <w:p w:rsidR="00E12D85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46735">
        <w:rPr>
          <w:rFonts w:ascii="Times New Roman" w:hAnsi="Times New Roman"/>
          <w:b/>
          <w:sz w:val="24"/>
          <w:szCs w:val="24"/>
        </w:rPr>
        <w:t xml:space="preserve">ЗАХОРОНЕНИЯ НА ТЕРРИТОРИИ </w:t>
      </w:r>
      <w:r>
        <w:rPr>
          <w:rFonts w:ascii="Times New Roman" w:hAnsi="Times New Roman"/>
          <w:b/>
          <w:sz w:val="24"/>
          <w:szCs w:val="24"/>
        </w:rPr>
        <w:t>СЛАСТУХИНСКОГО</w:t>
      </w:r>
      <w:r w:rsidRPr="00D46735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E12D85" w:rsidRPr="00D46735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12D85" w:rsidRDefault="00E12D85" w:rsidP="00E12D8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BA32D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12D85" w:rsidRPr="00BA32D7" w:rsidRDefault="00E12D85" w:rsidP="00E12D85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D46735">
        <w:rPr>
          <w:rFonts w:ascii="Times New Roman" w:hAnsi="Times New Roman"/>
          <w:sz w:val="24"/>
          <w:szCs w:val="24"/>
        </w:rPr>
        <w:t>Настоящее Положение разработано в соответствии с Федеральным законом от 6 октября 2003 г</w:t>
      </w:r>
      <w:r>
        <w:rPr>
          <w:rFonts w:ascii="Times New Roman" w:hAnsi="Times New Roman"/>
          <w:sz w:val="24"/>
          <w:szCs w:val="24"/>
        </w:rPr>
        <w:t>ода</w:t>
      </w:r>
      <w:r w:rsidRPr="00D46735">
        <w:rPr>
          <w:rFonts w:ascii="Times New Roman" w:hAnsi="Times New Roman"/>
          <w:sz w:val="24"/>
          <w:szCs w:val="24"/>
        </w:rPr>
        <w:t xml:space="preserve"> N 131-ФЗ "Об общих принципах организации местного самоуправления в Российской Федерации", Федеральным законом от 12 января 1996 г</w:t>
      </w:r>
      <w:r>
        <w:rPr>
          <w:rFonts w:ascii="Times New Roman" w:hAnsi="Times New Roman"/>
          <w:sz w:val="24"/>
          <w:szCs w:val="24"/>
        </w:rPr>
        <w:t>ода</w:t>
      </w:r>
      <w:r w:rsidRPr="00D46735">
        <w:rPr>
          <w:rFonts w:ascii="Times New Roman" w:hAnsi="Times New Roman"/>
          <w:sz w:val="24"/>
          <w:szCs w:val="24"/>
        </w:rPr>
        <w:t xml:space="preserve"> N 8-ФЗ "О погребении и похоронном деле", санитарными правилами и нормами </w:t>
      </w:r>
      <w:proofErr w:type="spellStart"/>
      <w:r w:rsidRPr="00D46735">
        <w:rPr>
          <w:rFonts w:ascii="Times New Roman" w:hAnsi="Times New Roman"/>
          <w:sz w:val="24"/>
          <w:szCs w:val="24"/>
        </w:rPr>
        <w:t>СанПиН</w:t>
      </w:r>
      <w:proofErr w:type="spellEnd"/>
      <w:r w:rsidRPr="00D46735">
        <w:rPr>
          <w:rFonts w:ascii="Times New Roman" w:hAnsi="Times New Roman"/>
          <w:sz w:val="24"/>
          <w:szCs w:val="24"/>
        </w:rPr>
        <w:t xml:space="preserve"> 2.1.2882-11 "Гигиенические требования к размещению, устройству и содержанию кладбищ, зданий и сооружений похоронного назначения", Уставом </w:t>
      </w:r>
      <w:r>
        <w:rPr>
          <w:rFonts w:ascii="Times New Roman" w:hAnsi="Times New Roman"/>
          <w:sz w:val="24"/>
          <w:szCs w:val="24"/>
        </w:rPr>
        <w:t>Сластухинского</w:t>
      </w:r>
      <w:proofErr w:type="gramEnd"/>
      <w:r w:rsidRPr="00D46735">
        <w:rPr>
          <w:rFonts w:ascii="Times New Roman" w:hAnsi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735">
        <w:rPr>
          <w:rFonts w:ascii="Times New Roman" w:hAnsi="Times New Roman"/>
          <w:sz w:val="24"/>
          <w:szCs w:val="24"/>
        </w:rPr>
        <w:t>образования.</w:t>
      </w:r>
    </w:p>
    <w:p w:rsidR="00E12D85" w:rsidRPr="00D46735" w:rsidRDefault="00E12D85" w:rsidP="00E12D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46735">
        <w:rPr>
          <w:rFonts w:ascii="Times New Roman" w:hAnsi="Times New Roman"/>
          <w:sz w:val="24"/>
          <w:szCs w:val="24"/>
        </w:rPr>
        <w:t xml:space="preserve">1.2. Положение устанавливает порядок организации ритуальных услуг, порядок захоронения и содержания мест захоронения на территории </w:t>
      </w:r>
      <w:r>
        <w:rPr>
          <w:rFonts w:ascii="Times New Roman" w:hAnsi="Times New Roman"/>
          <w:sz w:val="24"/>
          <w:szCs w:val="24"/>
        </w:rPr>
        <w:t>Сластухинского</w:t>
      </w:r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образования, определяет участников отношений в сфере оказания ритуальных услуг.</w:t>
      </w:r>
    </w:p>
    <w:p w:rsidR="00E12D8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1.3. Настоящее Положение подлежит исполнению всеми участниками отношений по поводу оказания ритуальных услуг и содержанию мест захоронения на территории </w:t>
      </w:r>
      <w:r>
        <w:rPr>
          <w:rFonts w:ascii="Times New Roman" w:hAnsi="Times New Roman"/>
          <w:sz w:val="24"/>
          <w:szCs w:val="24"/>
        </w:rPr>
        <w:t>Сластухинского</w:t>
      </w:r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2D85" w:rsidRPr="00BA32D7" w:rsidRDefault="00E12D85" w:rsidP="00E12D8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BA32D7">
        <w:rPr>
          <w:rFonts w:ascii="Times New Roman" w:hAnsi="Times New Roman"/>
          <w:b/>
          <w:sz w:val="24"/>
          <w:szCs w:val="24"/>
        </w:rPr>
        <w:t>Порядок организации похоронного дела</w:t>
      </w:r>
    </w:p>
    <w:p w:rsidR="00E12D85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A32D7">
        <w:rPr>
          <w:rFonts w:ascii="Times New Roman" w:hAnsi="Times New Roman"/>
          <w:b/>
          <w:sz w:val="24"/>
          <w:szCs w:val="24"/>
        </w:rPr>
        <w:t>на территории</w:t>
      </w:r>
      <w:r w:rsidRPr="00E366C9">
        <w:rPr>
          <w:rFonts w:ascii="Times New Roman" w:hAnsi="Times New Roman"/>
          <w:sz w:val="24"/>
          <w:szCs w:val="24"/>
        </w:rPr>
        <w:t xml:space="preserve"> </w:t>
      </w:r>
      <w:r w:rsidRPr="00E366C9">
        <w:rPr>
          <w:rFonts w:ascii="Times New Roman" w:hAnsi="Times New Roman"/>
          <w:b/>
          <w:sz w:val="24"/>
          <w:szCs w:val="24"/>
        </w:rPr>
        <w:t>Сластухинского</w:t>
      </w:r>
      <w:r w:rsidRPr="00BA32D7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E12D85" w:rsidRPr="00BA32D7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2.1. Решение о создании мест погребения на территории </w:t>
      </w:r>
      <w:r>
        <w:rPr>
          <w:rFonts w:ascii="Times New Roman" w:hAnsi="Times New Roman"/>
          <w:sz w:val="24"/>
          <w:szCs w:val="24"/>
        </w:rPr>
        <w:t>Сластухинского</w:t>
      </w:r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 принимается администрацией </w:t>
      </w:r>
      <w:r>
        <w:rPr>
          <w:rFonts w:ascii="Times New Roman" w:hAnsi="Times New Roman"/>
          <w:sz w:val="24"/>
          <w:szCs w:val="24"/>
        </w:rPr>
        <w:t>Сластухинского</w:t>
      </w:r>
      <w:r w:rsidRPr="00D46735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района</w:t>
      </w:r>
      <w:r w:rsidRPr="00D46735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</w:t>
      </w:r>
      <w:proofErr w:type="gramStart"/>
      <w:r w:rsidR="00580E02">
        <w:rPr>
          <w:rFonts w:ascii="Times New Roman" w:hAnsi="Times New Roman"/>
          <w:sz w:val="24"/>
          <w:szCs w:val="24"/>
        </w:rPr>
        <w:t xml:space="preserve"> </w:t>
      </w:r>
      <w:r w:rsidRPr="00D46735">
        <w:rPr>
          <w:rFonts w:ascii="Times New Roman" w:hAnsi="Times New Roman"/>
          <w:sz w:val="24"/>
          <w:szCs w:val="24"/>
        </w:rPr>
        <w:t>.</w:t>
      </w:r>
      <w:proofErr w:type="gramEnd"/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2.2. Кладбища, расположенные на территории </w:t>
      </w:r>
      <w:r>
        <w:rPr>
          <w:rFonts w:ascii="Times New Roman" w:hAnsi="Times New Roman"/>
          <w:sz w:val="24"/>
          <w:szCs w:val="24"/>
        </w:rPr>
        <w:t>Сластухинского</w:t>
      </w:r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образования, являются по принадлежности муниципальными, а по обычаям - общественными.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2.3. Порядок деятельности общественных кладбищ определяется органами местного самоуправления. Деятельность общественных кладбищ на территориях сельских поселений может осуществляться гражданами самостоятельно.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2.4. Муниципальные общественные кладбища предназначены для погребения умерших с учетом их волеизъявления и находятся в ведении администрации </w:t>
      </w:r>
      <w:r>
        <w:rPr>
          <w:rFonts w:ascii="Times New Roman" w:hAnsi="Times New Roman"/>
          <w:sz w:val="24"/>
          <w:szCs w:val="24"/>
        </w:rPr>
        <w:t>Сластухинского</w:t>
      </w:r>
      <w:r w:rsidRPr="00D46735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района</w:t>
      </w:r>
      <w:r w:rsidRPr="00D46735">
        <w:rPr>
          <w:rFonts w:ascii="Times New Roman" w:hAnsi="Times New Roman"/>
          <w:sz w:val="24"/>
          <w:szCs w:val="24"/>
        </w:rPr>
        <w:t>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2.5. Захоронение умершего производится в соответствии с санитарными правилами не ранее чем через 24 часа после наступления смерти по предъявлени</w:t>
      </w:r>
      <w:r>
        <w:rPr>
          <w:rFonts w:ascii="Times New Roman" w:hAnsi="Times New Roman"/>
          <w:sz w:val="24"/>
          <w:szCs w:val="24"/>
        </w:rPr>
        <w:t>ю</w:t>
      </w:r>
      <w:r w:rsidRPr="00D46735">
        <w:rPr>
          <w:rFonts w:ascii="Times New Roman" w:hAnsi="Times New Roman"/>
          <w:sz w:val="24"/>
          <w:szCs w:val="24"/>
        </w:rPr>
        <w:t xml:space="preserve"> свидетельства о смерти или более ранние сроки - по разрешению медицинских органов после оформления заказа. Выделение земельных участков на муниципальных кладбищах под захоронение производится бесплатно.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2.6. Захоронение осуществляется только после написания </w:t>
      </w:r>
      <w:proofErr w:type="gramStart"/>
      <w:r w:rsidRPr="00D46735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D46735">
        <w:rPr>
          <w:rFonts w:ascii="Times New Roman" w:hAnsi="Times New Roman"/>
          <w:sz w:val="24"/>
          <w:szCs w:val="24"/>
        </w:rPr>
        <w:t xml:space="preserve"> за захоронение заявления и предоставления копии свидетельства о смерти, и предъявления документа удостоверяющего личность.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lastRenderedPageBreak/>
        <w:t xml:space="preserve">2.7. </w:t>
      </w:r>
      <w:proofErr w:type="gramStart"/>
      <w:r w:rsidRPr="00D46735">
        <w:rPr>
          <w:rFonts w:ascii="Times New Roman" w:hAnsi="Times New Roman"/>
          <w:sz w:val="24"/>
          <w:szCs w:val="24"/>
        </w:rPr>
        <w:t>Каждое захоронение регистрируется специалистом по работе с населением администрации в журнале учета с указанием порядковых номеров захоронения, данных об умершем, даты захоронения, данных об ответственном за захоронение и иных данных.</w:t>
      </w:r>
      <w:proofErr w:type="gramEnd"/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2.8. На территории всех кладбищ, находящихся в ведении органов местного самоуправления </w:t>
      </w:r>
      <w:r>
        <w:rPr>
          <w:rFonts w:ascii="Times New Roman" w:hAnsi="Times New Roman"/>
          <w:sz w:val="24"/>
          <w:szCs w:val="24"/>
        </w:rPr>
        <w:t>Сластухинского</w:t>
      </w:r>
      <w:r w:rsidRPr="00D46735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района</w:t>
      </w:r>
      <w:r w:rsidRPr="00D46735">
        <w:rPr>
          <w:rFonts w:ascii="Times New Roman" w:hAnsi="Times New Roman"/>
          <w:sz w:val="24"/>
          <w:szCs w:val="24"/>
        </w:rPr>
        <w:t>, бесплатно предоставляются участки земли, следующих размеров: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D46735">
        <w:rPr>
          <w:rFonts w:ascii="Times New Roman" w:hAnsi="Times New Roman"/>
          <w:sz w:val="24"/>
          <w:szCs w:val="24"/>
        </w:rPr>
        <w:t>лина могилы должна быть не менее 2-х м, ширина - 1 м, глубина - 1,</w:t>
      </w:r>
      <w:r>
        <w:rPr>
          <w:rFonts w:ascii="Times New Roman" w:hAnsi="Times New Roman"/>
          <w:sz w:val="24"/>
          <w:szCs w:val="24"/>
        </w:rPr>
        <w:t>5 м;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</w:t>
      </w:r>
      <w:r w:rsidRPr="00D46735">
        <w:rPr>
          <w:rFonts w:ascii="Times New Roman" w:hAnsi="Times New Roman"/>
          <w:sz w:val="24"/>
          <w:szCs w:val="24"/>
        </w:rPr>
        <w:t xml:space="preserve">ля погребения урны с прахом: 0,5 </w:t>
      </w:r>
      <w:proofErr w:type="spellStart"/>
      <w:r w:rsidRPr="00D46735">
        <w:rPr>
          <w:rFonts w:ascii="Times New Roman" w:hAnsi="Times New Roman"/>
          <w:sz w:val="24"/>
          <w:szCs w:val="24"/>
        </w:rPr>
        <w:t>х</w:t>
      </w:r>
      <w:proofErr w:type="spellEnd"/>
      <w:r w:rsidRPr="00D46735">
        <w:rPr>
          <w:rFonts w:ascii="Times New Roman" w:hAnsi="Times New Roman"/>
          <w:sz w:val="24"/>
          <w:szCs w:val="24"/>
        </w:rPr>
        <w:t xml:space="preserve"> 1 м.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Участки земли на общественных кладбищах для создания семейных (родовых) захоронений могут предоставляться гражданам Российской Федерации в соответствии с законодательством Российской Федерации.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2.9. Администрация </w:t>
      </w:r>
      <w:r w:rsidR="00580E02">
        <w:rPr>
          <w:rFonts w:ascii="Times New Roman" w:hAnsi="Times New Roman"/>
          <w:sz w:val="24"/>
          <w:szCs w:val="24"/>
        </w:rPr>
        <w:t>Сластухинского</w:t>
      </w:r>
      <w:r>
        <w:rPr>
          <w:rFonts w:ascii="Times New Roman" w:hAnsi="Times New Roman"/>
          <w:sz w:val="24"/>
          <w:szCs w:val="24"/>
        </w:rPr>
        <w:t xml:space="preserve"> муниципального </w:t>
      </w:r>
      <w:r w:rsidR="00580E02">
        <w:rPr>
          <w:rFonts w:ascii="Times New Roman" w:hAnsi="Times New Roman"/>
          <w:sz w:val="24"/>
          <w:szCs w:val="24"/>
        </w:rPr>
        <w:t>образования</w:t>
      </w:r>
      <w:r w:rsidRPr="00D46735">
        <w:rPr>
          <w:rFonts w:ascii="Times New Roman" w:hAnsi="Times New Roman"/>
          <w:sz w:val="24"/>
          <w:szCs w:val="24"/>
        </w:rPr>
        <w:t xml:space="preserve"> обеспечивает формирование и сохранность архивного фонда документов по приему и исполнению заявлений на услуги по погребению, журналов регистрации захоронений.</w:t>
      </w:r>
    </w:p>
    <w:p w:rsidR="00E12D85" w:rsidRPr="00D46735" w:rsidRDefault="00E12D85" w:rsidP="00E12D8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BA32D7">
        <w:rPr>
          <w:rFonts w:ascii="Times New Roman" w:hAnsi="Times New Roman"/>
          <w:b/>
          <w:sz w:val="24"/>
          <w:szCs w:val="24"/>
        </w:rPr>
        <w:t>Порядок деятельности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32D7">
        <w:rPr>
          <w:rFonts w:ascii="Times New Roman" w:hAnsi="Times New Roman"/>
          <w:b/>
          <w:sz w:val="24"/>
          <w:szCs w:val="24"/>
        </w:rPr>
        <w:t>муниципального общественного кладбища</w:t>
      </w:r>
    </w:p>
    <w:p w:rsidR="00E12D85" w:rsidRPr="00BA32D7" w:rsidRDefault="00E12D85" w:rsidP="00E12D85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E12D85" w:rsidRPr="00D46735" w:rsidRDefault="00E12D85" w:rsidP="00E12D8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3.1. Кладбища открыты для посещений ежедневно с 9.00 до 19.00 часов.</w:t>
      </w:r>
    </w:p>
    <w:p w:rsidR="00E12D85" w:rsidRPr="00D46735" w:rsidRDefault="00E12D85" w:rsidP="00E12D8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3.2. На территории кладбища посетители должны соблюдать общественный порядок и тишину.</w:t>
      </w:r>
    </w:p>
    <w:p w:rsidR="00E12D85" w:rsidRPr="00D46735" w:rsidRDefault="00E12D85" w:rsidP="00E12D8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3.3. На территории кладбища запрещается:</w:t>
      </w:r>
    </w:p>
    <w:p w:rsidR="00E12D85" w:rsidRPr="00D46735" w:rsidRDefault="00E12D85" w:rsidP="00E12D8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- причинять вред расположенным на территории кладбища зданиям, надмогильным и иным сооружениям, оборудованию;</w:t>
      </w:r>
    </w:p>
    <w:p w:rsidR="00E12D85" w:rsidRPr="00D46735" w:rsidRDefault="00E12D85" w:rsidP="00E12D8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- сорить, ломать зеленые насаждения, рвать цветы, выгуливать домашних животных, ловить птиц и т.п.;</w:t>
      </w:r>
    </w:p>
    <w:p w:rsidR="00E12D85" w:rsidRPr="00D46735" w:rsidRDefault="00E12D85" w:rsidP="00E12D8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- разводить костры, добывать песок, глину, грунт, резать дерн, складировать мусор, опавшие листья и ветки вне отведенных для этих целей мест;</w:t>
      </w:r>
    </w:p>
    <w:p w:rsidR="00E12D85" w:rsidRPr="00D46735" w:rsidRDefault="00E12D85" w:rsidP="00E12D8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- оставлять строительные материалы и мусор после обустройства могил и надмогильных сооружений;</w:t>
      </w:r>
    </w:p>
    <w:p w:rsidR="00E12D85" w:rsidRPr="00D46735" w:rsidRDefault="00E12D85" w:rsidP="00E12D85">
      <w:pPr>
        <w:pStyle w:val="a3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- проезд транспортных и иных средств передвижения, за исключением катафалка и сопровождающего его автотранспорта, образующих похоронную процессию, а также легкового автотранспорта инвалидов и лиц пожилого возраста. При этом взимание платы за проезд на территорию кладбища не допускается.</w:t>
      </w:r>
    </w:p>
    <w:p w:rsidR="00E12D85" w:rsidRPr="00D46735" w:rsidRDefault="00E12D85" w:rsidP="00E12D8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2D85" w:rsidRPr="00B77A43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7A43">
        <w:rPr>
          <w:rFonts w:ascii="Times New Roman" w:hAnsi="Times New Roman"/>
          <w:b/>
          <w:sz w:val="24"/>
          <w:szCs w:val="24"/>
        </w:rPr>
        <w:t>IV. Правила содержания мест погребения</w:t>
      </w:r>
    </w:p>
    <w:p w:rsidR="00E12D85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7A43">
        <w:rPr>
          <w:rFonts w:ascii="Times New Roman" w:hAnsi="Times New Roman"/>
          <w:b/>
          <w:sz w:val="24"/>
          <w:szCs w:val="24"/>
        </w:rPr>
        <w:t>муниципального общественного кладбища</w:t>
      </w:r>
    </w:p>
    <w:p w:rsidR="00E12D85" w:rsidRPr="00B77A43" w:rsidRDefault="00E12D85" w:rsidP="00E12D8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4.1. Граждане (организации) обязаны содержать отведенные им для захоронения умерших места в надлежащем состоянии, собственными силами или посредством привлечения иных лиц</w:t>
      </w:r>
      <w:r>
        <w:rPr>
          <w:rFonts w:ascii="Times New Roman" w:hAnsi="Times New Roman"/>
          <w:sz w:val="24"/>
          <w:szCs w:val="24"/>
        </w:rPr>
        <w:t>,</w:t>
      </w:r>
      <w:r w:rsidRPr="00D46735">
        <w:rPr>
          <w:rFonts w:ascii="Times New Roman" w:hAnsi="Times New Roman"/>
          <w:sz w:val="24"/>
          <w:szCs w:val="24"/>
        </w:rPr>
        <w:t xml:space="preserve"> производить уборку мусора на отведенном под захоронение земельном участке, выкашивать траву, производить подправку надмогильного холмика. При необходимости восстанавливать надписи со сведениями об </w:t>
      </w:r>
      <w:proofErr w:type="gramStart"/>
      <w:r w:rsidRPr="00D46735">
        <w:rPr>
          <w:rFonts w:ascii="Times New Roman" w:hAnsi="Times New Roman"/>
          <w:sz w:val="24"/>
          <w:szCs w:val="24"/>
        </w:rPr>
        <w:t>умершем</w:t>
      </w:r>
      <w:proofErr w:type="gramEnd"/>
      <w:r w:rsidRPr="00D46735">
        <w:rPr>
          <w:rFonts w:ascii="Times New Roman" w:hAnsi="Times New Roman"/>
          <w:sz w:val="24"/>
          <w:szCs w:val="24"/>
        </w:rPr>
        <w:t>.</w:t>
      </w:r>
    </w:p>
    <w:p w:rsidR="00E12D8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4.2. Создаваемые, а также существующие места погребения не подлежат сносу и могут быть перенесены только по решению органов местного самоуправления </w:t>
      </w:r>
      <w:r w:rsidR="00580E02">
        <w:rPr>
          <w:rFonts w:ascii="Times New Roman" w:hAnsi="Times New Roman"/>
          <w:sz w:val="24"/>
          <w:szCs w:val="24"/>
        </w:rPr>
        <w:t>Сластухинского</w:t>
      </w:r>
      <w:r w:rsidRPr="00D46735">
        <w:rPr>
          <w:rFonts w:ascii="Times New Roman" w:hAnsi="Times New Roman"/>
          <w:sz w:val="24"/>
          <w:szCs w:val="24"/>
        </w:rPr>
        <w:t xml:space="preserve"> муниципального </w:t>
      </w:r>
      <w:r w:rsidR="00580E02">
        <w:rPr>
          <w:rFonts w:ascii="Times New Roman" w:hAnsi="Times New Roman"/>
          <w:sz w:val="24"/>
          <w:szCs w:val="24"/>
        </w:rPr>
        <w:t>образования</w:t>
      </w:r>
      <w:r w:rsidRPr="00D46735">
        <w:rPr>
          <w:rFonts w:ascii="Times New Roman" w:hAnsi="Times New Roman"/>
          <w:sz w:val="24"/>
          <w:szCs w:val="24"/>
        </w:rPr>
        <w:t xml:space="preserve"> в случае постоянных затоплений, оползней и т.п.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12D85" w:rsidRDefault="00E12D85" w:rsidP="00E12D85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7A4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12D85" w:rsidRPr="00B77A43" w:rsidRDefault="00E12D85" w:rsidP="00E12D85">
      <w:pPr>
        <w:pStyle w:val="a3"/>
        <w:ind w:left="1080"/>
        <w:rPr>
          <w:rFonts w:ascii="Times New Roman" w:hAnsi="Times New Roman"/>
          <w:b/>
          <w:sz w:val="24"/>
          <w:szCs w:val="24"/>
        </w:rPr>
      </w:pP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5.1. Финансирование организации ритуальных услуг и содержания мест погребений осуществляется в соотв</w:t>
      </w:r>
      <w:bookmarkStart w:id="0" w:name="_GoBack"/>
      <w:bookmarkEnd w:id="0"/>
      <w:r w:rsidRPr="00D46735">
        <w:rPr>
          <w:rFonts w:ascii="Times New Roman" w:hAnsi="Times New Roman"/>
          <w:sz w:val="24"/>
          <w:szCs w:val="24"/>
        </w:rPr>
        <w:t>етствии с действующим законодательством.</w:t>
      </w:r>
    </w:p>
    <w:p w:rsidR="00E12D85" w:rsidRPr="00D46735" w:rsidRDefault="00E12D85" w:rsidP="00E12D8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5.2.  </w:t>
      </w:r>
      <w:proofErr w:type="gramStart"/>
      <w:r w:rsidRPr="00D46735">
        <w:rPr>
          <w:rFonts w:ascii="Times New Roman" w:hAnsi="Times New Roman"/>
          <w:sz w:val="24"/>
          <w:szCs w:val="24"/>
        </w:rPr>
        <w:t>Несоблюдение настоящего Положения, неисполнение содержащихся в нем требований должностными лицами, гражданами и организациями влечет за собой ответственность, установленную действующем законодательством.</w:t>
      </w:r>
      <w:proofErr w:type="gramEnd"/>
    </w:p>
    <w:p w:rsidR="00B43361" w:rsidRDefault="00B43361"/>
    <w:p w:rsidR="00F4316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F43165" w:rsidRPr="00D4673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</w:t>
      </w:r>
      <w:r w:rsidRPr="00D46735">
        <w:rPr>
          <w:rFonts w:ascii="Times New Roman" w:hAnsi="Times New Roman"/>
          <w:sz w:val="24"/>
          <w:szCs w:val="24"/>
        </w:rPr>
        <w:t>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735">
        <w:rPr>
          <w:rFonts w:ascii="Times New Roman" w:hAnsi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/>
          <w:sz w:val="24"/>
          <w:szCs w:val="24"/>
        </w:rPr>
        <w:t>Сластухинского</w:t>
      </w:r>
    </w:p>
    <w:p w:rsidR="00F4316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F4316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18.06.2018 г. №113-217</w:t>
      </w:r>
    </w:p>
    <w:p w:rsidR="00F43165" w:rsidRDefault="00F43165" w:rsidP="00F4316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43165" w:rsidRDefault="00F43165" w:rsidP="00F431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7A43">
        <w:rPr>
          <w:rFonts w:ascii="Times New Roman" w:hAnsi="Times New Roman"/>
          <w:b/>
          <w:sz w:val="24"/>
          <w:szCs w:val="24"/>
        </w:rPr>
        <w:t>Журнал</w:t>
      </w:r>
    </w:p>
    <w:p w:rsidR="00F43165" w:rsidRDefault="00F43165" w:rsidP="00F431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7A43">
        <w:rPr>
          <w:rFonts w:ascii="Times New Roman" w:hAnsi="Times New Roman"/>
          <w:b/>
          <w:sz w:val="24"/>
          <w:szCs w:val="24"/>
        </w:rPr>
        <w:t xml:space="preserve">регистрации захоронений на территории </w:t>
      </w:r>
      <w:r>
        <w:rPr>
          <w:rFonts w:ascii="Times New Roman" w:hAnsi="Times New Roman"/>
          <w:b/>
          <w:sz w:val="24"/>
          <w:szCs w:val="24"/>
        </w:rPr>
        <w:t>Сластухинского</w:t>
      </w:r>
      <w:r w:rsidRPr="00B77A43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F43165" w:rsidRPr="00B77A43" w:rsidRDefault="00F43165" w:rsidP="00F43165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885" w:type="dxa"/>
        <w:tblLook w:val="04A0"/>
      </w:tblPr>
      <w:tblGrid>
        <w:gridCol w:w="446"/>
        <w:gridCol w:w="1314"/>
        <w:gridCol w:w="1409"/>
        <w:gridCol w:w="997"/>
        <w:gridCol w:w="1562"/>
        <w:gridCol w:w="1808"/>
        <w:gridCol w:w="1031"/>
        <w:gridCol w:w="2171"/>
      </w:tblGrid>
      <w:tr w:rsidR="00F43165" w:rsidRPr="00D46735" w:rsidTr="0058536E"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73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735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proofErr w:type="gramStart"/>
            <w:r w:rsidRPr="00D46735">
              <w:rPr>
                <w:rFonts w:ascii="Times New Roman" w:hAnsi="Times New Roman"/>
                <w:sz w:val="24"/>
                <w:szCs w:val="24"/>
              </w:rPr>
              <w:t>умершего</w:t>
            </w:r>
            <w:proofErr w:type="gramEnd"/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735">
              <w:rPr>
                <w:rFonts w:ascii="Times New Roman" w:hAnsi="Times New Roman"/>
                <w:sz w:val="24"/>
                <w:szCs w:val="24"/>
              </w:rPr>
              <w:t>Дата рождения умершего</w:t>
            </w: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735">
              <w:rPr>
                <w:rFonts w:ascii="Times New Roman" w:hAnsi="Times New Roman"/>
                <w:sz w:val="24"/>
                <w:szCs w:val="24"/>
              </w:rPr>
              <w:t>Дата смерти</w:t>
            </w: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735">
              <w:rPr>
                <w:rFonts w:ascii="Times New Roman" w:hAnsi="Times New Roman"/>
                <w:sz w:val="24"/>
                <w:szCs w:val="24"/>
              </w:rPr>
              <w:t>Дата захоронения</w:t>
            </w: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735">
              <w:rPr>
                <w:rFonts w:ascii="Times New Roman" w:hAnsi="Times New Roman"/>
                <w:sz w:val="24"/>
                <w:szCs w:val="24"/>
              </w:rPr>
              <w:t>№ свидетельства о смерти</w:t>
            </w: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735">
              <w:rPr>
                <w:rFonts w:ascii="Times New Roman" w:hAnsi="Times New Roman"/>
                <w:sz w:val="24"/>
                <w:szCs w:val="24"/>
              </w:rPr>
              <w:t>№ участка</w:t>
            </w: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735">
              <w:rPr>
                <w:rFonts w:ascii="Times New Roman" w:hAnsi="Times New Roman"/>
                <w:sz w:val="24"/>
                <w:szCs w:val="24"/>
              </w:rPr>
              <w:t>Ф.И.О.  заявителя, ответственного за похороны</w:t>
            </w:r>
          </w:p>
        </w:tc>
      </w:tr>
      <w:tr w:rsidR="00F43165" w:rsidRPr="00D46735" w:rsidTr="0058536E"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3165" w:rsidRPr="00D46735" w:rsidRDefault="00F43165" w:rsidP="005853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br w:type="page"/>
      </w:r>
    </w:p>
    <w:p w:rsidR="00F4316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F43165" w:rsidRPr="00D4673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</w:t>
      </w:r>
      <w:r w:rsidRPr="00D46735">
        <w:rPr>
          <w:rFonts w:ascii="Times New Roman" w:hAnsi="Times New Roman"/>
          <w:sz w:val="24"/>
          <w:szCs w:val="24"/>
        </w:rPr>
        <w:t>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735">
        <w:rPr>
          <w:rFonts w:ascii="Times New Roman" w:hAnsi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/>
          <w:sz w:val="24"/>
          <w:szCs w:val="24"/>
        </w:rPr>
        <w:t>Сластухинского</w:t>
      </w:r>
    </w:p>
    <w:p w:rsidR="00F4316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F4316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18.06.2018 г.№113-217</w:t>
      </w:r>
    </w:p>
    <w:p w:rsidR="00F43165" w:rsidRDefault="00F43165" w:rsidP="00F43165">
      <w:pPr>
        <w:pStyle w:val="a3"/>
        <w:jc w:val="right"/>
        <w:rPr>
          <w:rFonts w:ascii="Times New Roman" w:hAnsi="Times New Roman"/>
          <w:color w:val="26282F"/>
          <w:sz w:val="24"/>
          <w:szCs w:val="24"/>
        </w:rPr>
      </w:pPr>
    </w:p>
    <w:p w:rsidR="00F43165" w:rsidRDefault="00F43165" w:rsidP="00F43165">
      <w:pPr>
        <w:pStyle w:val="a3"/>
        <w:rPr>
          <w:rFonts w:ascii="Times New Roman" w:hAnsi="Times New Roman"/>
          <w:color w:val="26282F"/>
          <w:sz w:val="24"/>
          <w:szCs w:val="24"/>
        </w:rPr>
      </w:pPr>
    </w:p>
    <w:p w:rsidR="00F43165" w:rsidRDefault="00F43165" w:rsidP="00F43165">
      <w:pPr>
        <w:pStyle w:val="a3"/>
        <w:jc w:val="center"/>
        <w:rPr>
          <w:rFonts w:ascii="Times New Roman" w:hAnsi="Times New Roman"/>
          <w:color w:val="26282F"/>
          <w:sz w:val="24"/>
          <w:szCs w:val="24"/>
        </w:rPr>
      </w:pPr>
      <w:r w:rsidRPr="00D46735">
        <w:rPr>
          <w:rFonts w:ascii="Times New Roman" w:hAnsi="Times New Roman"/>
          <w:color w:val="26282F"/>
          <w:sz w:val="24"/>
          <w:szCs w:val="24"/>
        </w:rPr>
        <w:t>Форма заявления на захоронение</w:t>
      </w:r>
    </w:p>
    <w:p w:rsidR="00F43165" w:rsidRPr="00D46735" w:rsidRDefault="00F43165" w:rsidP="00F4316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46735">
        <w:rPr>
          <w:rFonts w:ascii="Times New Roman" w:hAnsi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/>
          <w:sz w:val="24"/>
          <w:szCs w:val="24"/>
        </w:rPr>
        <w:t>Сластухинского</w:t>
      </w:r>
    </w:p>
    <w:p w:rsidR="00F43165" w:rsidRPr="00D4673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образования</w:t>
      </w:r>
    </w:p>
    <w:p w:rsidR="00F43165" w:rsidRPr="00D4673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    От кого 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F43165" w:rsidRPr="00D4673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                           (фамилия, имя, отчество)</w:t>
      </w:r>
    </w:p>
    <w:p w:rsidR="00F43165" w:rsidRPr="00D4673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F43165" w:rsidRPr="00D46735" w:rsidRDefault="00F43165" w:rsidP="00F4316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                          (место жительства)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Pr="00D46735" w:rsidRDefault="00F43165" w:rsidP="00F4316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color w:val="26282F"/>
          <w:sz w:val="24"/>
          <w:szCs w:val="24"/>
        </w:rPr>
        <w:t>Заявление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Pr="00D46735" w:rsidRDefault="00F43165" w:rsidP="00F43165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Прошу захоронить умершего гражданина_______________________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D46735">
        <w:rPr>
          <w:rFonts w:ascii="Times New Roman" w:hAnsi="Times New Roman"/>
          <w:sz w:val="24"/>
          <w:szCs w:val="24"/>
        </w:rPr>
        <w:t>______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 (фамилия, имя, отчество, год рождения)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D46735">
        <w:rPr>
          <w:rFonts w:ascii="Times New Roman" w:hAnsi="Times New Roman"/>
          <w:sz w:val="24"/>
          <w:szCs w:val="24"/>
        </w:rPr>
        <w:t>_____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(указать куда, в родственную могилу или на свободное место)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D46735">
        <w:rPr>
          <w:rFonts w:ascii="Times New Roman" w:hAnsi="Times New Roman"/>
          <w:sz w:val="24"/>
          <w:szCs w:val="24"/>
        </w:rPr>
        <w:t>_________.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  (наименование кладбища)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46735">
        <w:rPr>
          <w:rFonts w:ascii="Times New Roman" w:hAnsi="Times New Roman"/>
          <w:sz w:val="24"/>
          <w:szCs w:val="24"/>
        </w:rPr>
        <w:t>В случае захоронения в родственную могилу указать вид надгробия или трафарета, данные ранее захороненного умершего: фамилия, имя, отчество, дата смерти.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D46735">
        <w:rPr>
          <w:rFonts w:ascii="Times New Roman" w:hAnsi="Times New Roman"/>
          <w:sz w:val="24"/>
          <w:szCs w:val="24"/>
        </w:rPr>
        <w:t>_.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За правильность сведений несу полную ответственность.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"___" __________________ 20___ г.        </w:t>
      </w:r>
      <w:r w:rsidRPr="00D46735">
        <w:rPr>
          <w:rFonts w:ascii="Times New Roman" w:hAnsi="Times New Roman"/>
          <w:sz w:val="24"/>
          <w:szCs w:val="24"/>
        </w:rPr>
        <w:tab/>
      </w:r>
      <w:r w:rsidRPr="00D46735">
        <w:rPr>
          <w:rFonts w:ascii="Times New Roman" w:hAnsi="Times New Roman"/>
          <w:sz w:val="24"/>
          <w:szCs w:val="24"/>
        </w:rPr>
        <w:tab/>
        <w:t>_______________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Личная подпись </w:t>
      </w:r>
    </w:p>
    <w:p w:rsidR="00F43165" w:rsidRPr="00D46735" w:rsidRDefault="00F43165" w:rsidP="00F43165">
      <w:pPr>
        <w:pStyle w:val="a3"/>
        <w:rPr>
          <w:rFonts w:ascii="Times New Roman" w:hAnsi="Times New Roman"/>
          <w:sz w:val="24"/>
          <w:szCs w:val="24"/>
        </w:rPr>
      </w:pPr>
    </w:p>
    <w:p w:rsidR="00F43165" w:rsidRDefault="00F43165"/>
    <w:sectPr w:rsidR="00F43165" w:rsidSect="00941A9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7834"/>
    <w:multiLevelType w:val="hybridMultilevel"/>
    <w:tmpl w:val="08CE0DE2"/>
    <w:lvl w:ilvl="0" w:tplc="ABFEA5E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A2A57"/>
    <w:multiLevelType w:val="hybridMultilevel"/>
    <w:tmpl w:val="5A9227F0"/>
    <w:lvl w:ilvl="0" w:tplc="F03A5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D85"/>
    <w:rsid w:val="004E595B"/>
    <w:rsid w:val="00580E02"/>
    <w:rsid w:val="00812AED"/>
    <w:rsid w:val="00B43361"/>
    <w:rsid w:val="00E12D85"/>
    <w:rsid w:val="00F4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ED"/>
  </w:style>
  <w:style w:type="paragraph" w:styleId="1">
    <w:name w:val="heading 1"/>
    <w:basedOn w:val="a"/>
    <w:next w:val="a"/>
    <w:link w:val="10"/>
    <w:uiPriority w:val="99"/>
    <w:qFormat/>
    <w:rsid w:val="00E12D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2D85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3">
    <w:name w:val="No Spacing"/>
    <w:link w:val="a4"/>
    <w:uiPriority w:val="99"/>
    <w:qFormat/>
    <w:rsid w:val="00E12D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E12D85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F431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1302</Words>
  <Characters>7424</Characters>
  <Application>Microsoft Office Word</Application>
  <DocSecurity>0</DocSecurity>
  <Lines>61</Lines>
  <Paragraphs>17</Paragraphs>
  <ScaleCrop>false</ScaleCrop>
  <Company/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2018-06-19T11:02:00Z</cp:lastPrinted>
  <dcterms:created xsi:type="dcterms:W3CDTF">2018-06-19T10:53:00Z</dcterms:created>
  <dcterms:modified xsi:type="dcterms:W3CDTF">2018-06-19T11:02:00Z</dcterms:modified>
</cp:coreProperties>
</file>