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97" w:rsidRPr="00591797" w:rsidRDefault="00591797" w:rsidP="00591797">
      <w:pPr>
        <w:spacing w:after="168" w:line="240" w:lineRule="atLeast"/>
        <w:jc w:val="center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591797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  <w:lang w:eastAsia="ru-RU"/>
        </w:rPr>
        <w:t>Х</w:t>
      </w:r>
      <w:proofErr w:type="gramEnd"/>
      <w:r w:rsidRPr="00591797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  <w:lang w:eastAsia="ru-RU"/>
        </w:rPr>
        <w:t>IV Национальный Конгресс «Модернизация промышленности России: Приоритеты развития»</w:t>
      </w:r>
    </w:p>
    <w:p w:rsidR="00591797" w:rsidRDefault="00591797">
      <w:pPr>
        <w:rPr>
          <w:noProof/>
          <w:lang w:eastAsia="ru-RU"/>
        </w:rPr>
      </w:pPr>
      <w:bookmarkStart w:id="0" w:name="_GoBack"/>
      <w:bookmarkEnd w:id="0"/>
    </w:p>
    <w:p w:rsidR="00E46B83" w:rsidRDefault="00591797">
      <w:r>
        <w:rPr>
          <w:noProof/>
          <w:lang w:eastAsia="ru-RU"/>
        </w:rPr>
        <w:drawing>
          <wp:inline distT="0" distB="0" distL="0" distR="0" wp14:anchorId="3FDDA0CE" wp14:editId="4341C638">
            <wp:extent cx="5416826" cy="3063375"/>
            <wp:effectExtent l="0" t="0" r="0" b="3810"/>
            <wp:docPr id="1" name="Рисунок 1" descr="https://export64.ru/upload/resize_cache/iblock/578/730_500_2/578aae0599b49ca764867c52028a7d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578/730_500_2/578aae0599b49ca764867c52028a7d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32" cy="306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797" w:rsidRPr="00591797" w:rsidRDefault="00591797" w:rsidP="005917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91797">
        <w:rPr>
          <w:color w:val="000000"/>
          <w:sz w:val="28"/>
          <w:szCs w:val="28"/>
        </w:rPr>
        <w:t xml:space="preserve">12 ноября 2019 года в Управлении делами Президента Российской федерации ГК «Президент-отель» (г. Москва, ул. Большая Якиманка, д. 24) состоится </w:t>
      </w:r>
      <w:proofErr w:type="gramStart"/>
      <w:r w:rsidRPr="00591797">
        <w:rPr>
          <w:color w:val="000000"/>
          <w:sz w:val="28"/>
          <w:szCs w:val="28"/>
        </w:rPr>
        <w:t>Х</w:t>
      </w:r>
      <w:proofErr w:type="gramEnd"/>
      <w:r w:rsidRPr="00591797">
        <w:rPr>
          <w:color w:val="000000"/>
          <w:sz w:val="28"/>
          <w:szCs w:val="28"/>
        </w:rPr>
        <w:t>IV Национальный Конгресс «Модернизация промышленности России: Приоритеты развития».</w:t>
      </w:r>
    </w:p>
    <w:p w:rsidR="00591797" w:rsidRPr="00591797" w:rsidRDefault="00591797" w:rsidP="005917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91797">
        <w:rPr>
          <w:color w:val="000000"/>
          <w:sz w:val="28"/>
          <w:szCs w:val="28"/>
        </w:rPr>
        <w:t>Цель мероприятия - эффективное взаимодействие бизнеса и власти, формирование программы развития с учетом интересов всех сторон, укрепление долгосрочных партнёрских отношений.</w:t>
      </w:r>
    </w:p>
    <w:p w:rsidR="00591797" w:rsidRPr="00591797" w:rsidRDefault="00591797" w:rsidP="005917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91797">
        <w:rPr>
          <w:color w:val="000000"/>
          <w:sz w:val="28"/>
          <w:szCs w:val="28"/>
        </w:rPr>
        <w:t>Ключевая тема Национального Конгресса - «Глобальные тренды технологического лидерства». Основная задача - содействие бизнес инициативам в разработке, производстве и экспорте высокотехнологичной продукции.</w:t>
      </w:r>
    </w:p>
    <w:p w:rsidR="00591797" w:rsidRPr="00591797" w:rsidRDefault="00591797" w:rsidP="005917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91797">
        <w:rPr>
          <w:color w:val="000000"/>
          <w:sz w:val="28"/>
          <w:szCs w:val="28"/>
        </w:rPr>
        <w:t>В программу мероприятия включены пленарное заседание, отраслевые и тематические секции, посвященные перспективам развития приоритетных отраслей промышленности, а также деловые встречи B2B и B2G.</w:t>
      </w:r>
    </w:p>
    <w:p w:rsidR="00591797" w:rsidRPr="00591797" w:rsidRDefault="00591797" w:rsidP="005917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91797">
        <w:rPr>
          <w:color w:val="000000"/>
          <w:sz w:val="28"/>
          <w:szCs w:val="28"/>
        </w:rPr>
        <w:t xml:space="preserve">Также планируется проведение ежегодного Международного энергетического Форума «Инновации. Инфраструктура. Безопасность». Организационно-техническое сопровождение осуществляет АНО Центр </w:t>
      </w:r>
      <w:r>
        <w:rPr>
          <w:color w:val="000000"/>
          <w:sz w:val="28"/>
          <w:szCs w:val="28"/>
        </w:rPr>
        <w:t xml:space="preserve">   </w:t>
      </w:r>
      <w:r w:rsidRPr="00591797">
        <w:rPr>
          <w:color w:val="000000"/>
          <w:sz w:val="28"/>
          <w:szCs w:val="28"/>
        </w:rPr>
        <w:t>Поддержки и развития бизнеса «Инициатива».</w:t>
      </w:r>
    </w:p>
    <w:p w:rsidR="00591797" w:rsidRPr="00591797" w:rsidRDefault="00591797" w:rsidP="005917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91797">
        <w:rPr>
          <w:color w:val="000000"/>
          <w:sz w:val="28"/>
          <w:szCs w:val="28"/>
        </w:rPr>
        <w:t>Заинтересованным в участии компаниям необходимо обращаться в адрес Исполнительной дирекции Конгресса по телефону: </w:t>
      </w:r>
      <w:hyperlink r:id="rId6" w:history="1">
        <w:r w:rsidRPr="00591797">
          <w:rPr>
            <w:rStyle w:val="a6"/>
            <w:color w:val="0481AC"/>
            <w:sz w:val="28"/>
            <w:szCs w:val="28"/>
            <w:bdr w:val="none" w:sz="0" w:space="0" w:color="auto" w:frame="1"/>
          </w:rPr>
          <w:t>8 (495) 283-00-45</w:t>
        </w:r>
      </w:hyperlink>
      <w:r w:rsidRPr="00591797">
        <w:rPr>
          <w:color w:val="000000"/>
          <w:sz w:val="28"/>
          <w:szCs w:val="28"/>
        </w:rPr>
        <w:t xml:space="preserve"> (контактное лицо - </w:t>
      </w:r>
      <w:proofErr w:type="spellStart"/>
      <w:r w:rsidRPr="00591797">
        <w:rPr>
          <w:color w:val="000000"/>
          <w:sz w:val="28"/>
          <w:szCs w:val="28"/>
        </w:rPr>
        <w:t>Эдельман</w:t>
      </w:r>
      <w:proofErr w:type="spellEnd"/>
      <w:r w:rsidRPr="00591797">
        <w:rPr>
          <w:color w:val="000000"/>
          <w:sz w:val="28"/>
          <w:szCs w:val="28"/>
        </w:rPr>
        <w:t xml:space="preserve"> Вероника Анатольевна) или по электронной почте: </w:t>
      </w:r>
      <w:hyperlink r:id="rId7" w:history="1">
        <w:r w:rsidRPr="00591797">
          <w:rPr>
            <w:rStyle w:val="a6"/>
            <w:color w:val="0481AC"/>
            <w:sz w:val="28"/>
            <w:szCs w:val="28"/>
            <w:bdr w:val="none" w:sz="0" w:space="0" w:color="auto" w:frame="1"/>
          </w:rPr>
          <w:t>eva@c-iniciativa.ru</w:t>
        </w:r>
      </w:hyperlink>
      <w:r w:rsidRPr="00591797">
        <w:rPr>
          <w:color w:val="000000"/>
          <w:sz w:val="28"/>
          <w:szCs w:val="28"/>
        </w:rPr>
        <w:t>.</w:t>
      </w:r>
    </w:p>
    <w:p w:rsidR="00591797" w:rsidRPr="00591797" w:rsidRDefault="00591797" w:rsidP="00591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91797" w:rsidRPr="0059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8E"/>
    <w:rsid w:val="00591797"/>
    <w:rsid w:val="0073298E"/>
    <w:rsid w:val="00E4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7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9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917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7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91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91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@c-iniciativ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84952830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2019-09-30T06:34:00Z</dcterms:created>
  <dcterms:modified xsi:type="dcterms:W3CDTF">2019-09-30T06:39:00Z</dcterms:modified>
</cp:coreProperties>
</file>