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EF" w:rsidRPr="005B22EF" w:rsidRDefault="005B22EF" w:rsidP="005B22EF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5B22EF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Продолжается приём заявок на оказание услуг АНО Центр поддержки экспорта Саратовской области в 2022 г.</w:t>
      </w:r>
    </w:p>
    <w:p w:rsidR="008C4C76" w:rsidRDefault="005B22EF">
      <w:pPr>
        <w:rPr>
          <w:sz w:val="34"/>
          <w:szCs w:val="34"/>
        </w:rPr>
      </w:pPr>
      <w:r>
        <w:rPr>
          <w:noProof/>
          <w:lang w:eastAsia="ru-RU"/>
        </w:rPr>
        <w:drawing>
          <wp:inline distT="0" distB="0" distL="0" distR="0" wp14:anchorId="71207132" wp14:editId="712DC9E7">
            <wp:extent cx="5940425" cy="4066556"/>
            <wp:effectExtent l="0" t="0" r="3175" b="0"/>
            <wp:docPr id="1" name="Рисунок 1" descr="https://export64.ru/upload/resize_cache/iblock/1a1/730_500_2/1a18595a79727f5c55b7037bc02676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1a1/730_500_2/1a18595a79727f5c55b7037bc02676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2EF" w:rsidRPr="005B22EF" w:rsidRDefault="005B22EF" w:rsidP="005B22EF">
      <w:pPr>
        <w:spacing w:after="0"/>
        <w:jc w:val="both"/>
        <w:rPr>
          <w:sz w:val="34"/>
          <w:szCs w:val="3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Pr="005B22EF">
        <w:rPr>
          <w:rFonts w:ascii="Times New Roman" w:hAnsi="Times New Roman" w:cs="Times New Roman"/>
          <w:color w:val="000000"/>
          <w:sz w:val="28"/>
          <w:szCs w:val="28"/>
        </w:rPr>
        <w:t>Центром поддержки экспорта Саратовской области ведется прием заявок от субъектов малого и среднего предпринимательства области для определения потребностей на услуги Центра, предоставляемые в 2022 г.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>Список предоставляемых услуг Центра поддержки экспорта Саратовской области: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>• консультации предпринимателей (услуга предоставляется бесплатно);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>• размещение продукции на международных электронных площадках (услуга предоставляется бесплатно);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>• проведение экспертизы внешнеэкономических проектов и сделок (услуга предоставляется бесплатно);</w:t>
      </w:r>
      <w:proofErr w:type="gramEnd"/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 w:rsidRPr="005B22EF">
        <w:rPr>
          <w:rFonts w:ascii="Times New Roman" w:hAnsi="Times New Roman" w:cs="Times New Roman"/>
          <w:color w:val="000000"/>
          <w:sz w:val="28"/>
          <w:szCs w:val="28"/>
        </w:rPr>
        <w:t>поиск иностранных партнёров (услуга предоставляется бесплатно);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>• перевод материалов на иностранные языки (услуга предоставляется бесплатно);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>• стандартизация и сертификация продукции (на условиях софинансирования – 80% ЦПЭ, 20% СМСП);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>• модернизация сайта (на условиях софинансирования – 80% ЦПЭ, 20% СМСП);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 xml:space="preserve">• организация и проведение международных и реверсных бизнес - миссий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lastRenderedPageBreak/>
        <w:t>(услуга предоставляется бесплатно);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 xml:space="preserve">• организация участия в выставках, </w:t>
      </w:r>
      <w:proofErr w:type="spellStart"/>
      <w:r w:rsidRPr="005B22EF">
        <w:rPr>
          <w:rFonts w:ascii="Times New Roman" w:hAnsi="Times New Roman" w:cs="Times New Roman"/>
          <w:color w:val="000000"/>
          <w:sz w:val="28"/>
          <w:szCs w:val="28"/>
        </w:rPr>
        <w:t>вебинарах</w:t>
      </w:r>
      <w:proofErr w:type="spellEnd"/>
      <w:r w:rsidRPr="005B22EF">
        <w:rPr>
          <w:rFonts w:ascii="Times New Roman" w:hAnsi="Times New Roman" w:cs="Times New Roman"/>
          <w:color w:val="000000"/>
          <w:sz w:val="28"/>
          <w:szCs w:val="28"/>
        </w:rPr>
        <w:t xml:space="preserve"> (услуга предоставляется бесплатно);</w:t>
      </w:r>
      <w:proofErr w:type="gramEnd"/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 w:rsidRPr="005B22EF">
        <w:rPr>
          <w:rFonts w:ascii="Times New Roman" w:hAnsi="Times New Roman" w:cs="Times New Roman"/>
          <w:color w:val="000000"/>
          <w:sz w:val="28"/>
          <w:szCs w:val="28"/>
        </w:rPr>
        <w:t>обучение по тематике</w:t>
      </w:r>
      <w:proofErr w:type="gramEnd"/>
      <w:r w:rsidRPr="005B22EF">
        <w:rPr>
          <w:rFonts w:ascii="Times New Roman" w:hAnsi="Times New Roman" w:cs="Times New Roman"/>
          <w:color w:val="000000"/>
          <w:sz w:val="28"/>
          <w:szCs w:val="28"/>
        </w:rPr>
        <w:t>: внешнеэкономическая деятельность (услуга предоставляется бесплатно);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>• услуга по защите интеллектуальной собственности;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>• услуги по участию в экспортных акселерационных программах;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>• проведение маркетинговых исследований.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t>Заявки необходимо направлять на адрес электронной почты Центра </w:t>
      </w:r>
      <w:hyperlink r:id="rId6" w:history="1">
        <w:r w:rsidRPr="005B22EF">
          <w:rPr>
            <w:rStyle w:val="a5"/>
            <w:rFonts w:ascii="Times New Roman" w:hAnsi="Times New Roman" w:cs="Times New Roman"/>
            <w:color w:val="023361"/>
            <w:sz w:val="28"/>
            <w:szCs w:val="28"/>
            <w:bdr w:val="none" w:sz="0" w:space="0" w:color="auto" w:frame="1"/>
          </w:rPr>
          <w:t>cpexport64@gmail.com</w:t>
        </w:r>
      </w:hyperlink>
      <w:r w:rsidRPr="005B22EF">
        <w:rPr>
          <w:rFonts w:ascii="Times New Roman" w:hAnsi="Times New Roman" w:cs="Times New Roman"/>
          <w:color w:val="000000"/>
          <w:sz w:val="28"/>
          <w:szCs w:val="28"/>
        </w:rPr>
        <w:t>. За дополнительной информацией обращаться по телефону 8(8452)744-220. Время приема заявок ограничено.</w:t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bookmarkStart w:id="0" w:name="_GoBack"/>
      <w:bookmarkEnd w:id="0"/>
      <w:r w:rsidRPr="005B22EF">
        <w:rPr>
          <w:rFonts w:ascii="Times New Roman" w:hAnsi="Times New Roman" w:cs="Times New Roman"/>
          <w:color w:val="000000"/>
          <w:sz w:val="28"/>
          <w:szCs w:val="28"/>
        </w:rPr>
        <w:t>Заполнить </w:t>
      </w:r>
      <w:hyperlink r:id="rId7" w:history="1">
        <w:r w:rsidRPr="005B22EF">
          <w:rPr>
            <w:rStyle w:val="a5"/>
            <w:rFonts w:ascii="Times New Roman" w:hAnsi="Times New Roman" w:cs="Times New Roman"/>
            <w:color w:val="023361"/>
            <w:sz w:val="28"/>
            <w:szCs w:val="28"/>
            <w:bdr w:val="none" w:sz="0" w:space="0" w:color="auto" w:frame="1"/>
          </w:rPr>
          <w:t>Заявку</w:t>
        </w:r>
      </w:hyperlink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2EF">
        <w:rPr>
          <w:rFonts w:ascii="Times New Roman" w:hAnsi="Times New Roman" w:cs="Times New Roman"/>
          <w:color w:val="000000"/>
          <w:sz w:val="28"/>
          <w:szCs w:val="28"/>
        </w:rPr>
        <w:br/>
        <w:t>*Услуги предоставляются в рамках лимитов и в соответствии с Приказом Министерства экономического развития РФ № 77 от 18.02.2021</w:t>
      </w:r>
      <w:r>
        <w:rPr>
          <w:rFonts w:ascii="Open Sans" w:hAnsi="Open Sans" w:cs="Open Sans"/>
          <w:color w:val="000000"/>
        </w:rPr>
        <w:t xml:space="preserve"> г.</w:t>
      </w:r>
    </w:p>
    <w:sectPr w:rsidR="005B22EF" w:rsidRPr="005B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28"/>
    <w:rsid w:val="005B22EF"/>
    <w:rsid w:val="005B2928"/>
    <w:rsid w:val="008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2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B22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2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B2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port64.ru/upload/%D0%90%D0%BD%D0%BA%D0%B5%D1%82%D0%B0%20%D0%A6%D0%9F%D0%AD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pexport6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2022-02-14T07:07:00Z</dcterms:created>
  <dcterms:modified xsi:type="dcterms:W3CDTF">2022-02-14T07:10:00Z</dcterms:modified>
</cp:coreProperties>
</file>