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DA" w:rsidRDefault="00D94EDA" w:rsidP="00D94EDA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D94EDA" w:rsidRDefault="00D94EDA" w:rsidP="00D94EDA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D94EDA" w:rsidRDefault="00D94EDA" w:rsidP="00D94EDA">
      <w:pPr>
        <w:jc w:val="center"/>
        <w:rPr>
          <w:b/>
        </w:rPr>
      </w:pPr>
      <w:r>
        <w:rPr>
          <w:b/>
        </w:rPr>
        <w:t>Саратовской области</w:t>
      </w:r>
    </w:p>
    <w:p w:rsidR="00D94EDA" w:rsidRDefault="00D94EDA" w:rsidP="00D94EDA">
      <w:pPr>
        <w:rPr>
          <w:b/>
        </w:rPr>
      </w:pPr>
      <w:r>
        <w:rPr>
          <w:b/>
        </w:rPr>
        <w:t xml:space="preserve">    Девяносто второе  заседание Совета депутатов Андреевского муниципального образования  третьего созыва.</w:t>
      </w:r>
    </w:p>
    <w:p w:rsidR="00D94EDA" w:rsidRDefault="00D94EDA" w:rsidP="00D94EDA">
      <w:pPr>
        <w:jc w:val="center"/>
      </w:pPr>
    </w:p>
    <w:p w:rsidR="00D94EDA" w:rsidRDefault="00D94EDA" w:rsidP="00D94EDA">
      <w:pPr>
        <w:jc w:val="center"/>
      </w:pPr>
    </w:p>
    <w:p w:rsidR="00D94EDA" w:rsidRDefault="00D94EDA" w:rsidP="00D94EDA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D94EDA" w:rsidRDefault="00D94EDA" w:rsidP="00D94EDA">
      <w:pPr>
        <w:jc w:val="center"/>
      </w:pPr>
    </w:p>
    <w:p w:rsidR="00D94EDA" w:rsidRDefault="00D94EDA" w:rsidP="00D94EDA">
      <w:pPr>
        <w:jc w:val="both"/>
        <w:rPr>
          <w:b/>
        </w:rPr>
      </w:pPr>
      <w:r>
        <w:rPr>
          <w:b/>
        </w:rPr>
        <w:t xml:space="preserve">от  28 февраля  2018 года                                                                 № 176                                                                          </w:t>
      </w:r>
    </w:p>
    <w:p w:rsidR="00D94EDA" w:rsidRDefault="00D94EDA" w:rsidP="00D94EDA">
      <w:pPr>
        <w:jc w:val="both"/>
      </w:pPr>
    </w:p>
    <w:p w:rsidR="00D94EDA" w:rsidRDefault="00D94EDA" w:rsidP="00D94EDA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D94EDA" w:rsidRDefault="00D94EDA" w:rsidP="00D94EDA">
      <w:pPr>
        <w:jc w:val="both"/>
        <w:rPr>
          <w:b/>
        </w:rPr>
      </w:pPr>
      <w:r>
        <w:rPr>
          <w:b/>
        </w:rPr>
        <w:t>Совета депутатов от 22 декабря 2017 года № 172</w:t>
      </w:r>
    </w:p>
    <w:p w:rsidR="00D94EDA" w:rsidRDefault="00D94EDA" w:rsidP="00D94EDA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D94EDA" w:rsidRDefault="00D94EDA" w:rsidP="00D94EDA">
      <w:pPr>
        <w:jc w:val="both"/>
        <w:rPr>
          <w:b/>
        </w:rPr>
      </w:pPr>
      <w:r>
        <w:rPr>
          <w:b/>
        </w:rPr>
        <w:t>образования  на 2018 год»</w:t>
      </w:r>
    </w:p>
    <w:p w:rsidR="00D94EDA" w:rsidRDefault="00D94EDA" w:rsidP="00D94EDA">
      <w:pPr>
        <w:jc w:val="both"/>
      </w:pPr>
    </w:p>
    <w:p w:rsidR="00D94EDA" w:rsidRDefault="00D94EDA" w:rsidP="00D94EDA">
      <w:pPr>
        <w:jc w:val="both"/>
        <w:rPr>
          <w:b/>
        </w:rPr>
      </w:pPr>
      <w:r>
        <w:t xml:space="preserve">          На основание статей 3, 21, 51,52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D94EDA" w:rsidRDefault="00D94EDA" w:rsidP="00D94EDA">
      <w:pPr>
        <w:jc w:val="both"/>
      </w:pPr>
      <w:r>
        <w:t xml:space="preserve">     1.Внести следующие изменения и дополнения в решение Совета депутатов Андреевского муниципального образования от 22 декабря 2017 года № 172  «О бюджете  Андреевского  муниципального образования на 2018 год»  </w:t>
      </w:r>
    </w:p>
    <w:p w:rsidR="00D94EDA" w:rsidRDefault="00D94EDA" w:rsidP="00D94EDA">
      <w:pPr>
        <w:jc w:val="both"/>
      </w:pPr>
      <w:r>
        <w:t>1.1. Абзацы второй, третий   пункта 1 изложить в следующей редакции:</w:t>
      </w:r>
    </w:p>
    <w:p w:rsidR="00D94EDA" w:rsidRDefault="00D94EDA" w:rsidP="00D94EDA">
      <w:pPr>
        <w:jc w:val="both"/>
      </w:pPr>
      <w:r>
        <w:t xml:space="preserve">«общий объем доходов  в сумме 4274,7 тыс. рублей; из них налоговые и неналоговые 4015,3  тыс. рублей </w:t>
      </w:r>
    </w:p>
    <w:p w:rsidR="00D94EDA" w:rsidRDefault="00D94EDA" w:rsidP="00D94EDA">
      <w:pPr>
        <w:jc w:val="both"/>
      </w:pPr>
      <w:r>
        <w:t>общий объем  расходов в сумме 5480,5  тыс. рублей ».</w:t>
      </w:r>
    </w:p>
    <w:p w:rsidR="00D94EDA" w:rsidRDefault="00D94EDA" w:rsidP="00D94EDA">
      <w:pPr>
        <w:pStyle w:val="a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1.2.Пункт 1 решения дополнить абзацем следующего содержания:</w:t>
      </w:r>
    </w:p>
    <w:p w:rsidR="00D94EDA" w:rsidRDefault="00D94EDA" w:rsidP="00D94EDA">
      <w:pPr>
        <w:pStyle w:val="a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дефицит бюджета  в сумме 1205,8  тыс. рублей.</w:t>
      </w:r>
    </w:p>
    <w:p w:rsidR="00D94EDA" w:rsidRDefault="00D94EDA" w:rsidP="00D94EDA">
      <w:pPr>
        <w:pStyle w:val="a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1.3.Пункт 8 решения дополнить абзацем следующего содержания:</w:t>
      </w:r>
    </w:p>
    <w:p w:rsidR="00D94EDA" w:rsidRDefault="00D94EDA" w:rsidP="00D94EDA">
      <w:pPr>
        <w:pStyle w:val="a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направить остатки средств местного бюджета, находящихся по состоянию на 01 января 2018 года на едином счете Андреевского муниципального образования, на покрытие временных кассовых разрывов.</w:t>
      </w:r>
    </w:p>
    <w:p w:rsidR="00D94EDA" w:rsidRDefault="00D94EDA" w:rsidP="00D94EDA">
      <w:pPr>
        <w:tabs>
          <w:tab w:val="left" w:pos="630"/>
          <w:tab w:val="center" w:pos="4677"/>
        </w:tabs>
      </w:pPr>
      <w:r>
        <w:t>1.4.Пункт 5 решения дополнить абзацем следующего содержания:</w:t>
      </w:r>
    </w:p>
    <w:p w:rsidR="00D94EDA" w:rsidRDefault="00D94EDA" w:rsidP="00D94EDA">
      <w:pPr>
        <w:jc w:val="both"/>
      </w:pPr>
      <w:r>
        <w:t>источники внутреннего финансирования дефицита бюджета Андреевского муниципального образования на 2018 год согласно приложению 7.</w:t>
      </w:r>
    </w:p>
    <w:p w:rsidR="00D94EDA" w:rsidRDefault="00D94EDA" w:rsidP="00D94EDA">
      <w:pPr>
        <w:tabs>
          <w:tab w:val="left" w:pos="630"/>
          <w:tab w:val="left" w:pos="7395"/>
        </w:tabs>
      </w:pPr>
      <w:r>
        <w:tab/>
        <w:t xml:space="preserve">                                                                                                                  «Приложение 7</w:t>
      </w:r>
    </w:p>
    <w:p w:rsidR="00D94EDA" w:rsidRDefault="00D94EDA" w:rsidP="00D94EDA">
      <w:pPr>
        <w:tabs>
          <w:tab w:val="left" w:pos="6735"/>
        </w:tabs>
      </w:pPr>
      <w:r>
        <w:t xml:space="preserve">                                                                                                        к решению Совета депутатов</w:t>
      </w:r>
    </w:p>
    <w:p w:rsidR="00D94EDA" w:rsidRDefault="00D94EDA" w:rsidP="00D94EDA">
      <w:pPr>
        <w:tabs>
          <w:tab w:val="left" w:pos="6420"/>
        </w:tabs>
      </w:pPr>
      <w:r>
        <w:t xml:space="preserve">                                                                                                        от 22 декабря  2017 года  №172</w:t>
      </w:r>
    </w:p>
    <w:p w:rsidR="00D94EDA" w:rsidRDefault="00D94EDA" w:rsidP="00D94EDA">
      <w:pPr>
        <w:tabs>
          <w:tab w:val="left" w:pos="6420"/>
        </w:tabs>
      </w:pPr>
    </w:p>
    <w:p w:rsidR="00D94EDA" w:rsidRDefault="00D94EDA" w:rsidP="00D94EDA">
      <w:pPr>
        <w:tabs>
          <w:tab w:val="left" w:pos="6420"/>
        </w:tabs>
      </w:pPr>
      <w:r>
        <w:rPr>
          <w:b/>
        </w:rPr>
        <w:t>Источники внутреннего финансирования дефицита бюджета Андреевского муниципального образования на 2018 год</w:t>
      </w:r>
    </w:p>
    <w:p w:rsidR="00D94EDA" w:rsidRDefault="00D94EDA" w:rsidP="00D94EDA">
      <w:pPr>
        <w:rPr>
          <w:b/>
        </w:rPr>
      </w:pPr>
      <w:r>
        <w:rPr>
          <w:b/>
        </w:rPr>
        <w:t xml:space="preserve">            «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1"/>
        <w:gridCol w:w="5532"/>
        <w:gridCol w:w="1277"/>
      </w:tblGrid>
      <w:tr w:rsidR="00D94EDA" w:rsidTr="00D94E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DA" w:rsidRDefault="00D94EDA">
            <w:pPr>
              <w:rPr>
                <w:b/>
              </w:rPr>
            </w:pPr>
            <w:r>
              <w:rPr>
                <w:b/>
              </w:rPr>
              <w:t>Сумма тыс.руб.</w:t>
            </w:r>
          </w:p>
          <w:p w:rsidR="00D94EDA" w:rsidRDefault="00D94EDA">
            <w:pPr>
              <w:rPr>
                <w:b/>
              </w:rPr>
            </w:pPr>
          </w:p>
        </w:tc>
      </w:tr>
      <w:tr w:rsidR="00D94EDA" w:rsidTr="00D94EDA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</w:rPr>
            </w:pPr>
            <w:r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b/>
              </w:rPr>
            </w:pPr>
            <w:r>
              <w:rPr>
                <w:b/>
              </w:rPr>
              <w:t>1205,8</w:t>
            </w:r>
          </w:p>
        </w:tc>
      </w:tr>
      <w:tr w:rsidR="00D94EDA" w:rsidTr="00D94E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</w:rPr>
            </w:pPr>
            <w:r>
              <w:rPr>
                <w:b/>
              </w:rPr>
              <w:t>01 03 00 00 00 0000 000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</w:rPr>
            </w:pPr>
            <w:r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DA" w:rsidRDefault="00D94EDA">
            <w:pPr>
              <w:jc w:val="center"/>
              <w:rPr>
                <w:b/>
              </w:rPr>
            </w:pPr>
          </w:p>
        </w:tc>
      </w:tr>
      <w:tr w:rsidR="00D94EDA" w:rsidTr="00D94E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r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r>
              <w:t>Получение бюджетных кредитов от других бюджетов</w:t>
            </w:r>
            <w:r>
              <w:rPr>
                <w:b/>
              </w:rPr>
              <w:t xml:space="preserve"> </w:t>
            </w:r>
            <w:r>
              <w:t>бюджетной системы</w:t>
            </w:r>
            <w:r>
              <w:rPr>
                <w:b/>
              </w:rPr>
              <w:t xml:space="preserve"> </w:t>
            </w:r>
            <w:r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DA" w:rsidRDefault="00D94EDA">
            <w:pPr>
              <w:jc w:val="center"/>
              <w:rPr>
                <w:b/>
              </w:rPr>
            </w:pPr>
          </w:p>
        </w:tc>
      </w:tr>
      <w:tr w:rsidR="00D94EDA" w:rsidTr="00D94E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r>
              <w:lastRenderedPageBreak/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DA" w:rsidRDefault="00D94EDA">
            <w:pPr>
              <w:jc w:val="center"/>
            </w:pPr>
          </w:p>
        </w:tc>
      </w:tr>
      <w:tr w:rsidR="00D94EDA" w:rsidTr="00D94E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</w:rPr>
            </w:pPr>
            <w:r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b/>
              </w:rPr>
            </w:pPr>
            <w:r>
              <w:rPr>
                <w:b/>
              </w:rPr>
              <w:t>1205,8</w:t>
            </w:r>
          </w:p>
        </w:tc>
      </w:tr>
      <w:tr w:rsidR="00D94EDA" w:rsidTr="00D94E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</w:pPr>
            <w:r>
              <w:t>-4274,7</w:t>
            </w:r>
          </w:p>
        </w:tc>
      </w:tr>
      <w:tr w:rsidR="00D94EDA" w:rsidTr="00D94E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r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</w:pPr>
            <w:r>
              <w:t>5480,5</w:t>
            </w:r>
          </w:p>
        </w:tc>
      </w:tr>
    </w:tbl>
    <w:p w:rsidR="00D94EDA" w:rsidRDefault="00D94EDA" w:rsidP="00D94EDA">
      <w:r>
        <w:t xml:space="preserve">                                                                                                                                                       » </w:t>
      </w:r>
    </w:p>
    <w:p w:rsidR="00D94EDA" w:rsidRDefault="00D94EDA" w:rsidP="00D94EDA"/>
    <w:p w:rsidR="00D94EDA" w:rsidRDefault="00D94EDA" w:rsidP="00D94EDA">
      <w:r>
        <w:t xml:space="preserve">     1.5. Приложение 5 к решению  изложить в новой  редакции:</w:t>
      </w:r>
    </w:p>
    <w:p w:rsidR="00D94EDA" w:rsidRDefault="00D94EDA" w:rsidP="00D94EDA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930" w:type="dxa"/>
        <w:tblInd w:w="-34" w:type="dxa"/>
        <w:tblLayout w:type="fixed"/>
        <w:tblLook w:val="04A0"/>
      </w:tblPr>
      <w:tblGrid>
        <w:gridCol w:w="3120"/>
        <w:gridCol w:w="710"/>
        <w:gridCol w:w="993"/>
        <w:gridCol w:w="993"/>
        <w:gridCol w:w="1561"/>
        <w:gridCol w:w="1276"/>
        <w:gridCol w:w="1277"/>
      </w:tblGrid>
      <w:tr w:rsidR="00D94EDA" w:rsidTr="00D94EDA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Сумма                тыс. </w:t>
            </w:r>
          </w:p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D94EDA" w:rsidTr="00D94EDA">
        <w:trPr>
          <w:trHeight w:val="30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</w:tr>
      <w:tr w:rsidR="00D94EDA" w:rsidTr="00D94EDA">
        <w:trPr>
          <w:trHeight w:val="40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94EDA" w:rsidTr="00D94EDA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5480,5</w:t>
            </w:r>
          </w:p>
        </w:tc>
      </w:tr>
      <w:tr w:rsidR="00D94EDA" w:rsidTr="00D94EDA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2712,5</w:t>
            </w:r>
          </w:p>
        </w:tc>
      </w:tr>
      <w:tr w:rsidR="00D94EDA" w:rsidTr="00D94EDA">
        <w:trPr>
          <w:trHeight w:val="16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2391,5</w:t>
            </w:r>
          </w:p>
        </w:tc>
      </w:tr>
      <w:tr w:rsidR="00D94EDA" w:rsidTr="00D94EDA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2391,5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2391,5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594,6</w:t>
            </w:r>
          </w:p>
        </w:tc>
      </w:tr>
      <w:tr w:rsidR="00D94EDA" w:rsidTr="00D94EDA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594,6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594,6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1645,5</w:t>
            </w:r>
          </w:p>
        </w:tc>
      </w:tr>
      <w:tr w:rsidR="00D94EDA" w:rsidTr="00D94EDA">
        <w:trPr>
          <w:trHeight w:val="18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1207,5</w:t>
            </w:r>
          </w:p>
        </w:tc>
      </w:tr>
      <w:tr w:rsidR="00D94EDA" w:rsidTr="00D94EDA">
        <w:trPr>
          <w:trHeight w:val="7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1207,5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436,0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D94EDA" w:rsidTr="00D94EDA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94EDA" w:rsidTr="00D94EDA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94EDA" w:rsidTr="00D94EDA">
        <w:trPr>
          <w:trHeight w:val="5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94EDA" w:rsidTr="00D94EDA">
        <w:trPr>
          <w:trHeight w:val="19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166,0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8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D94EDA" w:rsidTr="00D94EDA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D94EDA" w:rsidTr="00D94EDA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67,1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67,1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67,1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67,1</w:t>
            </w:r>
          </w:p>
        </w:tc>
      </w:tr>
      <w:tr w:rsidR="00D94EDA" w:rsidTr="00D94EDA">
        <w:trPr>
          <w:trHeight w:val="18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52,1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52,1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144,5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D94EDA" w:rsidTr="00D94EDA">
        <w:trPr>
          <w:trHeight w:val="28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2117,2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2117,2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D94EDA" w:rsidTr="00D94EDA">
        <w:trPr>
          <w:trHeight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1937,2</w:t>
            </w:r>
          </w:p>
        </w:tc>
      </w:tr>
      <w:tr w:rsidR="00D94EDA" w:rsidTr="00D94EDA">
        <w:trPr>
          <w:trHeight w:val="10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2018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1937,2</w:t>
            </w:r>
          </w:p>
        </w:tc>
      </w:tr>
      <w:tr w:rsidR="00D94EDA" w:rsidTr="00D94EDA">
        <w:trPr>
          <w:trHeight w:val="9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1487,2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1487,2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1487,2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1487,2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4.Основное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2.Основное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D94EDA" w:rsidTr="00D94EDA">
        <w:trPr>
          <w:trHeight w:val="14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D94EDA" w:rsidTr="00D94EDA">
        <w:trPr>
          <w:trHeight w:val="7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 xml:space="preserve">3.Основное мероприятие </w:t>
            </w:r>
          </w:p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4EDA" w:rsidTr="00D94EDA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146,2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D94EDA" w:rsidTr="00D94EDA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D94EDA" w:rsidTr="00D94EDA">
        <w:trPr>
          <w:trHeight w:val="28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263,0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10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5480,5</w:t>
            </w:r>
          </w:p>
        </w:tc>
      </w:tr>
    </w:tbl>
    <w:p w:rsidR="00D94EDA" w:rsidRDefault="00D94EDA" w:rsidP="00D94EDA"/>
    <w:p w:rsidR="00D94EDA" w:rsidRDefault="00D94EDA" w:rsidP="00D94EDA">
      <w:r>
        <w:t>1.6. Приложение 6 к решению  изложить в новой  редакции:</w:t>
      </w:r>
    </w:p>
    <w:p w:rsidR="00D94EDA" w:rsidRDefault="00D94EDA" w:rsidP="00D94EDA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930" w:type="dxa"/>
        <w:tblInd w:w="-34" w:type="dxa"/>
        <w:tblLayout w:type="fixed"/>
        <w:tblLook w:val="04A0"/>
      </w:tblPr>
      <w:tblGrid>
        <w:gridCol w:w="3830"/>
        <w:gridCol w:w="993"/>
        <w:gridCol w:w="993"/>
        <w:gridCol w:w="1561"/>
        <w:gridCol w:w="1276"/>
        <w:gridCol w:w="1277"/>
      </w:tblGrid>
      <w:tr w:rsidR="00D94EDA" w:rsidTr="00D94EDA">
        <w:trPr>
          <w:trHeight w:val="30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Сумма                тыс. </w:t>
            </w:r>
          </w:p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D94EDA" w:rsidTr="00D94EDA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</w:tr>
      <w:tr w:rsidR="00D94EDA" w:rsidTr="00D94EDA">
        <w:trPr>
          <w:trHeight w:val="40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94EDA" w:rsidTr="00D94EDA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2712,5</w:t>
            </w:r>
          </w:p>
        </w:tc>
      </w:tr>
      <w:tr w:rsidR="00D94EDA" w:rsidTr="00D94EDA">
        <w:trPr>
          <w:trHeight w:val="13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2391,5</w:t>
            </w:r>
          </w:p>
        </w:tc>
      </w:tr>
      <w:tr w:rsidR="00D94EDA" w:rsidTr="00D94EDA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2391,5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2391,5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594,6</w:t>
            </w:r>
          </w:p>
        </w:tc>
      </w:tr>
      <w:tr w:rsidR="00D94EDA" w:rsidTr="00D94EDA">
        <w:trPr>
          <w:trHeight w:val="69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594,6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594,6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1645,5</w:t>
            </w:r>
          </w:p>
        </w:tc>
      </w:tr>
      <w:tr w:rsidR="00D94EDA" w:rsidTr="00D94EDA">
        <w:trPr>
          <w:trHeight w:val="18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1207,5</w:t>
            </w:r>
          </w:p>
        </w:tc>
      </w:tr>
      <w:tr w:rsidR="00D94EDA" w:rsidTr="00D94EDA">
        <w:trPr>
          <w:trHeight w:val="7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1207,5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436,0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D94EDA" w:rsidTr="00D94EDA">
        <w:trPr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94EDA" w:rsidTr="00D94EDA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94EDA" w:rsidTr="00D94EDA">
        <w:trPr>
          <w:trHeight w:val="5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94EDA" w:rsidTr="00D94EDA">
        <w:trPr>
          <w:trHeight w:val="19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166,0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4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6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94EDA" w:rsidTr="00D94EDA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D94EDA" w:rsidTr="00D94EDA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D94EDA" w:rsidTr="00D94EDA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D94EDA" w:rsidTr="00D94EDA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67,1</w:t>
            </w:r>
          </w:p>
        </w:tc>
      </w:tr>
      <w:tr w:rsidR="00D94EDA" w:rsidTr="00D94ED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67,1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67,1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67,1</w:t>
            </w:r>
          </w:p>
        </w:tc>
      </w:tr>
      <w:tr w:rsidR="00D94EDA" w:rsidTr="00D94EDA">
        <w:trPr>
          <w:trHeight w:val="18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52,1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52,1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144,5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D94EDA" w:rsidTr="00D94EDA">
        <w:trPr>
          <w:trHeight w:val="28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2117,2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2117,2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D94EDA" w:rsidTr="00D94EDA">
        <w:trPr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1937,2</w:t>
            </w:r>
          </w:p>
        </w:tc>
      </w:tr>
      <w:tr w:rsidR="00D94EDA" w:rsidTr="00D94EDA">
        <w:trPr>
          <w:trHeight w:val="10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2018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1937,2</w:t>
            </w:r>
          </w:p>
        </w:tc>
      </w:tr>
      <w:tr w:rsidR="00D94EDA" w:rsidTr="00D94EDA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1487,2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1487,2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1487,2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1487,2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4.Основное мероприятие "Содержание мест захоронения"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2.Основное мероприятие "Развитие сетей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D94EDA" w:rsidTr="00D94EDA">
        <w:trPr>
          <w:trHeight w:val="14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D94EDA" w:rsidTr="00D94EDA">
        <w:trPr>
          <w:trHeight w:val="7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 xml:space="preserve">3.Основное мероприятие </w:t>
            </w:r>
          </w:p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"Развитие сетей водоснабжения"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4EDA" w:rsidTr="00D94EDA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146,2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D94EDA" w:rsidTr="00D94EDA">
        <w:trPr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D94EDA" w:rsidTr="00D94EDA">
        <w:trPr>
          <w:trHeight w:val="28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263,0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10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"Приобретение спортивного инвентаря"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4EDA" w:rsidRDefault="00D94ED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D94EDA" w:rsidTr="00D94EDA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A" w:rsidRDefault="00D94E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4EDA" w:rsidRDefault="00D94ED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5480,5</w:t>
            </w:r>
          </w:p>
        </w:tc>
      </w:tr>
    </w:tbl>
    <w:p w:rsidR="00D94EDA" w:rsidRDefault="00D94EDA" w:rsidP="00D94EDA">
      <w:pPr>
        <w:jc w:val="center"/>
      </w:pPr>
      <w:r>
        <w:t xml:space="preserve">                                                                                                                              »</w:t>
      </w:r>
    </w:p>
    <w:p w:rsidR="00D94EDA" w:rsidRDefault="00D94EDA" w:rsidP="00D94EDA"/>
    <w:p w:rsidR="00D94EDA" w:rsidRDefault="00D94EDA" w:rsidP="00D94EDA">
      <w:pPr>
        <w:tabs>
          <w:tab w:val="left" w:pos="585"/>
          <w:tab w:val="left" w:pos="708"/>
          <w:tab w:val="right" w:pos="9355"/>
        </w:tabs>
      </w:pPr>
      <w:r>
        <w:t xml:space="preserve">      2.Настоящее решение вступает в силу со дня его принятия.</w:t>
      </w:r>
    </w:p>
    <w:p w:rsidR="00D94EDA" w:rsidRDefault="00D94EDA" w:rsidP="00D94EDA">
      <w:pPr>
        <w:pStyle w:val="a9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D94EDA" w:rsidRDefault="00D94EDA" w:rsidP="00D94EDA">
      <w:pPr>
        <w:pStyle w:val="a9"/>
        <w:rPr>
          <w:rFonts w:ascii="Times New Roman" w:hAnsi="Times New Roman"/>
        </w:rPr>
      </w:pPr>
    </w:p>
    <w:p w:rsidR="00D94EDA" w:rsidRDefault="00D94EDA" w:rsidP="00D94EDA"/>
    <w:p w:rsidR="00D94EDA" w:rsidRDefault="00D94EDA" w:rsidP="00D94EDA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    Т.А. Курышова                                                                                                                                                        </w:t>
      </w:r>
    </w:p>
    <w:p w:rsidR="00D94EDA" w:rsidRDefault="00D94EDA" w:rsidP="00D94EDA">
      <w:r>
        <w:t>муниципального образования</w:t>
      </w:r>
    </w:p>
    <w:p w:rsidR="00D94EDA" w:rsidRDefault="00D94EDA" w:rsidP="00D94EDA"/>
    <w:p w:rsidR="00D94EDA" w:rsidRDefault="00D94EDA" w:rsidP="00D94EDA"/>
    <w:p w:rsidR="00D94EDA" w:rsidRDefault="00D94EDA" w:rsidP="00D94EDA"/>
    <w:p w:rsidR="00D94EDA" w:rsidRDefault="00D94EDA" w:rsidP="00D94EDA"/>
    <w:p w:rsidR="0086716F" w:rsidRDefault="0086716F"/>
    <w:sectPr w:rsidR="0086716F" w:rsidSect="0086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D94EDA"/>
    <w:rsid w:val="0086716F"/>
    <w:rsid w:val="00D9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94E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9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D94E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D9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D94E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94E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94EDA"/>
    <w:pPr>
      <w:spacing w:after="0" w:line="240" w:lineRule="auto"/>
    </w:pPr>
    <w:rPr>
      <w:rFonts w:ascii="Calibri" w:eastAsia="Calibri" w:hAnsi="Calibri" w:cs="Times New Roman"/>
      <w:sz w:val="24"/>
    </w:rPr>
  </w:style>
  <w:style w:type="table" w:styleId="aa">
    <w:name w:val="Table Grid"/>
    <w:basedOn w:val="a1"/>
    <w:rsid w:val="00D94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3693</Words>
  <Characters>21055</Characters>
  <Application>Microsoft Office Word</Application>
  <DocSecurity>0</DocSecurity>
  <Lines>175</Lines>
  <Paragraphs>49</Paragraphs>
  <ScaleCrop>false</ScaleCrop>
  <Company>MultiDVD Team</Company>
  <LinksUpToDate>false</LinksUpToDate>
  <CharactersWithSpaces>24699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2018-04-03T12:38:00Z</dcterms:created>
  <dcterms:modified xsi:type="dcterms:W3CDTF">2018-04-03T12:38:00Z</dcterms:modified>
</cp:coreProperties>
</file>