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84" w:rsidRPr="00B65684" w:rsidRDefault="00033D84" w:rsidP="00033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684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033D84" w:rsidRPr="00B65684" w:rsidRDefault="00033D84" w:rsidP="00033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684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33D84" w:rsidRPr="00B65684" w:rsidRDefault="00033D84" w:rsidP="00033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68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33D84" w:rsidRPr="00B65684" w:rsidRDefault="00033D84" w:rsidP="00033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D84" w:rsidRPr="00B65684" w:rsidRDefault="00033D84" w:rsidP="00033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68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33D84" w:rsidRPr="00B65684" w:rsidRDefault="00033D84" w:rsidP="00033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D84" w:rsidRPr="00B65684" w:rsidRDefault="00033D84" w:rsidP="00033D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>от 03 февраля 2014 года № 4</w:t>
      </w:r>
    </w:p>
    <w:p w:rsidR="00033D84" w:rsidRPr="00B65684" w:rsidRDefault="00033D84" w:rsidP="00033D84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D84" w:rsidRPr="00B65684" w:rsidRDefault="00033D84" w:rsidP="00033D84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5684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нотариальных действий  </w:t>
      </w:r>
    </w:p>
    <w:p w:rsidR="00033D84" w:rsidRPr="00B65684" w:rsidRDefault="00033D84" w:rsidP="00033D84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5684">
        <w:rPr>
          <w:rFonts w:ascii="Times New Roman" w:hAnsi="Times New Roman" w:cs="Times New Roman"/>
          <w:b/>
          <w:bCs/>
          <w:sz w:val="28"/>
          <w:szCs w:val="28"/>
        </w:rPr>
        <w:t>на территории  Сластухинского МО и утверждения</w:t>
      </w:r>
    </w:p>
    <w:p w:rsidR="00033D84" w:rsidRPr="00B65684" w:rsidRDefault="00033D84" w:rsidP="00033D84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5684">
        <w:rPr>
          <w:rFonts w:ascii="Times New Roman" w:hAnsi="Times New Roman" w:cs="Times New Roman"/>
          <w:b/>
          <w:bCs/>
          <w:sz w:val="28"/>
          <w:szCs w:val="28"/>
        </w:rPr>
        <w:t xml:space="preserve"> инструкции  о порядке совершения </w:t>
      </w:r>
      <w:proofErr w:type="gramStart"/>
      <w:r w:rsidRPr="00B65684">
        <w:rPr>
          <w:rFonts w:ascii="Times New Roman" w:hAnsi="Times New Roman" w:cs="Times New Roman"/>
          <w:b/>
          <w:bCs/>
          <w:sz w:val="28"/>
          <w:szCs w:val="28"/>
        </w:rPr>
        <w:t>нотариальных</w:t>
      </w:r>
      <w:proofErr w:type="gramEnd"/>
      <w:r w:rsidRPr="00B656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3D84" w:rsidRPr="00B65684" w:rsidRDefault="00033D84" w:rsidP="00033D84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5684">
        <w:rPr>
          <w:rFonts w:ascii="Times New Roman" w:hAnsi="Times New Roman" w:cs="Times New Roman"/>
          <w:b/>
          <w:bCs/>
          <w:sz w:val="28"/>
          <w:szCs w:val="28"/>
        </w:rPr>
        <w:t xml:space="preserve">действий должностными лицами органов  местного </w:t>
      </w:r>
    </w:p>
    <w:p w:rsidR="00033D84" w:rsidRPr="00B65684" w:rsidRDefault="00033D84" w:rsidP="00033D84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5684">
        <w:rPr>
          <w:rFonts w:ascii="Times New Roman" w:hAnsi="Times New Roman" w:cs="Times New Roman"/>
          <w:b/>
          <w:bCs/>
          <w:sz w:val="28"/>
          <w:szCs w:val="28"/>
        </w:rPr>
        <w:t>самоуправления Сластухинского МО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1538" w:rsidRDefault="000D1538" w:rsidP="00814844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033D84" w:rsidRPr="00B65684">
        <w:rPr>
          <w:rFonts w:ascii="Times New Roman" w:hAnsi="Times New Roman" w:cs="Times New Roman"/>
          <w:bCs/>
          <w:sz w:val="28"/>
          <w:szCs w:val="28"/>
        </w:rPr>
        <w:t xml:space="preserve">а основании Приказа Министерства юстиции Российской Федерации от 27 декабря №256 «Об утверждении Инструкции о порядке совершения нотариальных действий главами местных администраций и специально уполномоченными должностным лицами органов местного самоуправления поселений», на основании статьи 37 </w:t>
      </w:r>
      <w:r w:rsidR="00033D84" w:rsidRPr="00B65684">
        <w:rPr>
          <w:rFonts w:ascii="Times New Roman" w:hAnsi="Times New Roman" w:cs="Times New Roman"/>
          <w:sz w:val="28"/>
          <w:szCs w:val="28"/>
        </w:rPr>
        <w:t>Основ  законодательства Российской  Федерации о нотариате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3D84" w:rsidRPr="00B65684">
        <w:rPr>
          <w:rFonts w:ascii="Times New Roman" w:hAnsi="Times New Roman" w:cs="Times New Roman"/>
          <w:bCs/>
          <w:sz w:val="28"/>
          <w:szCs w:val="28"/>
        </w:rPr>
        <w:t xml:space="preserve"> Устава Сластухинского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0D153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B65684">
        <w:rPr>
          <w:rFonts w:ascii="Times New Roman" w:hAnsi="Times New Roman" w:cs="Times New Roman"/>
          <w:bCs/>
          <w:sz w:val="28"/>
          <w:szCs w:val="28"/>
        </w:rPr>
        <w:t xml:space="preserve"> связи с преобразованием Сластухинского МО (</w:t>
      </w:r>
      <w:r w:rsidRPr="00B6568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Закон Саратовской области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от 17 мая 2013 года №77-ЗСО «О </w:t>
      </w:r>
      <w:r w:rsidRPr="00B6568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преобразовании Вязовского и Сластухинского муниципальных образований Екатериновского муниципального района Саратовской области»)</w:t>
      </w:r>
      <w:r w:rsidRPr="00B65684"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="00033D84" w:rsidRPr="00B6568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962E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:rsidR="00033D84" w:rsidRPr="008962E6" w:rsidRDefault="008962E6" w:rsidP="0081484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3D84" w:rsidRPr="008962E6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033D84" w:rsidRPr="00B65684" w:rsidRDefault="00033D84" w:rsidP="00033D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65684">
        <w:rPr>
          <w:rFonts w:ascii="Times New Roman" w:eastAsia="Times New Roman" w:hAnsi="Times New Roman" w:cs="Times New Roman"/>
          <w:sz w:val="28"/>
          <w:szCs w:val="28"/>
        </w:rPr>
        <w:t>1)Возложить обязанности по ведению нотариальных действий на главного специалиста администрации Сластухинского М</w:t>
      </w:r>
      <w:proofErr w:type="gramStart"/>
      <w:r w:rsidRPr="00B6568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B65684">
        <w:rPr>
          <w:rFonts w:ascii="Times New Roman" w:eastAsia="Times New Roman" w:hAnsi="Times New Roman" w:cs="Times New Roman"/>
          <w:sz w:val="28"/>
          <w:szCs w:val="28"/>
        </w:rPr>
        <w:t xml:space="preserve"> Тюрину Оксану Николаевну.</w:t>
      </w:r>
    </w:p>
    <w:p w:rsidR="00033D84" w:rsidRPr="00B65684" w:rsidRDefault="00033D84" w:rsidP="00033D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65684">
        <w:rPr>
          <w:rFonts w:ascii="Times New Roman" w:eastAsia="Times New Roman" w:hAnsi="Times New Roman" w:cs="Times New Roman"/>
          <w:sz w:val="28"/>
          <w:szCs w:val="28"/>
        </w:rPr>
        <w:t xml:space="preserve">2) Организовать работу по выполнению нотариальных действий согласно Инструкции </w:t>
      </w:r>
      <w:proofErr w:type="gramStart"/>
      <w:r w:rsidRPr="00B6568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B65684">
        <w:rPr>
          <w:rFonts w:ascii="Times New Roman" w:eastAsia="Times New Roman" w:hAnsi="Times New Roman" w:cs="Times New Roman"/>
          <w:sz w:val="28"/>
          <w:szCs w:val="28"/>
        </w:rPr>
        <w:t>приложение №1).</w:t>
      </w:r>
    </w:p>
    <w:p w:rsidR="00033D84" w:rsidRPr="00B65684" w:rsidRDefault="00033D84" w:rsidP="00033D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65684">
        <w:rPr>
          <w:rFonts w:ascii="Times New Roman" w:eastAsia="Times New Roman" w:hAnsi="Times New Roman" w:cs="Times New Roman"/>
          <w:sz w:val="28"/>
          <w:szCs w:val="28"/>
        </w:rPr>
        <w:t>3)Завести книг</w:t>
      </w:r>
      <w:proofErr w:type="gramStart"/>
      <w:r w:rsidRPr="00B65684"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 w:rsidRPr="00B65684">
        <w:rPr>
          <w:rFonts w:ascii="Times New Roman" w:eastAsia="Times New Roman" w:hAnsi="Times New Roman" w:cs="Times New Roman"/>
          <w:sz w:val="28"/>
          <w:szCs w:val="28"/>
        </w:rPr>
        <w:t xml:space="preserve"> реестр для регистрации нотариальных действий по администрации Сластухинского МО.</w:t>
      </w:r>
    </w:p>
    <w:p w:rsidR="00033D84" w:rsidRPr="00B65684" w:rsidRDefault="00B65684" w:rsidP="00B65684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68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33D84" w:rsidRPr="00B65684">
        <w:rPr>
          <w:rFonts w:ascii="Times New Roman" w:eastAsia="Times New Roman" w:hAnsi="Times New Roman" w:cs="Times New Roman"/>
          <w:sz w:val="28"/>
          <w:szCs w:val="28"/>
        </w:rPr>
        <w:t>4)Постановление №7 от 25.03.2011 года «</w:t>
      </w:r>
      <w:r w:rsidR="00033D84" w:rsidRPr="00B65684">
        <w:rPr>
          <w:rFonts w:ascii="Times New Roman" w:hAnsi="Times New Roman" w:cs="Times New Roman"/>
          <w:bCs/>
          <w:sz w:val="28"/>
          <w:szCs w:val="28"/>
        </w:rPr>
        <w:t xml:space="preserve">Об организации нотариальных действий </w:t>
      </w:r>
      <w:r w:rsidRPr="00B656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3D84" w:rsidRPr="00B65684">
        <w:rPr>
          <w:rFonts w:ascii="Times New Roman" w:hAnsi="Times New Roman" w:cs="Times New Roman"/>
          <w:bCs/>
          <w:sz w:val="28"/>
          <w:szCs w:val="28"/>
        </w:rPr>
        <w:t>на территории  Сластухинского МО и утверждения инструкции  о порядке совершения</w:t>
      </w:r>
      <w:r w:rsidRPr="00B656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3D84" w:rsidRPr="00B65684">
        <w:rPr>
          <w:rFonts w:ascii="Times New Roman" w:hAnsi="Times New Roman" w:cs="Times New Roman"/>
          <w:bCs/>
          <w:sz w:val="28"/>
          <w:szCs w:val="28"/>
        </w:rPr>
        <w:t>нотариальных действий должностными лицами органов  местного самоуправления Сластухинского МО</w:t>
      </w:r>
      <w:r w:rsidR="00033D84" w:rsidRPr="00B65684">
        <w:rPr>
          <w:rFonts w:ascii="Times New Roman" w:eastAsia="Times New Roman" w:hAnsi="Times New Roman" w:cs="Times New Roman"/>
          <w:sz w:val="28"/>
          <w:szCs w:val="28"/>
        </w:rPr>
        <w:t>» считать утратившим силу.</w:t>
      </w:r>
    </w:p>
    <w:p w:rsidR="00033D84" w:rsidRPr="00B65684" w:rsidRDefault="00033D84" w:rsidP="00033D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65684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gramStart"/>
      <w:r w:rsidRPr="00B6568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6568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D1538" w:rsidRDefault="000D1538" w:rsidP="00033D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D1538" w:rsidRDefault="000D1538" w:rsidP="00033D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D1538" w:rsidRDefault="000D1538" w:rsidP="00033D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33D84" w:rsidRPr="00B65684" w:rsidRDefault="00033D84" w:rsidP="00033D8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684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:rsidR="00033D84" w:rsidRPr="00B65684" w:rsidRDefault="008962E6" w:rsidP="00033D8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Сластухинского МО  </w:t>
      </w:r>
      <w:r w:rsidR="00033D84" w:rsidRPr="00B656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В.Н.Бывалкин</w:t>
      </w:r>
    </w:p>
    <w:p w:rsidR="00033D84" w:rsidRPr="00B65684" w:rsidRDefault="00033D84" w:rsidP="00033D84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3D84" w:rsidRPr="00B65684" w:rsidRDefault="00033D84" w:rsidP="00033D84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3D84" w:rsidRPr="00B65684" w:rsidRDefault="00033D84" w:rsidP="00033D84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3D84" w:rsidRPr="00B65684" w:rsidRDefault="00B65684" w:rsidP="00B65684">
      <w:pPr>
        <w:tabs>
          <w:tab w:val="num" w:pos="1134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65684">
        <w:rPr>
          <w:rFonts w:ascii="Times New Roman" w:hAnsi="Times New Roman" w:cs="Times New Roman"/>
          <w:bCs/>
          <w:sz w:val="28"/>
          <w:szCs w:val="28"/>
        </w:rPr>
        <w:t>Приложение №1 к постановлению №4</w:t>
      </w:r>
    </w:p>
    <w:p w:rsidR="00033D84" w:rsidRPr="00B65684" w:rsidRDefault="00B65684" w:rsidP="00033D84">
      <w:pPr>
        <w:tabs>
          <w:tab w:val="num" w:pos="1134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65684">
        <w:rPr>
          <w:rFonts w:ascii="Times New Roman" w:hAnsi="Times New Roman" w:cs="Times New Roman"/>
          <w:bCs/>
          <w:sz w:val="28"/>
          <w:szCs w:val="28"/>
        </w:rPr>
        <w:t>от  03.02.2014</w:t>
      </w:r>
      <w:r w:rsidR="00033D84" w:rsidRPr="00B6568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033D84" w:rsidRPr="00B65684" w:rsidRDefault="00033D84" w:rsidP="00033D84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3D84" w:rsidRPr="00B65684" w:rsidRDefault="00033D84" w:rsidP="00033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68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033D84" w:rsidRPr="00B65684" w:rsidRDefault="00033D84" w:rsidP="00033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684">
        <w:rPr>
          <w:rFonts w:ascii="Times New Roman" w:hAnsi="Times New Roman" w:cs="Times New Roman"/>
          <w:b/>
          <w:sz w:val="28"/>
          <w:szCs w:val="28"/>
        </w:rPr>
        <w:t>О ПОРЯДКЕ СОВЕРШЕНИЯ НОТАРИАЛЬНЫХ ДЕЙСТВИЙ</w:t>
      </w:r>
    </w:p>
    <w:p w:rsidR="00033D84" w:rsidRPr="00B65684" w:rsidRDefault="00033D84" w:rsidP="00033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684">
        <w:rPr>
          <w:rFonts w:ascii="Times New Roman" w:hAnsi="Times New Roman" w:cs="Times New Roman"/>
          <w:b/>
          <w:sz w:val="28"/>
          <w:szCs w:val="28"/>
        </w:rPr>
        <w:t>ДОЛЖНОСТНЫМИ ЛИЦАМИ ОРГАНОВ ИСПОЛНИТЕЛЬНОЙ ВЛАСТИ</w:t>
      </w:r>
    </w:p>
    <w:p w:rsidR="00033D84" w:rsidRPr="00B65684" w:rsidRDefault="00033D84" w:rsidP="00033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684">
        <w:rPr>
          <w:rFonts w:ascii="Times New Roman" w:hAnsi="Times New Roman" w:cs="Times New Roman"/>
          <w:b/>
          <w:sz w:val="28"/>
          <w:szCs w:val="28"/>
        </w:rPr>
        <w:t>на территории Сластухинского МО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3D84" w:rsidRPr="00B65684" w:rsidRDefault="00033D84" w:rsidP="00B656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Настоящая Инструкция разработана в соответствии с Основами законодательства Российской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Федерации о нотариате, Гражданским кодексом РСФСР </w:t>
      </w:r>
      <w:smartTag w:uri="urn:schemas-microsoft-com:office:smarttags" w:element="metricconverter">
        <w:smartTagPr>
          <w:attr w:name="ProductID" w:val="1964 г"/>
        </w:smartTagPr>
        <w:r w:rsidRPr="00B65684">
          <w:rPr>
            <w:rFonts w:ascii="Times New Roman" w:hAnsi="Times New Roman" w:cs="Times New Roman"/>
            <w:sz w:val="28"/>
            <w:szCs w:val="28"/>
          </w:rPr>
          <w:t>1964 г</w:t>
        </w:r>
      </w:smartTag>
      <w:r w:rsidRPr="00B65684">
        <w:rPr>
          <w:rFonts w:ascii="Times New Roman" w:hAnsi="Times New Roman" w:cs="Times New Roman"/>
          <w:sz w:val="28"/>
          <w:szCs w:val="28"/>
        </w:rPr>
        <w:t xml:space="preserve">., Гражданским кодексом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3D84" w:rsidRPr="008962E6" w:rsidRDefault="00033D84" w:rsidP="00033D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Pr="008962E6">
        <w:rPr>
          <w:rFonts w:ascii="Times New Roman" w:hAnsi="Times New Roman" w:cs="Times New Roman"/>
          <w:b/>
          <w:sz w:val="28"/>
          <w:szCs w:val="28"/>
        </w:rPr>
        <w:t>Раздел I. Общие положения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1. В соответствии со статьей 37 Основ законодательства Российской Федерации о нотариате в случае отсутствия в населенном пункте нотариуса уполномоченные должностные лица органов исполнительной власти совершают следующие нотариальные действия: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1) удостоверяют завещания;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2) удостоверяют доверенности;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3) принимают меры к охране наследственного имущества;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4) свидетельствуют верность копий документов и выписок из них;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5) свидетельствуют подлинность подписи на документах.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Законодательными актами Российской Федерации на указанных должностных лиц органов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исполнительной власти может быть возложено совершение и иных нотариальных действий.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2. Совершение нотариальных действий возлагается решением органа исполнительной власти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(или распоряжением его руководителя) на одно из должностных лиц аппарата органа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исполнительной власти (далее должностные лица) только в случае отсутствия в населенном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пункте нотариуса.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3. Должностные лица при совершении нотариальных действий в своей деятельности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руководствуются Конституцией Российской Федерации, конституциями или уставами субъектов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Российской Федерации, Основами законодательства Российской Федерации о нотариате,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законами и нормативными правовыми актами Российской Федерации, а также международными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договорами Российской Федерации.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Методическое руководство по совершению должностными лицами нотариальных действий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осуществляют органы юстиции субъектов Российской Федерации.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4. При совершении нотариальных действий должностные лица обязаны соблюдать тайну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совершаемых нотариальных действий, в </w:t>
      </w:r>
      <w:proofErr w:type="gramStart"/>
      <w:r w:rsidRPr="00B65684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B65684">
        <w:rPr>
          <w:rFonts w:ascii="Times New Roman" w:hAnsi="Times New Roman" w:cs="Times New Roman"/>
          <w:sz w:val="28"/>
          <w:szCs w:val="28"/>
        </w:rPr>
        <w:t xml:space="preserve"> с чем им запрещается разглашать сведения,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оглашать документы, которые </w:t>
      </w:r>
      <w:r w:rsidRPr="00B65684">
        <w:rPr>
          <w:rFonts w:ascii="Times New Roman" w:hAnsi="Times New Roman" w:cs="Times New Roman"/>
          <w:sz w:val="28"/>
          <w:szCs w:val="28"/>
        </w:rPr>
        <w:lastRenderedPageBreak/>
        <w:t>стали им известны в связи с совершением нотариальных действий,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 в том числе и после увольнения, за исключением случаев, предусмотренных законом.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Сведения (документы) о совершенных нотариальных действиях могут выдаваться только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лицам, от имени или по поручению которых совершены эти действия.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Справки о совершенных нотариальных действиях выдаются по требованию суда, прокуратуры,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органов следствия в связи с находящимися в их производстве уголовными или гражданскими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делами, а также по требованию арбитражного суда в связи с находящимися в его разрешении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>спорами.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Справки о завещании выдаются только после смерти завещателя по представлению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свидетельства о смерти.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 Правила о соблюдении тайны нотариальных действий распространяются также на лиц,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которым о совершении нотариальных действий стало известно в связи с выполнением ими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служебных обязанностей.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Суд может освободить должностное лицо от обязанности сохранения тайны, если против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него возбуждено уголовное дело в связи с совершенным нотариальным действием.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5. Должностные лица, на которых возложено совершение нотариальных действий, обязаны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оказывать содействие физическим и юридическим лицам в осуществлении их прав и защите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законных интересов, разъяснять им права и обязанности, предупреждать о последствиях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совершаемых нотариальных де</w:t>
      </w:r>
      <w:r w:rsidR="00B65684">
        <w:rPr>
          <w:rFonts w:ascii="Times New Roman" w:hAnsi="Times New Roman" w:cs="Times New Roman"/>
          <w:sz w:val="28"/>
          <w:szCs w:val="28"/>
        </w:rPr>
        <w:t xml:space="preserve">йствий с тем, чтобы юридическая </w:t>
      </w:r>
      <w:r w:rsidRPr="00B65684">
        <w:rPr>
          <w:rFonts w:ascii="Times New Roman" w:hAnsi="Times New Roman" w:cs="Times New Roman"/>
          <w:sz w:val="28"/>
          <w:szCs w:val="28"/>
        </w:rPr>
        <w:t xml:space="preserve">неосведомленность не могла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быть использована им во вред.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В необходимых случаях должностные лица по просьбе лиц, обратившихся за совершением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нотариальных действий, вправе составлять проекты документов и выписок из них, изготовлять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копии документов, а также давать разъяснения по вопросам совершения нотариальных действий.</w:t>
      </w:r>
    </w:p>
    <w:p w:rsidR="00033D84" w:rsidRPr="00B65684" w:rsidRDefault="00033D84" w:rsidP="00B656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6. Нотариальное делопроизводство осуществляется должностными лицами в соответствии с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правилами, утверждаемыми Министерством юстиции Российской Федерации.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На нотариально оформленные документы должна проставляться печать с наименованием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государственного органа власти и изображением Государственного герба Российской Федерации.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3D84" w:rsidRPr="008962E6" w:rsidRDefault="00033D84" w:rsidP="00033D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2E6">
        <w:rPr>
          <w:rFonts w:ascii="Times New Roman" w:hAnsi="Times New Roman" w:cs="Times New Roman"/>
          <w:b/>
          <w:sz w:val="28"/>
          <w:szCs w:val="28"/>
        </w:rPr>
        <w:t xml:space="preserve">   Раздел II. Основные правила совершения</w:t>
      </w:r>
    </w:p>
    <w:p w:rsidR="00033D84" w:rsidRPr="008962E6" w:rsidRDefault="00033D84" w:rsidP="00033D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2E6">
        <w:rPr>
          <w:rFonts w:ascii="Times New Roman" w:hAnsi="Times New Roman" w:cs="Times New Roman"/>
          <w:b/>
          <w:sz w:val="28"/>
          <w:szCs w:val="28"/>
        </w:rPr>
        <w:t xml:space="preserve">   нотариальных действий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7. </w:t>
      </w:r>
      <w:proofErr w:type="gramStart"/>
      <w:r w:rsidRPr="00B65684">
        <w:rPr>
          <w:rFonts w:ascii="Times New Roman" w:hAnsi="Times New Roman" w:cs="Times New Roman"/>
          <w:sz w:val="28"/>
          <w:szCs w:val="28"/>
        </w:rPr>
        <w:t xml:space="preserve">Нотариальные действия, указанные в п. 1 настоящей Инструкции, могут быть совершены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в любом органе государственной власти должностным лицом, уполномоченным на совершение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нотариальных действий, за исключением пп. 3 (принятие мер к охране наследственного </w:t>
      </w:r>
      <w:proofErr w:type="gramEnd"/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lastRenderedPageBreak/>
        <w:t>имущества).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8. Нотариальные действия совершаются в день предъявления всех необходимых для этого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документов и уплаты государственной пошлины.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>9. Совершение нотариального действия может быть отложено в случае: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необходимости истребования дополнительных сведений от физических и юридических лиц;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направления документов на экспертизу.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Совершение нотариальных действий должно быть отложено, если в соответствии с законом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необходимо запросить заинтересованных лиц об отсутствии у них возражений против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совершения этих действий.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Срок отложения совершения нотариального действия не может превышать месяца со дня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вынесения постановления об отложении совершения нотариального действия.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 По заявлению заинтересованного лица, оспаривающего в суд право или факт, за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удостоверение которого обратилось другое заинтересованное лицо, совершение нотариального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действия может быть отложено на срок не более десяти дней. Если в течение этого срока от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суда не будет получено сообщение о поступлении заявления, нотариальное действие должно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>быть совершено.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В случае получения от суда сообщения о поступлении заявления заинтересованного лица,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оспаривающего право или </w:t>
      </w:r>
      <w:proofErr w:type="gramStart"/>
      <w:r w:rsidRPr="00B65684">
        <w:rPr>
          <w:rFonts w:ascii="Times New Roman" w:hAnsi="Times New Roman" w:cs="Times New Roman"/>
          <w:sz w:val="28"/>
          <w:szCs w:val="28"/>
        </w:rPr>
        <w:t>факт, об удостоверении</w:t>
      </w:r>
      <w:proofErr w:type="gramEnd"/>
      <w:r w:rsidRPr="00B65684">
        <w:rPr>
          <w:rFonts w:ascii="Times New Roman" w:hAnsi="Times New Roman" w:cs="Times New Roman"/>
          <w:sz w:val="28"/>
          <w:szCs w:val="28"/>
        </w:rPr>
        <w:t xml:space="preserve"> которого просит другое заинтересованное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лицо, совершение нотариального действия приостанавливается до разрешения дела судом.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и субъектов Российской Федерации могут быть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установлены и иные основания для отложения и приостановления нотариальных действий.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10. При совершении нотариального действия должностные лица устанавливают личность </w:t>
      </w:r>
      <w:r w:rsidR="00B65684">
        <w:rPr>
          <w:rFonts w:ascii="Times New Roman" w:hAnsi="Times New Roman" w:cs="Times New Roman"/>
          <w:sz w:val="28"/>
          <w:szCs w:val="28"/>
        </w:rPr>
        <w:t xml:space="preserve">  </w:t>
      </w:r>
      <w:r w:rsidRPr="00B65684">
        <w:rPr>
          <w:rFonts w:ascii="Times New Roman" w:hAnsi="Times New Roman" w:cs="Times New Roman"/>
          <w:sz w:val="28"/>
          <w:szCs w:val="28"/>
        </w:rPr>
        <w:t xml:space="preserve">обратившегося за совершением нотариального действия гражданина, его представителя или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представителя юридического лица.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>Установление личности должно производиться на основании паспорта или других документов,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исключающих любые сомнения относительно личности гражданина, обратившегося за совершением нотариального действия.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Личность несовершеннолетних, не достигших 16 лет, устанавливается на основании записи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о них в паспортах родителей (усыновителей) или по свидетельству о рождении.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Личность военнослужащих устанавливается на основании удостоверения личности или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военного билета, выдаваемых командованием воинских частей и военных учреждений.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Личность прибывших на временное жительство в Российскую Федерацию российских граждан,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постоянно проживающих за границей, устанавливается по их общегражданским заграничным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паспортам.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Личность иностранных граждан или лиц без гражданства, проживающих на территории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Российской Федерации, устанавливается по </w:t>
      </w:r>
      <w:r w:rsidRPr="00B65684">
        <w:rPr>
          <w:rFonts w:ascii="Times New Roman" w:hAnsi="Times New Roman" w:cs="Times New Roman"/>
          <w:sz w:val="28"/>
          <w:szCs w:val="28"/>
        </w:rPr>
        <w:lastRenderedPageBreak/>
        <w:t xml:space="preserve">виду на жительство в Российской Федерации или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национальному паспорту с отметкой о регистрации, сделанной органами внутренних дел или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>другими уполномоченными на то органами.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11. При удостоверении сделок выясняется дееспособность физических лиц и проверяется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правоспособность юридических лиц, обратившихся за совершением нотариального действия. В случае совершения сделки представителем проверяются его полномочия.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12. Содержание нотариально удостоверяемой сделки, а также заявления и иных документов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должно быть зачитано вслух участникам. Документы, оформляемые в нотариальном порядке, подписываются в присутствии должностного лица, совершающего нотариальное действие.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5684">
        <w:rPr>
          <w:rFonts w:ascii="Times New Roman" w:hAnsi="Times New Roman" w:cs="Times New Roman"/>
          <w:sz w:val="28"/>
          <w:szCs w:val="28"/>
        </w:rPr>
        <w:t xml:space="preserve">Если гражданин вследствие физических недостатков, болезни или по каким-либо иным причинам не может лично расписаться, по его поручению, в его присутствии, в присутствии должностного лица, совершающего нотариальное действие, сделку, заявление или иной документ может подписать другой гражданин с указанием причин, в силу которых документ не мог быть подписан собственноручно гражданином, обратившимся за совершением нотариального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действия.</w:t>
      </w:r>
      <w:proofErr w:type="gramEnd"/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Если обратившийся для совершения нотариального действия глухой, немой или глухонемой гражданин неграмотен, то при совершении нотариального действия должно присутствовать грамотное лицо, которое может объясниться с ним и удостоверить своей подписью, что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>содержание сделки, заявления или иного документа соответствует воле участвующего в ней глухого, немого или глухонемого.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 13. Должностные лица органов исполнительной власти не принимают для совершения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нотариальных действий документы, имеющие подчистки либо приписки, зачеркнутые слова и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иные неоговоренные исправления, а также документы, исполненные карандашом.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Текст нотариально удостоверяемой сделки должен быть написан ясно и четко, относящиеся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к содержанию документа числа и сроки обозначены хотя бы один раз словами, а наименования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юридических лиц - без сокращений, с указанием адресов их органов. Фамилии, имена и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отчества граждан, адрес их места жительства должны быть написаны полностью.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При удостоверении сделок от имени иностранных граждан указывается также и их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гражданство.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 Не заполненные до конца строки и другие свободные места на документах прочеркиваются,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за исключением документов, предназначенных для действия за границей. Приписки и поправки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должны быть оговорены перед подписью участников сделок и других лиц, подписавших документ,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а также в конце удостоверительной надписи, при этом исправления должны быть сделаны так,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чтобы все, ошибочно написанное, затем зачеркнутое, можно было прочесть в первоначальном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тексте. Например, если в тексте завещания исправлены слова "предметы </w:t>
      </w:r>
      <w:proofErr w:type="gramStart"/>
      <w:r w:rsidRPr="00B65684">
        <w:rPr>
          <w:rFonts w:ascii="Times New Roman" w:hAnsi="Times New Roman" w:cs="Times New Roman"/>
          <w:sz w:val="28"/>
          <w:szCs w:val="28"/>
        </w:rPr>
        <w:t>обычной</w:t>
      </w:r>
      <w:proofErr w:type="gramEnd"/>
      <w:r w:rsidRPr="00B65684">
        <w:rPr>
          <w:rFonts w:ascii="Times New Roman" w:hAnsi="Times New Roman" w:cs="Times New Roman"/>
          <w:sz w:val="28"/>
          <w:szCs w:val="28"/>
        </w:rPr>
        <w:t xml:space="preserve"> домашней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обстановки и обихода" на слова "жилой дом", то следует исправление оговорить так: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"Зачеркнутые слова "предметы обычной домашней </w:t>
      </w:r>
      <w:r w:rsidRPr="00B65684">
        <w:rPr>
          <w:rFonts w:ascii="Times New Roman" w:hAnsi="Times New Roman" w:cs="Times New Roman"/>
          <w:sz w:val="28"/>
          <w:szCs w:val="28"/>
        </w:rPr>
        <w:lastRenderedPageBreak/>
        <w:t xml:space="preserve">обстановки и обихода" не читать,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5684">
        <w:rPr>
          <w:rFonts w:ascii="Times New Roman" w:hAnsi="Times New Roman" w:cs="Times New Roman"/>
          <w:sz w:val="28"/>
          <w:szCs w:val="28"/>
        </w:rPr>
        <w:t>написанному</w:t>
      </w:r>
      <w:proofErr w:type="gramEnd"/>
      <w:r w:rsidRPr="00B65684">
        <w:rPr>
          <w:rFonts w:ascii="Times New Roman" w:hAnsi="Times New Roman" w:cs="Times New Roman"/>
          <w:sz w:val="28"/>
          <w:szCs w:val="28"/>
        </w:rPr>
        <w:t xml:space="preserve"> "жилой дом" - верить". Это исправление должно быть подписано завещателем (или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другим лицом, которое по просьбе завещателя подписало завещание) в присутствии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должностного лица, удостоверяющего завещание, и повторено в конце удостоверительной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надписи перед подписью должностного лица. Если исправления сделаны в тексте документа,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который не подписывается сторонами (например, копия документа), они должны быть оговорены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5684">
        <w:rPr>
          <w:rFonts w:ascii="Times New Roman" w:hAnsi="Times New Roman" w:cs="Times New Roman"/>
          <w:sz w:val="28"/>
          <w:szCs w:val="28"/>
        </w:rPr>
        <w:t>в конце удостоверительной надписи и подписаны только должностным лицом.</w:t>
      </w:r>
      <w:proofErr w:type="gramEnd"/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Если документ, подлежащий удостоверению или свидетельствованию, изложен неправильно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или неграмотно, должностное лицо предлагает обратившемуся лицу исправить его или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составить новый. По просьбе </w:t>
      </w:r>
      <w:proofErr w:type="gramStart"/>
      <w:r w:rsidRPr="00B65684">
        <w:rPr>
          <w:rFonts w:ascii="Times New Roman" w:hAnsi="Times New Roman" w:cs="Times New Roman"/>
          <w:sz w:val="28"/>
          <w:szCs w:val="28"/>
        </w:rPr>
        <w:t>обратившегося</w:t>
      </w:r>
      <w:proofErr w:type="gramEnd"/>
      <w:r w:rsidRPr="00B65684">
        <w:rPr>
          <w:rFonts w:ascii="Times New Roman" w:hAnsi="Times New Roman" w:cs="Times New Roman"/>
          <w:sz w:val="28"/>
          <w:szCs w:val="28"/>
        </w:rPr>
        <w:t xml:space="preserve"> документ может быть составлен должностным лицом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>с взиманием государственной пошлины в установленном размере.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14. В случаях, когда удостоверяемые, выдаваемые или свидетельствуемые документы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изложены на нескольких отдельных листах, они должны быть прошнурованы, листы их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пронумерованы, о чем должна быть сделана соответствующая запись, которая подтверждается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>подписью должностного лиц</w:t>
      </w:r>
      <w:r w:rsidR="00B65684">
        <w:rPr>
          <w:rFonts w:ascii="Times New Roman" w:hAnsi="Times New Roman" w:cs="Times New Roman"/>
          <w:sz w:val="28"/>
          <w:szCs w:val="28"/>
        </w:rPr>
        <w:t xml:space="preserve">а и заверяется гербовой печатью </w:t>
      </w:r>
      <w:r w:rsidRPr="00B65684">
        <w:rPr>
          <w:rFonts w:ascii="Times New Roman" w:hAnsi="Times New Roman" w:cs="Times New Roman"/>
          <w:sz w:val="28"/>
          <w:szCs w:val="28"/>
        </w:rPr>
        <w:t xml:space="preserve">соответствующего органа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государственной власти.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15. При удостоверении завещаний, доверенностей, свидетельствовании верности копий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документов и выписок из них, свидетельствовании подлинности подписи на документах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совершаются удостоверительные надписи в соответствии с формами, утвержденными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Министерством юстиции Российской Федерации.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Текст удостоверительной надписи может быть отпечатан на пишущей машинке или ясно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написан от руки. В тексте не должно быть подчисток. Не заполненные до конца строки и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другие свободные места прочеркиваются, приписки и иные исправления оговариваются.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Для совершения удостоверительных надписей могут применяться штампы с текстом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соответствующей надписи.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Удостоверительная надпись на документе (доверенности, завещании и др.) помещается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после подписи граждан на этой же странице или на обороте документа либо на отдельном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листе. В тех случаях, когда удостоверительная надпись излагается на отдельном листе, а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также когда содержание удостоверяемого или свидетельствуемого документа изложено </w:t>
      </w:r>
      <w:proofErr w:type="gramStart"/>
      <w:r w:rsidRPr="00B6568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5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нескольких листах, все листы (с удостоверительной надписью и текстом документа) должны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быть прошнурованы и пронумерованы, о чем делается соответствующая запись по правилам,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5684">
        <w:rPr>
          <w:rFonts w:ascii="Times New Roman" w:hAnsi="Times New Roman" w:cs="Times New Roman"/>
          <w:sz w:val="28"/>
          <w:szCs w:val="28"/>
        </w:rPr>
        <w:t>изложенным</w:t>
      </w:r>
      <w:proofErr w:type="gramEnd"/>
      <w:r w:rsidRPr="00B65684">
        <w:rPr>
          <w:rFonts w:ascii="Times New Roman" w:hAnsi="Times New Roman" w:cs="Times New Roman"/>
          <w:sz w:val="28"/>
          <w:szCs w:val="28"/>
        </w:rPr>
        <w:t xml:space="preserve"> в пункте 13 настоящей Инструкции.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16. Должностные лица не вправе совершать нотариальные действия на свое имя и от своего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имени, на имя и от имени своих супругов, их и своих родственников (родителей, детей, внуков).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17. Должностные лица, обнаружив при совершении нотариальных действий нарушение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законности гражданами или отдельными </w:t>
      </w:r>
      <w:r w:rsidRPr="00B65684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должностными лицами, обязаны сообщить об этом для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принятия необходимых мер соответствующим организациям или прокурору.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18. Если подлинность представленного документа вызывает сомнение, должностные лица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вправе задержать этот документ и направить его на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экспертизу.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На экспертизу документ направляется с мотивированным письмом, в котором указываются: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дата направления документа;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фамилия, инициалы должностного лица, направляющего документ, и наименование органа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государственной власти;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наименование документа, на чье имя он выдан;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кем (фамилия, имя, отчество, место жительства) представлен документ для совершения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нотариального действия;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обстоятельства, вызвавшие необходимость направления документа на экспертизу;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куда (какому экспертному учреждению) направляется документ для производства экспертизы;</w:t>
      </w:r>
    </w:p>
    <w:p w:rsidR="00033D84" w:rsidRPr="00B65684" w:rsidRDefault="00B65684" w:rsidP="00B65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3D84" w:rsidRPr="00B65684">
        <w:rPr>
          <w:rFonts w:ascii="Times New Roman" w:hAnsi="Times New Roman" w:cs="Times New Roman"/>
          <w:sz w:val="28"/>
          <w:szCs w:val="28"/>
        </w:rPr>
        <w:t>вопросы, поставленные на разрешение экспертизы.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>19. Должностные лица отказывают в совершении нотариального действия, если: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совершение такого действия противоречит закону;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действие подлежит совершению должностным лицом другого органа государственной власти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или нотариусом;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сделка не соответствует требованиям закона;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документы, представленные для совершения нотариального действия, не соответствуют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требованиям законодательства;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с просьбой о совершении нотариального действия обратился недееспособный гражданин либо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представитель, не имеющий необходимых полномочий.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Должностное лицо по просьбе лица, которому отказано в совершении нотариального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действия, должно изложить причины отказа в письменной форме и разъяснить порядок его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обжалования. В этих случаях должностное лицо не позднее чем в десятидневный срок со дня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обращения за совершением нотариального действия выносит постановление об отказе </w:t>
      </w:r>
      <w:proofErr w:type="gramStart"/>
      <w:r w:rsidRPr="00B656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5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5684">
        <w:rPr>
          <w:rFonts w:ascii="Times New Roman" w:hAnsi="Times New Roman" w:cs="Times New Roman"/>
          <w:sz w:val="28"/>
          <w:szCs w:val="28"/>
        </w:rPr>
        <w:t>совершении</w:t>
      </w:r>
      <w:proofErr w:type="gramEnd"/>
      <w:r w:rsidRPr="00B65684">
        <w:rPr>
          <w:rFonts w:ascii="Times New Roman" w:hAnsi="Times New Roman" w:cs="Times New Roman"/>
          <w:sz w:val="28"/>
          <w:szCs w:val="28"/>
        </w:rPr>
        <w:t xml:space="preserve"> нотариального действия.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Заинтересованное лицо, считающее неправильным совершенное нотариальное действие или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отказ в совершении нотариального действия, вправе подать об этом жалобу в суд по месту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нахождения органа исполнительной власти, в котором совершено нотариальное действие.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Возникший между заинтересованными лицами спор о праве, основанный на совершенном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нотариальном действии, рассматривается судом в порядке искового производства.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20. Все нотариальные действия, совершаемые должностными лицами, регистрируются в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реестре для регистрации нотариальных действий, который </w:t>
      </w:r>
      <w:r w:rsidRPr="00B65684">
        <w:rPr>
          <w:rFonts w:ascii="Times New Roman" w:hAnsi="Times New Roman" w:cs="Times New Roman"/>
          <w:sz w:val="28"/>
          <w:szCs w:val="28"/>
        </w:rPr>
        <w:lastRenderedPageBreak/>
        <w:t xml:space="preserve">ведется в соответствии с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Инструкцией по делопроизводству в нотариальных конторах.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65684">
        <w:rPr>
          <w:rFonts w:ascii="Times New Roman" w:hAnsi="Times New Roman" w:cs="Times New Roman"/>
          <w:sz w:val="28"/>
          <w:szCs w:val="28"/>
        </w:rPr>
        <w:t xml:space="preserve">Запись нотариального действия в реестре производится должностным лицом чернилами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(шариковой ручкой) и только после того, как удостоверительная надпись или выдаваемый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документ им подписаны.</w:t>
      </w:r>
      <w:proofErr w:type="gramEnd"/>
      <w:r w:rsidRPr="00B65684">
        <w:rPr>
          <w:rFonts w:ascii="Times New Roman" w:hAnsi="Times New Roman" w:cs="Times New Roman"/>
          <w:sz w:val="28"/>
          <w:szCs w:val="28"/>
        </w:rPr>
        <w:t xml:space="preserve"> Запись карандашом и подчистки в реестре не допускаются. Внесенные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>исправления должны быть оговорены.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21. Должностные лица выдают выписки из реестров для регистрации нотариальных действий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по письменному заявлению физических и юридических лиц, по поручению или в отношении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которых совершались нотариальные действия, а также по требованию суда, прокуратуры,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>органов следствия и арбитражного суда в связи с находящимися в их производстве уголовными или гражданскими делами.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Выписка из реестра для регистрации нотариальных действий заверяется должностным лицом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с приложением гербовой печати.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</w:t>
      </w:r>
      <w:r w:rsidR="00B6568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 22. В случае утраты документов, удостоверенных или выданных должностными лицами по </w:t>
      </w:r>
      <w:r w:rsidR="00B6568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письменным заявлениям физических и юридических лиц, по поручению или в отношении которых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>совершались нотариальные действия, выдаются дубликаты утраченных документов.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Выдача дубликатов документов производится с соблюдением требований пункта 4 настоящей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Инструкции.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>Дубликат документа должен содержать весь текст удостоверенного или выданного документа.</w:t>
      </w:r>
    </w:p>
    <w:p w:rsidR="00033D84" w:rsidRPr="00B65684" w:rsidRDefault="00033D84" w:rsidP="00610D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Дубликат завещания может быть выдан указанным в завещании наследникам лишь </w:t>
      </w:r>
      <w:proofErr w:type="gramStart"/>
      <w:r w:rsidRPr="00B6568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65684">
        <w:rPr>
          <w:rFonts w:ascii="Times New Roman" w:hAnsi="Times New Roman" w:cs="Times New Roman"/>
          <w:sz w:val="28"/>
          <w:szCs w:val="28"/>
        </w:rPr>
        <w:t xml:space="preserve">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5684">
        <w:rPr>
          <w:rFonts w:ascii="Times New Roman" w:hAnsi="Times New Roman" w:cs="Times New Roman"/>
          <w:sz w:val="28"/>
          <w:szCs w:val="28"/>
        </w:rPr>
        <w:t>представлении</w:t>
      </w:r>
      <w:proofErr w:type="gramEnd"/>
      <w:r w:rsidRPr="00B65684">
        <w:rPr>
          <w:rFonts w:ascii="Times New Roman" w:hAnsi="Times New Roman" w:cs="Times New Roman"/>
          <w:sz w:val="28"/>
          <w:szCs w:val="28"/>
        </w:rPr>
        <w:t xml:space="preserve"> ими свидетельства о смерти завещателя.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23. Экземпляры нотариально удостоверенных сделок, а также акты описи наследственного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имущества хранятся в нарядах.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Документы, на основании которых совершены нотариальные действия, приобщаются к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оставляемым в нарядах экземплярам сделок, актов описи имущества, исполнительных надписей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и т.п.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При необходимости возврата подлинных документов (например, доверенности, выданной с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правом передоверия) лицам, представившим их, оставляются копии этих документов. Копии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представляются заинтересованными лицами или, по их просьбе, изготавливаются должностным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лицом.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Копии названных документов заверяются должностным лицом, о чем на них делается надпись</w:t>
      </w:r>
      <w:proofErr w:type="gramStart"/>
      <w:r w:rsidRPr="00B65684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B65684">
        <w:rPr>
          <w:rFonts w:ascii="Times New Roman" w:hAnsi="Times New Roman" w:cs="Times New Roman"/>
          <w:sz w:val="28"/>
          <w:szCs w:val="28"/>
        </w:rPr>
        <w:t>С подлинным верно". Далее следуют наименование должностного лица и его подпись.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Документы, удостоверяющие личность обратившихся за совершением нотариальных действий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граждан, их представителей или представителей юридических лиц, возвращаются представившим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их лицам без оставлений копий, но в реестре для регистрации нотариальных действий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записываются </w:t>
      </w:r>
      <w:r w:rsidRPr="00B65684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документа, его номер, дата выдачи и наименование учреждения,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выдавшего документ.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24. За совершение нотариальных действий, предусмотренных ст. 37 Основ законодательства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Российской Федерации о нотариате и настоящей Инструкцией, составление проектов сделок,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выполнение технической работы должностные лица органов исполнительной власти взимают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>государственную пошлину в соответствии с Законом Российской Федерации "О государственной пошлине".</w:t>
      </w:r>
    </w:p>
    <w:p w:rsidR="00033D84" w:rsidRPr="00B65684" w:rsidRDefault="00610D9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33D84" w:rsidRPr="00B65684">
        <w:rPr>
          <w:rFonts w:ascii="Times New Roman" w:hAnsi="Times New Roman" w:cs="Times New Roman"/>
          <w:sz w:val="28"/>
          <w:szCs w:val="28"/>
        </w:rPr>
        <w:t xml:space="preserve">Льготы для физических и юридических лиц, предусмотренные законодательством,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D84" w:rsidRPr="00B65684">
        <w:rPr>
          <w:rFonts w:ascii="Times New Roman" w:hAnsi="Times New Roman" w:cs="Times New Roman"/>
          <w:sz w:val="28"/>
          <w:szCs w:val="28"/>
        </w:rPr>
        <w:t xml:space="preserve">распространяются на этих лиц при совершении должностными лицами нотариальных действий,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D84" w:rsidRPr="00B65684">
        <w:rPr>
          <w:rFonts w:ascii="Times New Roman" w:hAnsi="Times New Roman" w:cs="Times New Roman"/>
          <w:sz w:val="28"/>
          <w:szCs w:val="28"/>
        </w:rPr>
        <w:t>составление проектов документов и выполнение технической работы.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3D84" w:rsidRPr="008962E6" w:rsidRDefault="00033D84" w:rsidP="00033D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Pr="008962E6">
        <w:rPr>
          <w:rFonts w:ascii="Times New Roman" w:hAnsi="Times New Roman" w:cs="Times New Roman"/>
          <w:b/>
          <w:sz w:val="28"/>
          <w:szCs w:val="28"/>
        </w:rPr>
        <w:t>Раздел III. Правила совершения отдельных видов</w:t>
      </w:r>
    </w:p>
    <w:p w:rsidR="00033D84" w:rsidRPr="008962E6" w:rsidRDefault="00033D84" w:rsidP="00033D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2E6">
        <w:rPr>
          <w:rFonts w:ascii="Times New Roman" w:hAnsi="Times New Roman" w:cs="Times New Roman"/>
          <w:b/>
          <w:sz w:val="28"/>
          <w:szCs w:val="28"/>
        </w:rPr>
        <w:t xml:space="preserve">   нотариальных действий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3D84" w:rsidRPr="008962E6" w:rsidRDefault="00033D84" w:rsidP="00033D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8962E6">
        <w:rPr>
          <w:rFonts w:ascii="Times New Roman" w:hAnsi="Times New Roman" w:cs="Times New Roman"/>
          <w:b/>
          <w:sz w:val="28"/>
          <w:szCs w:val="28"/>
        </w:rPr>
        <w:t>1. Удостоверение завещаний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B65684">
        <w:rPr>
          <w:rFonts w:ascii="Times New Roman" w:hAnsi="Times New Roman" w:cs="Times New Roman"/>
          <w:sz w:val="28"/>
          <w:szCs w:val="28"/>
        </w:rPr>
        <w:t xml:space="preserve">Каждый гражданин может оставить по завещанию все свое имущество или часть его (не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исключая предметов обычной домашней обстановки и обихода) одному или нескольким лицам, </w:t>
      </w:r>
      <w:proofErr w:type="gramEnd"/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как входящим, так и не входящим в круг наследников по закону, а также государству или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отдельным государственным, кооперативным и общественным организациям.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Завещатель может в завещании лишить права наследования одного, нескольких или всех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наследников по закону.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26. Если завещатель в силу физических недостатков, болезни или по иным причинам не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может собственноручно подписать завещание, оно по его просьбе может быть подписано в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присутствии должностного лица органа исполнительной власти другим гражданином с указанием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причин, в силу которых завещатель не мог подписать завещание собственноручно.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Удостоверение завещания через представителя не допускается. Не может быть также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удостоверено одно завещание, составленное от имени нескольких лиц.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Лицо, в пользу которого завещается имущество, не может подписывать завещание за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завещателя.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27. При удостоверении завещания должностное лицо органа исполнительной власти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разъясняет завещателю, что согласно ст. 535 Гражданского кодекса РСФСР 1964 года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несовершеннолетние или нетрудоспособные дети наследодателя (в том числе и усыновленные),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5684">
        <w:rPr>
          <w:rFonts w:ascii="Times New Roman" w:hAnsi="Times New Roman" w:cs="Times New Roman"/>
          <w:sz w:val="28"/>
          <w:szCs w:val="28"/>
        </w:rPr>
        <w:t xml:space="preserve">а также нетрудоспособные супруг, родители (усыновители) и иждивенцы умершего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(нетрудоспособные лица, состоявшие на иждивении умершего не менее одного года до его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смерти) наследуют, независимо от содержания завещания, не менее двух третей доли, которая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причиталась бы каждому из </w:t>
      </w:r>
      <w:r w:rsidRPr="00B65684">
        <w:rPr>
          <w:rFonts w:ascii="Times New Roman" w:hAnsi="Times New Roman" w:cs="Times New Roman"/>
          <w:sz w:val="28"/>
          <w:szCs w:val="28"/>
        </w:rPr>
        <w:lastRenderedPageBreak/>
        <w:t>них при наследовании по закону (обязательная доля).</w:t>
      </w:r>
      <w:proofErr w:type="gramEnd"/>
      <w:r w:rsidRPr="00B65684">
        <w:rPr>
          <w:rFonts w:ascii="Times New Roman" w:hAnsi="Times New Roman" w:cs="Times New Roman"/>
          <w:sz w:val="28"/>
          <w:szCs w:val="28"/>
        </w:rPr>
        <w:t xml:space="preserve"> При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определении обязательного размера обязательной доли учитывается и стоимость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наследственного имущества, состоящего из предметов обычной домашней обстановки и обихода.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B656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65684">
        <w:rPr>
          <w:rFonts w:ascii="Times New Roman" w:hAnsi="Times New Roman" w:cs="Times New Roman"/>
          <w:sz w:val="28"/>
          <w:szCs w:val="28"/>
        </w:rPr>
        <w:t xml:space="preserve"> если предметом завещания является только вклад в Государственном сберегательном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банке Российской Федерации, содержание статьи 535 Гражданского кодекса РСФСР </w:t>
      </w:r>
      <w:smartTag w:uri="urn:schemas-microsoft-com:office:smarttags" w:element="metricconverter">
        <w:smartTagPr>
          <w:attr w:name="ProductID" w:val="1964 г"/>
        </w:smartTagPr>
        <w:r w:rsidRPr="00B65684">
          <w:rPr>
            <w:rFonts w:ascii="Times New Roman" w:hAnsi="Times New Roman" w:cs="Times New Roman"/>
            <w:sz w:val="28"/>
            <w:szCs w:val="28"/>
          </w:rPr>
          <w:t>1964 г</w:t>
        </w:r>
      </w:smartTag>
      <w:r w:rsidRPr="00B65684">
        <w:rPr>
          <w:rFonts w:ascii="Times New Roman" w:hAnsi="Times New Roman" w:cs="Times New Roman"/>
          <w:sz w:val="28"/>
          <w:szCs w:val="28"/>
        </w:rPr>
        <w:t xml:space="preserve">.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завещателю не разъясняется, поскольку при наличии завещания на вклад он не входит в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состав наследственного имущества (статья 561 Гражданского кодекса РСФСР </w:t>
      </w:r>
      <w:smartTag w:uri="urn:schemas-microsoft-com:office:smarttags" w:element="metricconverter">
        <w:smartTagPr>
          <w:attr w:name="ProductID" w:val="1964 г"/>
        </w:smartTagPr>
        <w:r w:rsidRPr="00B65684">
          <w:rPr>
            <w:rFonts w:ascii="Times New Roman" w:hAnsi="Times New Roman" w:cs="Times New Roman"/>
            <w:sz w:val="28"/>
            <w:szCs w:val="28"/>
          </w:rPr>
          <w:t>1964 г</w:t>
        </w:r>
      </w:smartTag>
      <w:r w:rsidRPr="00B65684">
        <w:rPr>
          <w:rFonts w:ascii="Times New Roman" w:hAnsi="Times New Roman" w:cs="Times New Roman"/>
          <w:sz w:val="28"/>
          <w:szCs w:val="28"/>
        </w:rPr>
        <w:t>.).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О разъяснении завещателю статьи 535 Гражданского кодекса РСФСР </w:t>
      </w:r>
      <w:smartTag w:uri="urn:schemas-microsoft-com:office:smarttags" w:element="metricconverter">
        <w:smartTagPr>
          <w:attr w:name="ProductID" w:val="1964 г"/>
        </w:smartTagPr>
        <w:r w:rsidRPr="00B65684">
          <w:rPr>
            <w:rFonts w:ascii="Times New Roman" w:hAnsi="Times New Roman" w:cs="Times New Roman"/>
            <w:sz w:val="28"/>
            <w:szCs w:val="28"/>
          </w:rPr>
          <w:t>1964 г</w:t>
        </w:r>
      </w:smartTag>
      <w:r w:rsidRPr="00B65684">
        <w:rPr>
          <w:rFonts w:ascii="Times New Roman" w:hAnsi="Times New Roman" w:cs="Times New Roman"/>
          <w:sz w:val="28"/>
          <w:szCs w:val="28"/>
        </w:rPr>
        <w:t xml:space="preserve">. указывается в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тексте завещания перед подписью завещателя.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>28. При удостоверении завещания от завещателя не требуется представления доказательств,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подтверждающих его права на завещаемое имущество.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29. В исполнительном органе власти должна вестись алфавитная книга учета завещаний,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удостоверенных должностным лицом.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30. Должностные лица в случае получения заявления об отмене сделанного завещания, а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равно удостоверения нового завещания, отменяющего или изменяющего сделанное завещание,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делают об этом отметку на экземпляре завещания, хранящегося в органе исполнительной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власти в реестре для регистрации нотариальных действий и в алфавитной книге. Если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завещатель представит имеющийся у него экземпляр завещания, то отметка об отмене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завещания делается и на этом экземпляре, после чего он вместе с заявлением (если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завещание отменено заявлением) приобщается к экземпляру завещания, находящемуся в наряде.</w:t>
      </w:r>
    </w:p>
    <w:p w:rsidR="00033D84" w:rsidRPr="00B65684" w:rsidRDefault="00033D84" w:rsidP="00610D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>Подпись на заявлении об отмене завещания должна быть нотариально засвидетельствована.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Если отменяемое завещание удостоверено в другом органе исполнительной власти (в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нотариальной конторе), то заявление о его отмене направляется завещателем или должностным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лицом в тот орган исполнительной власти (нотариальную контору), который удостоверил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>завещание.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3D84" w:rsidRPr="008962E6" w:rsidRDefault="00033D84" w:rsidP="00033D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8962E6">
        <w:rPr>
          <w:rFonts w:ascii="Times New Roman" w:hAnsi="Times New Roman" w:cs="Times New Roman"/>
          <w:b/>
          <w:sz w:val="28"/>
          <w:szCs w:val="28"/>
        </w:rPr>
        <w:t xml:space="preserve"> 2. Удостоверение доверенностей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31. Доверенностью признается письменное уполномочие, выдаваемое одним лицом другому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лицу для представительства перед третьими лицами. Письменное уполномочие на совершение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сделки представителем может быть представлено представляемым непосредственно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соответствующему третьему лицу.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Доверенность на совершение сделок, требующих нотариальной формы, должна быть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нотариально удостоверена, за исключением случаев, предусмотренных законом.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Доверенность от имени юридического лица выдается за подписью его руководителя или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иного лица, уполномоченного на это его учредительными документами, с приложением печати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этой организации.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Доверенность от имени юридического лица, основанного на государственной или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на получение или выдачу денег и других имущественных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ценностей должна быть подписана также главным (старшим) бухгалтером этой организации.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По требованию юридического лица доверенность от его имени может быть нотариально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удостоверена. В этом случае должны быть проверены полномочия должностного лица,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подписавшего доверенность.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32. Должностные лица органов исполнительной власти вправе удостоверять доверенности от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имени одного или нескольких лиц на имя одного или нескольких лиц.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 Доверенность от имени нескольких лиц может быть удостоверена только в том случае, если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действия, предусмотренные доверенностью, касаются однородных интересов всех лиц, выдающих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доверенность (например, доверенность на ведение общего судебного дела).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В тексте доверенности должны быть указаны место и дата ее составления (подписания), фамилия, имя, отчество и место жительства лица, выдавшего доверенность, и лица, на имя которого она выдана. </w:t>
      </w:r>
      <w:r w:rsidR="00610D94">
        <w:rPr>
          <w:rFonts w:ascii="Times New Roman" w:hAnsi="Times New Roman" w:cs="Times New Roman"/>
          <w:sz w:val="28"/>
          <w:szCs w:val="28"/>
        </w:rPr>
        <w:t xml:space="preserve">В </w:t>
      </w:r>
      <w:r w:rsidRPr="00B65684">
        <w:rPr>
          <w:rFonts w:ascii="Times New Roman" w:hAnsi="Times New Roman" w:cs="Times New Roman"/>
          <w:sz w:val="28"/>
          <w:szCs w:val="28"/>
        </w:rPr>
        <w:t xml:space="preserve">доверенности на имя адвоката указывается место его работы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(юридическая консультация). В доверенности, выдаваемой от имени юридического лица,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указываются его полное наименование, место нахождения руководящего органа и должностное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положение лица, подписавшего доверенность.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Срок действия доверенности не может превышать трех лет. Если срок в доверенности не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указан, она сохраняет силу в течение года со дня ее совершения. Доверенность, в которой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не указана дата ее совершения, ничтожна (статья 186 Гражданского кодекса РФ).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Доверенность, предназначенная для совершения действий за границей и не содержащая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указания о сроке ее действия, сохраняет силу до ее отмены лицом, выдавшим доверенность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(статья 186 Гражданского кодекса РФ).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Представитель не может совершать действия по доверенности ни в отношении себя лично,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ни в отношении другого лица, представителем которого он одновременно является, за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исключением случаев коммерческого представительства.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33. Доверенности от имени несовершеннолетних, не достигших 14 лет, а также от имени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граждан, признанных в судебном порядке недееспособными, могут совершать их родители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(усыновители), опекуны (статьи 28, 29 Гражданского кодекса РФ).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34. Доверенности от имени несовершеннолетних в возрасте от 14 до 18 лет могут быть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удостоверены с письменного согласия их законных представителей - родителей, усыновителей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или попечителей (статья 26 Гражданского кодекса РФ).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>Без согласия законных представителей могут быть удостоверены доверенности: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>на распоряжение заработком, стипендией и иными доходами;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на осуществление прав автора произведения науки, литературы или искусства, изобретения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или иного охраняемого законом результата своей интеллектуальной деятельности;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на распоряжение вкладами в кредитных учреждениях;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 на совершение сделок, направленных на безвозмездное получение выгоды, не требующих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нотариального удостоверения либо государственной регистрации.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 35. Доверенность, выдаваемая в порядке передоверия, подлежит нотариальному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удостоверению по представлении основной доверенности, в которой оговорено право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передоверия, либо по представлении доказательств того, что представитель по основной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доверенности вынужден к этому силою обстоятельств для охраны интересов выдавшего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доверенность (тяжелая болезнь представителя, стихийное бедствие, в </w:t>
      </w:r>
      <w:proofErr w:type="gramStart"/>
      <w:r w:rsidRPr="00B65684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B65684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представитель не может выполнить поручение, и т.п.). Доверенность в порядке передоверия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>не должна содержать в себе больше прав, чем предоставлено по основной доверенности.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 Срок действия доверенности, выданной в порядке передоверия, не может превышать срока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действия доверенности, на основании которой она выдана (статья 187 Гражданского кодекса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РФ).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В доверенности, удостоверяемой в порядке передоверия, должны быть указаны также время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и место удостоверения доверенности, на основании которой она выдана.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Об удостоверении доверенности, выданной в порядке передоверия, должна быть сделана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отметка на основной доверенности.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3D84" w:rsidRPr="008962E6" w:rsidRDefault="00033D84" w:rsidP="00033D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8962E6">
        <w:rPr>
          <w:rFonts w:ascii="Times New Roman" w:hAnsi="Times New Roman" w:cs="Times New Roman"/>
          <w:b/>
          <w:sz w:val="28"/>
          <w:szCs w:val="28"/>
        </w:rPr>
        <w:t>3. Принятие мер к охране наследственного имущества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 36. Должностные лица органов исполнительной власти по месту открытия наследства (по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последнему постоянному месту жительства наследодателя, а если оно неизвестно - по месту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нахождения наследственного имущества или его основной части) по сообщению граждан,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юридических лиц либо по своей инициативе принимают меры к охране наследственного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имущества, когда это необходимо в интересах наследников, отказ</w:t>
      </w:r>
      <w:r w:rsidR="00610D94">
        <w:rPr>
          <w:rFonts w:ascii="Times New Roman" w:hAnsi="Times New Roman" w:cs="Times New Roman"/>
          <w:sz w:val="28"/>
          <w:szCs w:val="28"/>
        </w:rPr>
        <w:t xml:space="preserve"> от </w:t>
      </w:r>
      <w:r w:rsidRPr="00B65684">
        <w:rPr>
          <w:rFonts w:ascii="Times New Roman" w:hAnsi="Times New Roman" w:cs="Times New Roman"/>
          <w:sz w:val="28"/>
          <w:szCs w:val="28"/>
        </w:rPr>
        <w:t xml:space="preserve">получателей, кредиторов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или государства. Должностные лица, принявшие меры к охране наследственного имущества, сообщают об этом государственной нотариальной конторе по месту открытия наследства.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 37. Если имущество наследодателя или его часть находится не в месте открытия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наследства, нотариус или должностное лицо по месту открытия наследства посылает нотариусу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или должностному лицу органа исполнительной власти по месту нахождения наследственного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имущества поручение о принятии мер к его охране.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Должностное лицо органа исполнительной власти, принявшее меры к охране наследственного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имущества, сообщает нотариальной конторе по месту открытия наследства о принятии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указанных мер.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38. Сообщения об оставшемся имуществе или заявления о принятии мер к охране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наследственного имущества могут быть поданы как письменные, так и устные.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Поступающие сообщения (заявления) должны быть немедленно зарегистрированы в книге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учета заявлений о принятии мер к охране наследственного имущества.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39. При получении сообщения (заявления) необходимо предпринять следующие меры,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обеспечивающие охрану наследственного имущества: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- установить место открытия наследства, наличие имущества, его состав и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>местонахождение;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- известить наследников, сведения о которых имеются, об открывшемся наследстве и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предстоящей описи имущества;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- в подтверждении факта смерти наследодателя истребовать свидетельство о смерти, копия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которого свидетельствуется "с подлинным верно" и оставляется в наряде, если свидетельство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о смерти сразу истребовать не представляется возможным, меры к охране имущества могут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быть приняты при наличии достоверных сведений о смерти наследодателя;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- известить о предстоящей описи имущества представителей жилищных органов, местной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администрации, в необходимых случаях - представителей органов внутренних дел и других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заинтересованных лиц;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- если имеются основания предполагать, что имущество в порядке наследования будет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передано государству, сообщить об описи соответствующему финансовому или налоговому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органу;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- уточнить, были ли приняты предварительные меры к охране наследственного имущества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(было ли опечатано помещение, в котором оно находится, кем, кому передано на хранение и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другие меры).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40. Опись наследственного имущества производится при участии заинтересованных лиц,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пожелавших принять участие в описи, и не менее 2-х понятых.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41. В акте описи должны быть указаны: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дата поступления сообщения о наличии имущества, оставшегося после смерти умершего, или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поручения о принятии мер к охране наследственного имущества; дата производства описи; фамилии, имена, отчества и адреса лиц, участвующих в описи; фамилия, имя, отчество наследодателя, время его смерти и место нахождения описываемого имущества, данные о том,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было ли опечатано помещение до явки должностного лица исполнительного комитета и кем, не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нарушена ли пломба или печать; подробная характеристика и оценка каждого из перечисленных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в нем предметов и процент их износа. Оценка описанных предметов производится по примерным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действующим розничным ценам (с учетом их износа), а предметов, на которые нет розничных цен, - по заключению сведущих лиц.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 В случае несогласия с оценкой наследники вправе пригласить специалиста - оценщика. </w:t>
      </w:r>
    </w:p>
    <w:p w:rsidR="00033D84" w:rsidRPr="00B65684" w:rsidRDefault="00033D84" w:rsidP="00610D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Оплата труда специалиста производится наследниками. На каждой странице акта подводится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общий итог количества предметов и их стоимость.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65684">
        <w:rPr>
          <w:rFonts w:ascii="Times New Roman" w:hAnsi="Times New Roman" w:cs="Times New Roman"/>
          <w:sz w:val="28"/>
          <w:szCs w:val="28"/>
        </w:rPr>
        <w:t xml:space="preserve">В акт описи включается все имущество, в том числе личные вещи наследодателя,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находящиеся в квартире умершего.</w:t>
      </w:r>
      <w:proofErr w:type="gramEnd"/>
      <w:r w:rsidRPr="00B65684">
        <w:rPr>
          <w:rFonts w:ascii="Times New Roman" w:hAnsi="Times New Roman" w:cs="Times New Roman"/>
          <w:sz w:val="28"/>
          <w:szCs w:val="28"/>
        </w:rPr>
        <w:t xml:space="preserve"> Заявления соседей и других лиц о принадлежности им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отдельных вещей заносятся в акт описи, а заинтересованным лицам разъясняется порядок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обращения в суд с иском об исключении этого имущества из описи.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Если производство описи имущества прерывается (перерыв на обед, окончание рабочего дня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и т.д.) или продолжается несколько дней, помещение каждый раз опечатывается должностным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лицом исполнительного комитета. В акте описи делается запись о причинах и времени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прекращения описи и ее возобновлении, а также о состоянии пломб и печатей при последующих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вскрытиях помещения.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5684">
        <w:rPr>
          <w:rFonts w:ascii="Times New Roman" w:hAnsi="Times New Roman" w:cs="Times New Roman"/>
          <w:sz w:val="28"/>
          <w:szCs w:val="28"/>
        </w:rPr>
        <w:t xml:space="preserve">В конце акта указываются фамилия, имя, отчество, год (в необходимых случаях и месяц)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рождения, место жительства лица, которому передано на хранение описанное имущество,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наименование, номер, дата выдачи документа, удостоверяющего его личность, и наименование </w:t>
      </w:r>
      <w:proofErr w:type="gramEnd"/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>учреждения, выдавшего документ.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Акт описи наследственного имущества составляется не менее чем в трех экземплярах, один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из которых выдается гражданину, принявшему имущество на хранение, другой направляется в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государственную нотариальную контору по месту открытия наследства, третий остается у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>должностного лица органа исполнительной власти.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42. Если в составе наследства имеется имущество, требующее управления (жилой дом, скот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и т.п.), а также в случае предъявления иска кредиторами наследодателю до принятия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наследства наследниками, орган исполнительной власти назначает над наследственным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имуществом опекуна.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43. Опекуны и другие лица, которым передано на хранение наследственное имущество,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предупреждаются об ответственности за растрату, отчуждение или сокрытие наследственного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имущества и за причиненные наследникам убытки.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О передаче имущества на хранение указанным лицам и сделанном предупреждении у них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отбирается подписка, которая может быть изложена на акте описи наследственного имущества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или на экземпляре решения органа исполнительной власти о назначении </w:t>
      </w:r>
      <w:proofErr w:type="gramStart"/>
      <w:r w:rsidRPr="00B65684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B65684">
        <w:rPr>
          <w:rFonts w:ascii="Times New Roman" w:hAnsi="Times New Roman" w:cs="Times New Roman"/>
          <w:sz w:val="28"/>
          <w:szCs w:val="28"/>
        </w:rPr>
        <w:t xml:space="preserve"> наследственным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>имуществом опекуна.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44. Должностное лицо, производящее опись, разъясняет опекуну и др. лицам, которым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передается на хранение наследственное имущество и которые не являются наследниками, что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они вправе получить от наследников вознаграждение за хранение наследственного имущества,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а также им возмещаются необходимые расходы по хранению и управлению наследственным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имуществом, за вычетом фактически полученной выгоды от </w:t>
      </w:r>
      <w:r w:rsidRPr="00B65684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этого имущества (ст.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67 Основ законодательства РФ о нотариате).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>Распоряжение об оплате расходов на охрану наследственного имущества и на управление им,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а также на публикацию сообщения о вызове наследника выдается нотариусом по месту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открытия наследства.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45. В органе исполнительной власти ведется книга учета ценностей, в которой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регистрируются указанные ценности.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Оружие (кроме охотничьего) и взрывчатые вещества, оказавшиеся в составе имущества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умершего, сдаются органам внутренних дел по особой описи.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Если в составе описанного имущества окажутся произведения искусства, ценные рукописи,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литературные труды, письма, имеющие историческое или научное значение, включаются в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отдельные описи и сдаются на ответственное хранение наследникам или соответствующим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организациям. В случае необходимости, например, при отсутствии наследников, должностное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лицо опечатывает документы или хранилища с документами и ценными вещами.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46. Охрана наследственного имущества продолжается до принятия наследства наследниками,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а если оно ими не принято - до истечения срока для принятия наследства, установленного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Охрана наследственного имущества может продолжаться и по истечении срока,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установленного для принятия наследства, если в нотариальную контору по месту открытия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наследства обратятся наследники, для которых право наследования возникает в случае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непринятия наследства другими наследниками. В этом случае меры к охране </w:t>
      </w:r>
      <w:proofErr w:type="gramStart"/>
      <w:r w:rsidRPr="00B65684">
        <w:rPr>
          <w:rFonts w:ascii="Times New Roman" w:hAnsi="Times New Roman" w:cs="Times New Roman"/>
          <w:sz w:val="28"/>
          <w:szCs w:val="28"/>
        </w:rPr>
        <w:t>наследственного</w:t>
      </w:r>
      <w:proofErr w:type="gramEnd"/>
      <w:r w:rsidRPr="00B65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имущества продолжаются, но не более срока, установленного при переходе права на принятие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наследства к другим наследникам.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О продлении срока охраны наследственного имущества должен уведомить нотариус по месту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открытия наследства.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47. В случае прекращения охраны наследственного имущества должностное лицо органа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исполнительной власти обязано уведомить об этом нотариуса по месту открытия наследства, а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также наследников и других заинтересованных лиц.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48. Если составить опись имущества не представляется возможным (например, наследники,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проживавшие совместно с наследодателем, возражают против описи), должностное лицо органа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исполнительной власти не вправе требовать предъявления имущества к описи. В этом случае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должен быть составлен акт об отказе предъявить имущество и заинтересованному лицу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разъяснен порядок обращения в суд с иском об истребовании причитающейся ему доли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наследственного имущества.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610D94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B656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65684">
        <w:rPr>
          <w:rFonts w:ascii="Times New Roman" w:hAnsi="Times New Roman" w:cs="Times New Roman"/>
          <w:sz w:val="28"/>
          <w:szCs w:val="28"/>
        </w:rPr>
        <w:t xml:space="preserve"> если имущество, подлежащее описи, отсутствует или вывезено наследниками или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другими лицами, об этом также составляется акт и сообщается заинтересованным лицам с </w:t>
      </w:r>
      <w:r w:rsidR="00610D94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разъяснениями об их праве обратиться в суд.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033D84" w:rsidRPr="008962E6" w:rsidRDefault="00033D84" w:rsidP="00033D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2E6">
        <w:rPr>
          <w:rFonts w:ascii="Times New Roman" w:hAnsi="Times New Roman" w:cs="Times New Roman"/>
          <w:b/>
          <w:sz w:val="28"/>
          <w:szCs w:val="28"/>
        </w:rPr>
        <w:t xml:space="preserve">   4. Свидетельствование верности копий документов</w:t>
      </w:r>
    </w:p>
    <w:p w:rsidR="00033D84" w:rsidRPr="008962E6" w:rsidRDefault="00033D84" w:rsidP="00033D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2E6">
        <w:rPr>
          <w:rFonts w:ascii="Times New Roman" w:hAnsi="Times New Roman" w:cs="Times New Roman"/>
          <w:b/>
          <w:sz w:val="28"/>
          <w:szCs w:val="28"/>
        </w:rPr>
        <w:t xml:space="preserve">   и выписок из них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8962E6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49. Должностное лицо органа исполнительной власти свидетельствует верность копий </w:t>
      </w:r>
      <w:r w:rsidR="008962E6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документов и выписок из них, выданных юридическими лицами, а также гражданами при условии,</w:t>
      </w:r>
      <w:r w:rsidR="008962E6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 что эти документы не противоречат законодательным актам Российской Федерации.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8962E6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50. Верность выписки может быть засвидетельствована только тогда, когда в документе, </w:t>
      </w:r>
      <w:r w:rsidR="008962E6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из которого делается выписка, содержатся решения нескольких отдельных, не связанных между </w:t>
      </w:r>
      <w:r w:rsidR="008962E6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собой вопросов. Выписка должна воспроизводить полный текст части документа по </w:t>
      </w:r>
      <w:r w:rsidR="008962E6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определенному вопросу.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8962E6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51. Верность копии документа, выданного гражданином, свидетельствуется должностным </w:t>
      </w:r>
      <w:r w:rsidR="008962E6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лицом органа исполнительной власти в тех случаях, когда подлинность подписи гражданина на </w:t>
      </w:r>
      <w:r w:rsidR="008962E6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документе засвидетельствована нотариусом или должностным лицом предприятия, учреждения, </w:t>
      </w:r>
      <w:r w:rsidR="008962E6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организации по месту работы, учебы или жительства гражданина.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8962E6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52. Не допускается свидетельствование верности копий документов, содержание которых </w:t>
      </w:r>
      <w:r w:rsidR="008962E6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противоречит закону, а также документов, которые выданы с нарушением законодательства.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8962E6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5684">
        <w:rPr>
          <w:rFonts w:ascii="Times New Roman" w:hAnsi="Times New Roman" w:cs="Times New Roman"/>
          <w:sz w:val="28"/>
          <w:szCs w:val="28"/>
        </w:rPr>
        <w:t xml:space="preserve">При свидетельствовании верности копий и выписок документов, для которых установлены </w:t>
      </w:r>
      <w:r w:rsidR="008962E6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определенные правила их выдачи, должностное лицо обязано проверить, соответствует ли </w:t>
      </w:r>
      <w:r w:rsidR="008962E6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представленный документ этим правилам (например, документы об образовании, документы </w:t>
      </w:r>
      <w:proofErr w:type="gramEnd"/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5684">
        <w:rPr>
          <w:rFonts w:ascii="Times New Roman" w:hAnsi="Times New Roman" w:cs="Times New Roman"/>
          <w:sz w:val="28"/>
          <w:szCs w:val="28"/>
        </w:rPr>
        <w:t>выдаваемые</w:t>
      </w:r>
      <w:proofErr w:type="gramEnd"/>
      <w:r w:rsidRPr="00B65684">
        <w:rPr>
          <w:rFonts w:ascii="Times New Roman" w:hAnsi="Times New Roman" w:cs="Times New Roman"/>
          <w:sz w:val="28"/>
          <w:szCs w:val="28"/>
        </w:rPr>
        <w:t xml:space="preserve"> органами загса).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8962E6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53. Не может быть засвидетельствована копия документа, имеющего подчистки либо </w:t>
      </w:r>
      <w:r w:rsidR="008962E6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приписки, зачеркнутые слова и иные неоговоренные исправления, а также с документов, </w:t>
      </w:r>
      <w:r w:rsidR="008962E6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исполненных карандашом.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8962E6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54. Документы, исходящие от юридических лиц и предъявляемые для свидетельствования с </w:t>
      </w:r>
      <w:r w:rsidR="008962E6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них копий, должны иметь необходимые реквизиты (фирменный бланк или угловой штамп, дата </w:t>
      </w:r>
      <w:r w:rsidR="008962E6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выдачи, подпись должностного лица, печать). При отсутствии этих реквизитов копия с </w:t>
      </w:r>
      <w:r w:rsidR="008962E6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документа не может быть засвидетельствована.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8962E6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55. Свидетельствуемая копия документа или выписка из него сличается с подлинником </w:t>
      </w:r>
      <w:r w:rsidR="008962E6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документа. Текст копии должен дословно соответствовать подлиннику. Реквизиты, </w:t>
      </w:r>
      <w:r w:rsidR="008962E6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содержащиеся в оттиске печати, приложенной к документу, должны соответствовать </w:t>
      </w:r>
      <w:r w:rsidR="008962E6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наименованию юридического лица, выдавшего документ.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8962E6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56. При свидетельствовании копий и выписок из документов личная явка владельца документа не требуется.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</w:t>
      </w:r>
      <w:r w:rsidR="008962E6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Должностное лицо, уполномоченное на совершение нотариальных действий, устанавливает </w:t>
      </w:r>
      <w:r w:rsidR="008962E6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личность гражданина, представившего документ.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962E6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57. Верность копии с копии документа свидетельствуется должностным лицом органа </w:t>
      </w:r>
      <w:r w:rsidR="008962E6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исполнительной власти при условии, если верность копии засвидетельствована в нотариальном </w:t>
      </w:r>
      <w:r w:rsidR="008962E6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порядке или копия документа выдана юридическим лицом, от которого исходит </w:t>
      </w:r>
      <w:proofErr w:type="gramStart"/>
      <w:r w:rsidRPr="00B65684">
        <w:rPr>
          <w:rFonts w:ascii="Times New Roman" w:hAnsi="Times New Roman" w:cs="Times New Roman"/>
          <w:sz w:val="28"/>
          <w:szCs w:val="28"/>
        </w:rPr>
        <w:t>подлинный</w:t>
      </w:r>
      <w:proofErr w:type="gramEnd"/>
      <w:r w:rsidRPr="00B65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документ. В последнем случае копия документа должна быть изготовлена на бланке данного </w:t>
      </w:r>
      <w:r w:rsidR="008962E6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юридического лица, скреплена печатью и иметь отметку о том, что подлинный документ </w:t>
      </w:r>
      <w:r w:rsidR="008962E6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находится у юридического лица.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</w:t>
      </w:r>
      <w:r w:rsidR="008962E6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  58. В документе, объем которого превышает один лист, листы должны быть прошиты, </w:t>
      </w:r>
      <w:r w:rsidR="008962E6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пронумерованы и скреплены печатью.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3D84" w:rsidRPr="008962E6" w:rsidRDefault="00033D84" w:rsidP="00033D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2E6">
        <w:rPr>
          <w:rFonts w:ascii="Times New Roman" w:hAnsi="Times New Roman" w:cs="Times New Roman"/>
          <w:b/>
          <w:sz w:val="28"/>
          <w:szCs w:val="28"/>
        </w:rPr>
        <w:t xml:space="preserve">   5. Свидетельствование подлинности подписи на документах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8962E6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59. Должностные лица органов исполнительной власти свидетельствуют подлинность подписи </w:t>
      </w:r>
      <w:r w:rsidR="008962E6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на документе, содержание которого не противоречит законодательным актам Российской 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>Федерации.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65684">
        <w:rPr>
          <w:rFonts w:ascii="Times New Roman" w:hAnsi="Times New Roman" w:cs="Times New Roman"/>
          <w:sz w:val="28"/>
          <w:szCs w:val="28"/>
        </w:rPr>
        <w:t xml:space="preserve">Как правило, свидетельствуется подлинность подписи граждан на заявлениях, адресованных </w:t>
      </w:r>
      <w:r w:rsidR="008962E6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в различные организации: заявления в нотариальную контору, связанные с оформлением </w:t>
      </w:r>
      <w:r w:rsidR="008962E6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наследственных прав, заявления, связанные с правом собственности на имущество (о согласии </w:t>
      </w:r>
      <w:proofErr w:type="gramEnd"/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супруга на отчуждение совместно нажитого имущества, об отказе от преимущественного права </w:t>
      </w:r>
      <w:r w:rsidR="008962E6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 xml:space="preserve">покупки и др.), заявления, связанные с семейными правоотношениями (о согласии на </w:t>
      </w:r>
      <w:r w:rsidR="008962E6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расторжение брака, об усыновлении, о назначении опекуна и др.).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Подлежит обязательному нотариальному удостоверению заявление об отмене завещания.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8962E6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>60. Должностное лицо, свидетельствуя подлинность подписи, не удостоверяет фактов, изложенных в документе, а лишь подтверждает, что подпись сделана определенным лицом.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 xml:space="preserve">   </w:t>
      </w:r>
      <w:r w:rsidR="008962E6">
        <w:rPr>
          <w:rFonts w:ascii="Times New Roman" w:hAnsi="Times New Roman" w:cs="Times New Roman"/>
          <w:sz w:val="28"/>
          <w:szCs w:val="28"/>
        </w:rPr>
        <w:tab/>
      </w:r>
      <w:r w:rsidRPr="00B65684">
        <w:rPr>
          <w:rFonts w:ascii="Times New Roman" w:hAnsi="Times New Roman" w:cs="Times New Roman"/>
          <w:sz w:val="28"/>
          <w:szCs w:val="28"/>
        </w:rPr>
        <w:t xml:space="preserve">61. При свидетельствовании подлинности подписи должностного лица проверяются </w:t>
      </w:r>
      <w:r w:rsidR="008962E6">
        <w:rPr>
          <w:rFonts w:ascii="Times New Roman" w:hAnsi="Times New Roman" w:cs="Times New Roman"/>
          <w:sz w:val="28"/>
          <w:szCs w:val="28"/>
        </w:rPr>
        <w:t xml:space="preserve"> </w:t>
      </w:r>
      <w:r w:rsidRPr="00B65684">
        <w:rPr>
          <w:rFonts w:ascii="Times New Roman" w:hAnsi="Times New Roman" w:cs="Times New Roman"/>
          <w:sz w:val="28"/>
          <w:szCs w:val="28"/>
        </w:rPr>
        <w:t>подлинность подписи и его полномочия.</w:t>
      </w: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3D84" w:rsidRPr="00B65684" w:rsidRDefault="00033D84" w:rsidP="00033D84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3D84" w:rsidRPr="00B65684" w:rsidRDefault="00033D84" w:rsidP="0003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1D5" w:rsidRPr="00B65684" w:rsidRDefault="002D61D5">
      <w:pPr>
        <w:rPr>
          <w:rFonts w:ascii="Times New Roman" w:hAnsi="Times New Roman" w:cs="Times New Roman"/>
          <w:sz w:val="28"/>
          <w:szCs w:val="28"/>
        </w:rPr>
      </w:pPr>
    </w:p>
    <w:sectPr w:rsidR="002D61D5" w:rsidRPr="00B65684" w:rsidSect="002D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D84"/>
    <w:rsid w:val="00033D84"/>
    <w:rsid w:val="000D1538"/>
    <w:rsid w:val="002617F8"/>
    <w:rsid w:val="002D61D5"/>
    <w:rsid w:val="00610D94"/>
    <w:rsid w:val="00814844"/>
    <w:rsid w:val="008962E6"/>
    <w:rsid w:val="009724B0"/>
    <w:rsid w:val="00B6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6204</Words>
  <Characters>35364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2014-02-18T10:20:00Z</cp:lastPrinted>
  <dcterms:created xsi:type="dcterms:W3CDTF">2014-02-18T09:42:00Z</dcterms:created>
  <dcterms:modified xsi:type="dcterms:W3CDTF">2014-02-25T09:19:00Z</dcterms:modified>
</cp:coreProperties>
</file>