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5" w:rsidRDefault="005D7A65" w:rsidP="005D7A65">
      <w:pPr>
        <w:pStyle w:val="a3"/>
        <w:tabs>
          <w:tab w:val="left" w:pos="708"/>
        </w:tabs>
        <w:rPr>
          <w:b/>
          <w:bCs/>
          <w:i/>
          <w:iCs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-405765</wp:posOffset>
            </wp:positionV>
            <wp:extent cx="676275" cy="904875"/>
            <wp:effectExtent l="19050" t="0" r="9525" b="0"/>
            <wp:wrapTopAndBottom/>
            <wp:docPr id="1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A65" w:rsidRDefault="005D7A65" w:rsidP="005D7A65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5D7A65" w:rsidRDefault="005D7A65" w:rsidP="005D7A65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5D7A65" w:rsidRDefault="005D7A65" w:rsidP="005D7A65">
      <w:pPr>
        <w:pStyle w:val="1"/>
      </w:pPr>
    </w:p>
    <w:p w:rsidR="005D7A65" w:rsidRPr="00BB6806" w:rsidRDefault="005D7A65" w:rsidP="005D7A65">
      <w:pPr>
        <w:pStyle w:val="1"/>
        <w:rPr>
          <w:sz w:val="28"/>
          <w:szCs w:val="28"/>
        </w:rPr>
      </w:pPr>
      <w:r w:rsidRPr="00BB6806">
        <w:rPr>
          <w:sz w:val="28"/>
          <w:szCs w:val="28"/>
        </w:rPr>
        <w:t>ПОСТАНОВЛЕНИЕ</w:t>
      </w:r>
    </w:p>
    <w:p w:rsidR="005D7A65" w:rsidRDefault="005D7A65" w:rsidP="005D7A65">
      <w:pPr>
        <w:jc w:val="center"/>
        <w:rPr>
          <w:i/>
          <w:sz w:val="24"/>
        </w:rPr>
      </w:pPr>
    </w:p>
    <w:p w:rsidR="005D7A65" w:rsidRDefault="005D7A65" w:rsidP="005D7A65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</w:t>
      </w:r>
      <w:r w:rsidR="009301DC">
        <w:rPr>
          <w:sz w:val="26"/>
          <w:szCs w:val="26"/>
          <w:u w:val="single"/>
        </w:rPr>
        <w:t>03.03.</w:t>
      </w:r>
      <w:r>
        <w:rPr>
          <w:sz w:val="26"/>
          <w:szCs w:val="26"/>
          <w:u w:val="single"/>
        </w:rPr>
        <w:t>2021 г.  №</w:t>
      </w:r>
      <w:r>
        <w:rPr>
          <w:sz w:val="16"/>
          <w:szCs w:val="26"/>
          <w:u w:val="single"/>
        </w:rPr>
        <w:t xml:space="preserve"> </w:t>
      </w:r>
      <w:r w:rsidR="009301DC">
        <w:rPr>
          <w:sz w:val="24"/>
          <w:szCs w:val="24"/>
          <w:u w:val="single"/>
        </w:rPr>
        <w:t>119</w:t>
      </w:r>
      <w:r>
        <w:rPr>
          <w:sz w:val="1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    </w:t>
      </w:r>
    </w:p>
    <w:p w:rsidR="005D7A65" w:rsidRDefault="005D7A65" w:rsidP="005D7A65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5D7A65" w:rsidRDefault="005D7A65" w:rsidP="005D7A65">
      <w:pPr>
        <w:pStyle w:val="a3"/>
        <w:tabs>
          <w:tab w:val="left" w:pos="708"/>
        </w:tabs>
        <w:jc w:val="both"/>
        <w:rPr>
          <w:b/>
          <w:szCs w:val="28"/>
        </w:rPr>
      </w:pP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 w:rsidRPr="00BB6806">
        <w:rPr>
          <w:b/>
          <w:sz w:val="26"/>
          <w:szCs w:val="26"/>
        </w:rPr>
        <w:t>Об  утверждении плана мероприятий по снижению доли населения с доходами ниже прожиточного минимума в Екатериновском муниципальном районе Саратовской области на 2021-2030</w:t>
      </w:r>
      <w:r w:rsidR="007F530B">
        <w:rPr>
          <w:b/>
          <w:sz w:val="26"/>
          <w:szCs w:val="26"/>
          <w:lang w:val="en-US"/>
        </w:rPr>
        <w:t xml:space="preserve"> </w:t>
      </w:r>
      <w:r w:rsidRPr="00BB6806">
        <w:rPr>
          <w:b/>
          <w:sz w:val="26"/>
          <w:szCs w:val="26"/>
        </w:rPr>
        <w:t>гг.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      В целях выработки эффективных мер, направленных на рост реальных доходов населения и реализации мероприятий по снижению доли населения с доходами ниже прожиточного минимума в Екатериновском муниципальном районе, руководствуясь Региональной программой "Снижение доли населения с доходами ниже прожиточного минимума в Саратовской области", утвержденной Постановлением Правительства Саратовской области  от 14 января 2021года №14-П, Решением координационного совета по реализации мероприятий, направленных на снижение доли населения с доходами ниже прожиточного минимума в Саратовской области от 18 декабря 2020 года, а также Уставом Екатериновского муниципального района Саратовской области, администрация Екатериновского муниципального района  ПОСТАНОВЛЯЕТ: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 1.Утвердить План мероприятий по снижению доли населения с доходами    ниже прожиточного минимума в  Екатериновском  муниципальном  районе Саратовской области (далее План) на 2021-2030годы согласно приложению №1.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>2</w:t>
      </w:r>
      <w:r w:rsidRPr="00BB6806">
        <w:rPr>
          <w:b/>
          <w:sz w:val="26"/>
          <w:szCs w:val="26"/>
        </w:rPr>
        <w:t xml:space="preserve">. </w:t>
      </w:r>
      <w:r w:rsidRPr="00BB6806">
        <w:rPr>
          <w:sz w:val="26"/>
          <w:szCs w:val="26"/>
        </w:rPr>
        <w:t>Ответственным за выполнение Плана: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- </w:t>
      </w:r>
      <w:r w:rsidR="00BA41F0">
        <w:rPr>
          <w:sz w:val="26"/>
          <w:szCs w:val="26"/>
        </w:rPr>
        <w:t xml:space="preserve">по итогам года </w:t>
      </w:r>
      <w:r w:rsidRPr="00BB6806">
        <w:rPr>
          <w:sz w:val="26"/>
          <w:szCs w:val="26"/>
        </w:rPr>
        <w:t>предоставлять в комитет по экономике администрации Екатериновского муниципального района информацию о ходе реализации Плана, согласно приложению № 2 "Сведения о реализац</w:t>
      </w:r>
      <w:r w:rsidR="00BA41F0">
        <w:rPr>
          <w:sz w:val="26"/>
          <w:szCs w:val="26"/>
        </w:rPr>
        <w:t>ии запланированных мероприятий" в срок до 1 марта следующего за отчетным периодом.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3. Опубликовать указанное постановление в районной газете "Слава труду" и разместить на официальном сайте администрации Екатериновского муниципального района в сети Интернет.                                                           </w:t>
      </w:r>
    </w:p>
    <w:p w:rsidR="005D7A65" w:rsidRPr="00BB6806" w:rsidRDefault="005D7A65" w:rsidP="005D7A65">
      <w:pPr>
        <w:jc w:val="both"/>
        <w:rPr>
          <w:sz w:val="26"/>
          <w:szCs w:val="26"/>
        </w:rPr>
      </w:pPr>
      <w:r w:rsidRPr="00BB6806">
        <w:rPr>
          <w:sz w:val="26"/>
          <w:szCs w:val="26"/>
        </w:rPr>
        <w:t>4</w:t>
      </w:r>
      <w:r w:rsidRPr="00BB6806">
        <w:rPr>
          <w:b/>
          <w:sz w:val="26"/>
          <w:szCs w:val="26"/>
        </w:rPr>
        <w:t>.</w:t>
      </w:r>
      <w:r w:rsidRPr="00BB6806">
        <w:rPr>
          <w:sz w:val="26"/>
          <w:szCs w:val="26"/>
        </w:rPr>
        <w:t xml:space="preserve"> Контроль за исполнением настоящего</w:t>
      </w:r>
      <w:r>
        <w:rPr>
          <w:sz w:val="26"/>
          <w:szCs w:val="26"/>
        </w:rPr>
        <w:t xml:space="preserve"> постановления возложить на </w:t>
      </w:r>
      <w:r w:rsidRPr="00BB6806">
        <w:rPr>
          <w:sz w:val="26"/>
          <w:szCs w:val="26"/>
        </w:rPr>
        <w:t>первого заместителя главы администрации Екатериновского муниципального района  Л.Н.Барабуля.</w:t>
      </w: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5D7A65" w:rsidRPr="00BB6806" w:rsidRDefault="005D7A65" w:rsidP="005D7A65">
      <w:pPr>
        <w:rPr>
          <w:b/>
          <w:sz w:val="26"/>
          <w:szCs w:val="26"/>
        </w:rPr>
      </w:pPr>
      <w:r w:rsidRPr="00BB6806">
        <w:rPr>
          <w:b/>
          <w:sz w:val="26"/>
          <w:szCs w:val="26"/>
        </w:rPr>
        <w:t xml:space="preserve">Глава администрации </w:t>
      </w:r>
    </w:p>
    <w:p w:rsidR="005D7A65" w:rsidRDefault="005D7A65" w:rsidP="005D7A65">
      <w:pPr>
        <w:rPr>
          <w:b/>
          <w:szCs w:val="28"/>
        </w:rPr>
      </w:pPr>
      <w:r w:rsidRPr="00BB6806">
        <w:rPr>
          <w:b/>
          <w:sz w:val="26"/>
          <w:szCs w:val="26"/>
        </w:rPr>
        <w:t xml:space="preserve">муниципального района                                                                      С.Б. Зязин </w:t>
      </w:r>
    </w:p>
    <w:p w:rsidR="005D7A65" w:rsidRDefault="005D7A65" w:rsidP="00FE2DC9">
      <w:pPr>
        <w:rPr>
          <w:b/>
          <w:szCs w:val="28"/>
        </w:rPr>
        <w:sectPr w:rsidR="005D7A65" w:rsidSect="00F441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 к постановлению</w:t>
      </w: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 Екатериновского</w:t>
      </w: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</w:p>
    <w:p w:rsidR="005D7A65" w:rsidRDefault="005D7A65" w:rsidP="005D7A65">
      <w:pPr>
        <w:rPr>
          <w:b/>
          <w:szCs w:val="28"/>
        </w:rPr>
      </w:pPr>
    </w:p>
    <w:p w:rsidR="005D7A65" w:rsidRDefault="005D7A65" w:rsidP="005D7A65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по снижению доли населения с доходами ниже прожиточного минимума </w:t>
      </w:r>
    </w:p>
    <w:p w:rsidR="005D7A65" w:rsidRDefault="005D7A65" w:rsidP="005D7A65">
      <w:pPr>
        <w:jc w:val="center"/>
        <w:rPr>
          <w:b/>
          <w:szCs w:val="28"/>
        </w:rPr>
      </w:pPr>
      <w:r>
        <w:rPr>
          <w:b/>
          <w:szCs w:val="28"/>
        </w:rPr>
        <w:t xml:space="preserve">в Екатериновском  муниципальном </w:t>
      </w:r>
      <w:r>
        <w:rPr>
          <w:b/>
          <w:color w:val="000000"/>
          <w:szCs w:val="28"/>
        </w:rPr>
        <w:t>районе на 2021-2030 годы</w:t>
      </w:r>
    </w:p>
    <w:p w:rsidR="005D7A65" w:rsidRDefault="005D7A65" w:rsidP="005D7A65">
      <w:pPr>
        <w:ind w:right="1102"/>
        <w:jc w:val="center"/>
        <w:rPr>
          <w:b/>
          <w:szCs w:val="28"/>
        </w:rPr>
      </w:pPr>
    </w:p>
    <w:tbl>
      <w:tblPr>
        <w:tblW w:w="15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95"/>
        <w:gridCol w:w="3969"/>
        <w:gridCol w:w="3686"/>
        <w:gridCol w:w="1276"/>
        <w:gridCol w:w="2551"/>
        <w:gridCol w:w="3260"/>
      </w:tblGrid>
      <w:tr w:rsidR="005D7A65" w:rsidTr="000B2CB1">
        <w:trPr>
          <w:trHeight w:val="56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№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Ожидаемый результат / документ, подтверждающий исполнение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 xml:space="preserve">Срок </w:t>
            </w:r>
            <w:r w:rsidRPr="004250B9">
              <w:rPr>
                <w:b/>
                <w:spacing w:val="-8"/>
                <w:sz w:val="24"/>
                <w:szCs w:val="24"/>
              </w:rPr>
              <w:t>реализации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Ответственный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Ресурсное обеспечение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(при наличии)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Задача 1. Повышение доходов граждан, в том числе заработной платы, темпами, опережающими рост потребительских цен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1.1. Меры по повышению занятости населения:</w:t>
            </w:r>
          </w:p>
        </w:tc>
      </w:tr>
      <w:tr w:rsidR="005D7A65" w:rsidTr="006D72DE">
        <w:trPr>
          <w:trHeight w:val="18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Содействие в создании новых рабочих мест в рамках строительс</w:t>
            </w:r>
            <w:r>
              <w:rPr>
                <w:sz w:val="24"/>
                <w:szCs w:val="24"/>
              </w:rPr>
              <w:t>тва объектов социальной сферы (</w:t>
            </w:r>
            <w:r w:rsidRPr="004250B9">
              <w:rPr>
                <w:sz w:val="24"/>
                <w:szCs w:val="24"/>
              </w:rPr>
              <w:t>физкуль</w:t>
            </w:r>
            <w:r>
              <w:rPr>
                <w:sz w:val="24"/>
                <w:szCs w:val="24"/>
              </w:rPr>
              <w:t>турно-оздоровительные комплексы</w:t>
            </w:r>
            <w:r w:rsidRPr="004250B9">
              <w:rPr>
                <w:sz w:val="24"/>
                <w:szCs w:val="24"/>
              </w:rPr>
              <w:t>, баня и т.д.)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Создание новых рабочих мест в образовательных организациях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общественных отношений, молодежной политики, спорта и туризма</w:t>
            </w:r>
            <w:r w:rsidRPr="004250B9">
              <w:rPr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uppressAutoHyphens/>
              <w:rPr>
                <w:sz w:val="24"/>
                <w:szCs w:val="24"/>
                <w:lang w:eastAsia="zh-CN"/>
              </w:rPr>
            </w:pPr>
            <w:r w:rsidRPr="004250B9">
              <w:rPr>
                <w:sz w:val="24"/>
                <w:szCs w:val="24"/>
                <w:lang w:eastAsia="zh-CN"/>
              </w:rPr>
              <w:t>В рамках реализации национальных проектов  «Демография», «Культура», «Спорт - норма жизни»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</w:tr>
      <w:tr w:rsidR="005D7A65" w:rsidTr="000B2CB1">
        <w:trPr>
          <w:trHeight w:val="3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Организация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</w:t>
            </w:r>
            <w:r w:rsidRPr="004250B9">
              <w:rPr>
                <w:sz w:val="24"/>
                <w:szCs w:val="24"/>
              </w:rPr>
              <w:br/>
              <w:t xml:space="preserve">и обратившихся в органы службы занятости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Повышение конкурентоспособности </w:t>
            </w:r>
            <w:r w:rsidRPr="004250B9">
              <w:rPr>
                <w:sz w:val="24"/>
                <w:szCs w:val="24"/>
              </w:rPr>
              <w:br/>
              <w:t>на рынке труда не менее 1 человека указанной категории ежегодно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>ГКУ СО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активной политики о</w:t>
            </w:r>
            <w:r w:rsidRPr="004250B9">
              <w:rPr>
                <w:sz w:val="24"/>
                <w:szCs w:val="24"/>
                <w:lang w:eastAsia="en-US"/>
              </w:rPr>
              <w:t xml:space="preserve">рганизация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</w:t>
            </w:r>
            <w:r w:rsidRPr="004250B9">
              <w:rPr>
                <w:sz w:val="24"/>
                <w:szCs w:val="24"/>
                <w:lang w:eastAsia="en-US"/>
              </w:rPr>
              <w:br/>
              <w:t>и обратившихся в органы службы занятости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Оказание содействия безработным гражданам в переезде и безработным гражданам и членам </w:t>
            </w:r>
            <w:r w:rsidRPr="004250B9">
              <w:rPr>
                <w:sz w:val="24"/>
                <w:szCs w:val="24"/>
              </w:rPr>
              <w:br/>
              <w:t xml:space="preserve">их семей в переселении </w:t>
            </w:r>
            <w:r w:rsidRPr="004250B9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2021-2025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>ГКУ СО «Центр занятости населения Екатериновского района 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pacing w:val="-10"/>
                <w:sz w:val="24"/>
                <w:szCs w:val="24"/>
              </w:rPr>
              <w:t>В рамках реализации государственной</w:t>
            </w:r>
            <w:r w:rsidR="00B4413F">
              <w:rPr>
                <w:spacing w:val="-10"/>
                <w:sz w:val="24"/>
                <w:szCs w:val="24"/>
              </w:rPr>
              <w:t xml:space="preserve"> </w:t>
            </w:r>
            <w:r w:rsidRPr="004250B9">
              <w:rPr>
                <w:sz w:val="24"/>
                <w:szCs w:val="24"/>
              </w:rPr>
              <w:t>программы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pacing w:val="-10"/>
                <w:sz w:val="24"/>
                <w:szCs w:val="24"/>
              </w:rPr>
              <w:t>Организация временного трудоустройства безработных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4250B9">
              <w:rPr>
                <w:spacing w:val="-8"/>
                <w:sz w:val="24"/>
                <w:szCs w:val="24"/>
              </w:rPr>
              <w:t>граждан и несовершеннолетних граждан с выплатой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4250B9">
              <w:rPr>
                <w:spacing w:val="-8"/>
                <w:sz w:val="24"/>
                <w:szCs w:val="24"/>
              </w:rPr>
              <w:t>материальной поддержки (организация общественных</w:t>
            </w:r>
            <w:r w:rsidRPr="004250B9">
              <w:rPr>
                <w:spacing w:val="-10"/>
                <w:sz w:val="24"/>
                <w:szCs w:val="24"/>
              </w:rPr>
              <w:t>работ, временное трудоустройство несовершеннолетних</w:t>
            </w:r>
            <w:r w:rsidRPr="004250B9">
              <w:rPr>
                <w:sz w:val="24"/>
                <w:szCs w:val="24"/>
              </w:rPr>
              <w:t xml:space="preserve"> граждан в возрасте от 14 до 18 лет в свободное </w:t>
            </w:r>
            <w:r w:rsidRPr="004250B9">
              <w:rPr>
                <w:sz w:val="24"/>
                <w:szCs w:val="24"/>
              </w:rPr>
              <w:br/>
            </w:r>
            <w:r w:rsidRPr="004250B9">
              <w:rPr>
                <w:spacing w:val="-10"/>
                <w:sz w:val="24"/>
                <w:szCs w:val="24"/>
              </w:rPr>
              <w:t>от учебы время, безработных граждан, испытывающихтрудности в поиске работы, и безработных граждан</w:t>
            </w:r>
            <w:r w:rsidRPr="004250B9">
              <w:rPr>
                <w:sz w:val="24"/>
                <w:szCs w:val="24"/>
              </w:rPr>
              <w:br/>
              <w:t>в возрасте от 18 до 20 лет, имеющих среднее профессиональное образование и ищущих работу впервые)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Временное трудоустройство с материальной поддержкой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2021-2022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>ГКУ СО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i/>
                <w:iCs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 рамках реализации государственной программы Саратовской области «Содействие </w:t>
            </w:r>
            <w:r w:rsidRPr="004250B9">
              <w:rPr>
                <w:spacing w:val="-10"/>
                <w:sz w:val="24"/>
                <w:szCs w:val="24"/>
              </w:rPr>
              <w:t>занятости населения, совершенствование</w:t>
            </w:r>
            <w:r w:rsidRPr="004250B9">
              <w:rPr>
                <w:sz w:val="24"/>
                <w:szCs w:val="24"/>
              </w:rPr>
              <w:t xml:space="preserve">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Предоставление государственных услуг по содействию самозанятости безработным гражданам, в том числе оказание финансовой помощи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  <w:r w:rsidRPr="004250B9">
              <w:rPr>
                <w:spacing w:val="-12"/>
                <w:sz w:val="24"/>
                <w:szCs w:val="24"/>
              </w:rPr>
              <w:t>Предоставление государственной</w:t>
            </w:r>
            <w:r w:rsidRPr="004250B9">
              <w:rPr>
                <w:sz w:val="24"/>
                <w:szCs w:val="24"/>
              </w:rPr>
              <w:t xml:space="preserve"> услуги по содействию самозанятости</w:t>
            </w:r>
            <w:r w:rsidRPr="004250B9">
              <w:rPr>
                <w:sz w:val="24"/>
                <w:szCs w:val="24"/>
              </w:rPr>
              <w:br/>
              <w:t>безработным гражданам</w:t>
            </w:r>
          </w:p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2021-2022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pacing w:line="228" w:lineRule="auto"/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>ГКУ СО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rPr>
                <w:i/>
                <w:iCs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реализации государственной программы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Повышение конкурентоспособности на рынке труда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 Не менее 1 человека ежегодно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>ГКУ СО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активной политики организации переобучения и повышения квалификации безработных граждан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Проведение работы по повышению уровня информированности о мерах и формах поддержки субъектов малого и среднего предпринимательства на территории Екатериновского муниципального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2021-2024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E64313">
              <w:rPr>
                <w:bCs/>
                <w:sz w:val="24"/>
                <w:szCs w:val="24"/>
              </w:rPr>
              <w:t>Отдел экономики и инвестиционной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4250B9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 рамках реализации 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национального проекта «Малое и среднее предпринимательство </w:t>
            </w:r>
            <w:r w:rsidRPr="004250B9">
              <w:rPr>
                <w:sz w:val="24"/>
                <w:szCs w:val="24"/>
              </w:rPr>
              <w:br/>
              <w:t>и поддержка индивидуальной 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2"/>
                <w:szCs w:val="22"/>
              </w:rPr>
            </w:pPr>
            <w:r w:rsidRPr="004250B9">
              <w:rPr>
                <w:sz w:val="22"/>
                <w:szCs w:val="22"/>
              </w:rPr>
              <w:lastRenderedPageBreak/>
              <w:t>1.1.8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Реализация мероприятий, направленных на снижение неформальной занятости </w:t>
            </w:r>
            <w:r w:rsidRPr="004250B9">
              <w:rPr>
                <w:sz w:val="24"/>
                <w:szCs w:val="24"/>
              </w:rPr>
              <w:br/>
              <w:t>и легализацию «теневых» доходов:</w:t>
            </w:r>
          </w:p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- выявление и легализация неформально </w:t>
            </w:r>
            <w:r w:rsidRPr="004250B9">
              <w:rPr>
                <w:spacing w:val="-10"/>
                <w:sz w:val="24"/>
                <w:szCs w:val="24"/>
              </w:rPr>
              <w:t>занятых граждан и индивидуальных предпринимателей</w:t>
            </w:r>
            <w:r w:rsidRPr="004250B9">
              <w:rPr>
                <w:sz w:val="24"/>
                <w:szCs w:val="24"/>
              </w:rPr>
              <w:t>;</w:t>
            </w:r>
          </w:p>
          <w:p w:rsidR="005D7A65" w:rsidRPr="004250B9" w:rsidRDefault="005D7A65" w:rsidP="000B2CB1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0B9">
              <w:rPr>
                <w:rFonts w:ascii="Times New Roman" w:hAnsi="Times New Roman"/>
                <w:sz w:val="24"/>
                <w:szCs w:val="24"/>
              </w:rPr>
              <w:t>- проведение информационно-разъяснительной работы с работниками и работодателями по вопросам соблюдения трудового законодательства в части трудовых отношений и оплаты труда;</w:t>
            </w:r>
          </w:p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pacing w:val="-8"/>
                <w:sz w:val="24"/>
                <w:szCs w:val="24"/>
              </w:rPr>
              <w:t>- информирование руководителей хозяйствующих</w:t>
            </w:r>
            <w:r w:rsidRPr="004250B9">
              <w:rPr>
                <w:sz w:val="24"/>
                <w:szCs w:val="24"/>
              </w:rPr>
              <w:t xml:space="preserve"> субъектов, использующих труд наемных работников, о последствиях неоформления трудовых отношений и использования «серых» и «черных» схем выплаты заработной платы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Обеспечение защиты трудовых и пенсионных прав работников, повышение заработной платы.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Легализация трудовых отношений с работниками</w:t>
            </w:r>
            <w:r>
              <w:rPr>
                <w:sz w:val="24"/>
                <w:szCs w:val="24"/>
              </w:rPr>
              <w:t>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  <w:lang w:eastAsia="en-US"/>
              </w:rPr>
            </w:pPr>
            <w:r w:rsidRPr="004250B9">
              <w:rPr>
                <w:sz w:val="24"/>
                <w:szCs w:val="24"/>
                <w:lang w:eastAsia="en-US"/>
              </w:rPr>
              <w:t>Отдел экономики и инвестици</w:t>
            </w:r>
            <w:r>
              <w:rPr>
                <w:sz w:val="24"/>
                <w:szCs w:val="24"/>
                <w:lang w:eastAsia="en-US"/>
              </w:rPr>
              <w:t xml:space="preserve">онной политики, 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Комитет сельского хозяйства администрации </w:t>
            </w:r>
            <w:r>
              <w:rPr>
                <w:sz w:val="24"/>
                <w:szCs w:val="24"/>
              </w:rPr>
              <w:t>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Организация работы  межведомственной комиссии по легализации «теневой» заработной платы и снижению неформальной занятости с целью проведения разъяснительной работы с работодателями, у которых размер заработной платы работников ниже или равен уровню, установленного минимального размера оплаты труда.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7926F3">
              <w:rPr>
                <w:b/>
                <w:sz w:val="24"/>
                <w:szCs w:val="24"/>
              </w:rPr>
              <w:t>1.2. Меры по повышению уровня заработной платы в организациях области</w:t>
            </w:r>
          </w:p>
        </w:tc>
      </w:tr>
      <w:tr w:rsidR="005D7A65" w:rsidTr="000B2CB1">
        <w:trPr>
          <w:trHeight w:val="29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Обеспечение ежегодной индексации заработной платы работников муниципальных учреждений в размере не ниже уровня инфляции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pacing w:val="-10"/>
                <w:sz w:val="24"/>
                <w:szCs w:val="24"/>
              </w:rPr>
              <w:t xml:space="preserve">Повышение заработной платы </w:t>
            </w:r>
            <w:r w:rsidRPr="007926F3">
              <w:rPr>
                <w:spacing w:val="-8"/>
                <w:sz w:val="24"/>
                <w:szCs w:val="24"/>
              </w:rPr>
              <w:t xml:space="preserve">работников </w:t>
            </w:r>
            <w:r w:rsidRPr="007926F3">
              <w:rPr>
                <w:sz w:val="24"/>
                <w:szCs w:val="24"/>
              </w:rPr>
              <w:t xml:space="preserve">муниципальных учреждений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финансов,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культуры и кино,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В пределах бюджетных ассигнований,  выделенных на оплату труда работников муниципальных учреждений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pStyle w:val="11"/>
              <w:spacing w:after="0" w:line="216" w:lineRule="auto"/>
              <w:ind w:left="0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Обеспечение повышения заработной платы отдельных категорий работников бюджетной сферы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Повышение заработной платы работников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финансов,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культуры и кино,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  <w:highlight w:val="white"/>
              </w:rPr>
              <w:t>В пределах бюджетных ассигнований,  выделенных на оплату труда работников муниципальных учреждений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Содействие включению в коллективные договоры и соглашения, регулирующие социально-трудовые отношения, обязательств, предусматривающих установление основных параметров по оплате труда, порядка индексации заработной платы работников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 xml:space="preserve">Повышение гарантий </w:t>
            </w:r>
            <w:r w:rsidRPr="007926F3">
              <w:rPr>
                <w:sz w:val="24"/>
                <w:szCs w:val="24"/>
              </w:rPr>
              <w:br/>
              <w:t>по оплате труда, рост реальной заработной платы работников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Главный специалист по охране труда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-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Проведение адресной индивидуальной работы с руководителями и собственниками предприятий и организаций всех форм собственности, выплачивающих заработную плату ниже среднеотраслевых показателей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Рост уровня заработной платы работников организаций различных видов экономической деятельности, в т.ч. по годам:</w:t>
            </w:r>
          </w:p>
          <w:p w:rsidR="005D7A65" w:rsidRPr="00E64313" w:rsidRDefault="005D7A65" w:rsidP="000B2CB1">
            <w:pPr>
              <w:spacing w:line="216" w:lineRule="auto"/>
              <w:rPr>
                <w:b/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t>2021 г. (оценка) – 28989,5</w:t>
            </w:r>
          </w:p>
          <w:p w:rsidR="005D7A65" w:rsidRPr="00E64313" w:rsidRDefault="005D7A65" w:rsidP="000B2CB1">
            <w:pPr>
              <w:spacing w:line="216" w:lineRule="auto"/>
              <w:rPr>
                <w:b/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t>рублей,</w:t>
            </w:r>
          </w:p>
          <w:p w:rsidR="005D7A65" w:rsidRPr="00E64313" w:rsidRDefault="005D7A65" w:rsidP="000B2CB1">
            <w:pPr>
              <w:spacing w:line="216" w:lineRule="auto"/>
              <w:rPr>
                <w:b/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t>2022 г. (прогноз) – 31018,1 рублей</w:t>
            </w:r>
          </w:p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t>2023 г. (прогноз) – 33189,2</w:t>
            </w:r>
            <w:r w:rsidRPr="00E64313">
              <w:rPr>
                <w:sz w:val="24"/>
                <w:szCs w:val="24"/>
              </w:rPr>
              <w:t xml:space="preserve">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  <w:lang w:eastAsia="en-US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Отдел экономики и инвестиционной политики</w:t>
            </w:r>
            <w:r w:rsidRPr="00E64313">
              <w:rPr>
                <w:sz w:val="24"/>
                <w:szCs w:val="24"/>
                <w:lang w:eastAsia="en-US"/>
              </w:rPr>
              <w:t>,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сельского хозяйства администрации Екатериновского муниципального района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Организация работы  межведомственной комиссии по легализации «теневой» заработной платы и снижению неформальной занятости с целью проведения разъяснительной работы с работодателями, у которых размер заработной платы работников ниже среднеотраслевых показателей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32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1.2.5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Проведение работы с работодателями, допускающими несвоевременную выплату заработной платы работникам</w:t>
            </w:r>
          </w:p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Сокращение и ликвидация просроченной задолженности </w:t>
            </w:r>
            <w:r w:rsidRPr="004466B3">
              <w:rPr>
                <w:sz w:val="24"/>
                <w:szCs w:val="24"/>
              </w:rPr>
              <w:br/>
              <w:t>по заработной плате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32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bCs/>
                <w:sz w:val="24"/>
                <w:szCs w:val="24"/>
                <w:lang w:eastAsia="en-US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Отдел экономики и инвестиционной политики</w:t>
            </w:r>
          </w:p>
          <w:p w:rsidR="005D7A65" w:rsidRDefault="005D7A65" w:rsidP="000B2CB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spacing w:line="232" w:lineRule="auto"/>
              <w:rPr>
                <w:color w:val="002060"/>
                <w:sz w:val="24"/>
                <w:szCs w:val="24"/>
              </w:rPr>
            </w:pP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E64313">
              <w:rPr>
                <w:b/>
                <w:sz w:val="24"/>
                <w:szCs w:val="24"/>
                <w:shd w:val="clear" w:color="auto" w:fill="FFFFFF"/>
              </w:rPr>
              <w:t>1.3. Меры по повышению занятости и доходов сельского населения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Проведение работы по повышению уровня информированности о мерах и формах государственной поддержки сельскохозяйственных предприятий, индивидуальных предпринимателей крестьянских фермерских хозяйств, граждан, ведущих личное подсобное хозяйство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Вовлечение физических лиц в предпринимательскую деятельность, поддержка начинающих фермеров, развитие семейных животноводческих ферм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</w:t>
            </w:r>
            <w:r>
              <w:rPr>
                <w:sz w:val="24"/>
                <w:szCs w:val="24"/>
              </w:rPr>
              <w:t xml:space="preserve">кого хозяйства администрации </w:t>
            </w:r>
            <w:r w:rsidRPr="00E64313">
              <w:rPr>
                <w:sz w:val="24"/>
                <w:szCs w:val="24"/>
              </w:rPr>
              <w:t xml:space="preserve">Екатериновского муниципального района 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pacing w:val="-8"/>
                <w:sz w:val="24"/>
                <w:szCs w:val="24"/>
              </w:rPr>
              <w:t>В рамках реализации государственной</w:t>
            </w:r>
            <w:r w:rsidRPr="00E64313">
              <w:rPr>
                <w:sz w:val="24"/>
                <w:szCs w:val="24"/>
              </w:rPr>
              <w:t xml:space="preserve"> программы Саратовской области «Развитие сельского хозяйства </w:t>
            </w:r>
            <w:r w:rsidRPr="00E64313">
              <w:rPr>
                <w:sz w:val="24"/>
                <w:szCs w:val="24"/>
              </w:rPr>
              <w:br/>
              <w:t xml:space="preserve">и регулирование рынков сельскохозяйственной продукции, сырья и продовольствия» </w:t>
            </w:r>
            <w:r w:rsidRPr="00E64313">
              <w:rPr>
                <w:sz w:val="24"/>
                <w:szCs w:val="24"/>
              </w:rPr>
              <w:br/>
              <w:t xml:space="preserve">и федерального проекта «Система поддержки фермеров и развитие </w:t>
            </w:r>
            <w:r w:rsidRPr="00E64313">
              <w:rPr>
                <w:spacing w:val="-8"/>
                <w:sz w:val="24"/>
                <w:szCs w:val="24"/>
              </w:rPr>
              <w:t>сельской кооперации» национального</w:t>
            </w:r>
            <w:r w:rsidRPr="00E64313">
              <w:rPr>
                <w:sz w:val="24"/>
                <w:szCs w:val="24"/>
              </w:rPr>
              <w:t xml:space="preserve"> проекта «Малое и среднее предпринимательство </w:t>
            </w:r>
            <w:r w:rsidRPr="00E64313">
              <w:rPr>
                <w:sz w:val="24"/>
                <w:szCs w:val="24"/>
              </w:rPr>
              <w:br/>
              <w:t xml:space="preserve">и поддержка индивидуальной </w:t>
            </w:r>
            <w:r w:rsidRPr="00E64313">
              <w:rPr>
                <w:sz w:val="24"/>
                <w:szCs w:val="24"/>
              </w:rPr>
              <w:lastRenderedPageBreak/>
              <w:t>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Оказание консультативной помощи при сборе документов на получение грантов в рамках:</w:t>
            </w:r>
          </w:p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 программы поддержки начинающих фермеров;</w:t>
            </w:r>
          </w:p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 регионального проекта «Создание системы поддержки фермеров и сельскохозяйственной потребительской кооперации» (Агростартап)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Развитие фермерских хозяйств, вовлечение физических лиц в предпринимательскую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</w:t>
            </w:r>
            <w:r>
              <w:rPr>
                <w:sz w:val="24"/>
                <w:szCs w:val="24"/>
              </w:rPr>
              <w:t xml:space="preserve">ого хозяйства администрации </w:t>
            </w:r>
            <w:r w:rsidRPr="00E64313">
              <w:rPr>
                <w:sz w:val="24"/>
                <w:szCs w:val="24"/>
              </w:rPr>
              <w:t>Екатериновского муниципального района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pacing w:val="-8"/>
                <w:sz w:val="24"/>
                <w:szCs w:val="24"/>
              </w:rPr>
            </w:pPr>
            <w:r w:rsidRPr="00E64313">
              <w:rPr>
                <w:spacing w:val="-8"/>
                <w:sz w:val="24"/>
                <w:szCs w:val="24"/>
              </w:rPr>
              <w:t>В рамках реализации государственной</w:t>
            </w:r>
            <w:r w:rsidRPr="00E64313">
              <w:rPr>
                <w:sz w:val="24"/>
                <w:szCs w:val="24"/>
              </w:rPr>
              <w:t xml:space="preserve"> программы Саратовской области «Развитие сельского хозяйства </w:t>
            </w:r>
            <w:r w:rsidRPr="00E64313">
              <w:rPr>
                <w:sz w:val="24"/>
                <w:szCs w:val="24"/>
              </w:rPr>
              <w:br/>
              <w:t xml:space="preserve">и регулирование рынков сельскохозяйственной продукции, сырья и продовольствия» </w:t>
            </w:r>
            <w:r w:rsidRPr="00E64313">
              <w:rPr>
                <w:sz w:val="24"/>
                <w:szCs w:val="24"/>
              </w:rPr>
              <w:br/>
              <w:t xml:space="preserve">и федерального проекта «Система поддержки фермеров и развитие </w:t>
            </w:r>
            <w:r w:rsidRPr="00E64313">
              <w:rPr>
                <w:spacing w:val="-8"/>
                <w:sz w:val="24"/>
                <w:szCs w:val="24"/>
              </w:rPr>
              <w:t>сельской кооперации» национального</w:t>
            </w:r>
            <w:r w:rsidRPr="00E64313">
              <w:rPr>
                <w:sz w:val="24"/>
                <w:szCs w:val="24"/>
              </w:rPr>
              <w:t xml:space="preserve"> проекта «Малое и среднее предпринимательство </w:t>
            </w:r>
            <w:r w:rsidRPr="00E64313">
              <w:rPr>
                <w:sz w:val="24"/>
                <w:szCs w:val="24"/>
              </w:rPr>
              <w:br/>
              <w:t>и поддержка индивидуальной 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Содействие в организации и проведении ярмарок по реализации сельхозпродукции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Повышение доходов сельского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сельского хозяйства ад</w:t>
            </w:r>
            <w:r>
              <w:rPr>
                <w:sz w:val="24"/>
                <w:szCs w:val="24"/>
              </w:rPr>
              <w:t>министрации</w:t>
            </w:r>
            <w:r w:rsidRPr="00E64313">
              <w:rPr>
                <w:sz w:val="24"/>
                <w:szCs w:val="24"/>
              </w:rPr>
              <w:t xml:space="preserve"> Екатериновского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E64313">
              <w:rPr>
                <w:sz w:val="24"/>
                <w:szCs w:val="24"/>
              </w:rPr>
              <w:t xml:space="preserve"> 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-</w:t>
            </w:r>
          </w:p>
        </w:tc>
      </w:tr>
      <w:tr w:rsidR="005D7A65" w:rsidTr="000B2CB1">
        <w:trPr>
          <w:trHeight w:val="4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  <w:lang w:eastAsia="en-US"/>
              </w:rPr>
              <w:t xml:space="preserve">Предоставление </w:t>
            </w:r>
            <w:r w:rsidRPr="00E64313">
              <w:rPr>
                <w:b/>
                <w:sz w:val="24"/>
                <w:szCs w:val="24"/>
                <w:lang w:eastAsia="en-US"/>
              </w:rPr>
              <w:t>е</w:t>
            </w:r>
            <w:r w:rsidRPr="00E64313">
              <w:rPr>
                <w:rStyle w:val="a9"/>
                <w:b w:val="0"/>
                <w:bCs/>
                <w:color w:val="auto"/>
                <w:sz w:val="24"/>
                <w:szCs w:val="24"/>
              </w:rPr>
              <w:t>жемесячных выплат</w:t>
            </w:r>
            <w:r w:rsidRPr="00E64313">
              <w:rPr>
                <w:rStyle w:val="a9"/>
                <w:bCs/>
                <w:color w:val="auto"/>
                <w:sz w:val="24"/>
                <w:szCs w:val="24"/>
              </w:rPr>
              <w:t xml:space="preserve"> </w:t>
            </w:r>
            <w:r w:rsidRPr="00E64313">
              <w:rPr>
                <w:sz w:val="24"/>
                <w:szCs w:val="24"/>
                <w:lang w:eastAsia="en-US"/>
              </w:rPr>
              <w:t xml:space="preserve">по оплате жилищно-коммунальных услуг </w:t>
            </w:r>
            <w:r w:rsidRPr="00E64313">
              <w:rPr>
                <w:sz w:val="24"/>
                <w:szCs w:val="24"/>
              </w:rPr>
              <w:t xml:space="preserve">отдельной категории граждан, проживающих в сельской местности на </w:t>
            </w:r>
            <w:r w:rsidRPr="00E64313">
              <w:rPr>
                <w:sz w:val="24"/>
                <w:szCs w:val="24"/>
                <w:lang w:eastAsia="en-US"/>
              </w:rPr>
              <w:t>территории Екатериновского муниципального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Повышение доходов работников бюджетной сферы в сельской местности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2021-2023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Сектор по назначению жилищно-коммунальных субсидий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b/>
                <w:sz w:val="24"/>
                <w:szCs w:val="24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В соответствии с решением Екатериновского районного Собрания  от 10.06.2013г. № 25 -161  «Об утверждении Положения  о порядке предоставления ежемесячной денежной выплаты на оплату жилого помещения, отопления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(топлива), электроэнергии отдельным категориям граждан Екатериновского муниципального района Саратовской области"( с изм. от 30.01.2014г.№34-228</w:t>
            </w:r>
            <w:r w:rsidRPr="00E6431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lastRenderedPageBreak/>
              <w:t>Задача 2. Развитие и совершенствование системы социальной помощи и социального контракта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ежемесячной выплаты в связи с рождением (усыновлением) первого ребенка (до достижения им возраста трех лет)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suppressAutoHyphens/>
              <w:rPr>
                <w:sz w:val="24"/>
                <w:szCs w:val="24"/>
                <w:lang w:eastAsia="ar-SA"/>
              </w:rPr>
            </w:pPr>
            <w:r w:rsidRPr="00E64313">
              <w:rPr>
                <w:sz w:val="24"/>
                <w:szCs w:val="24"/>
                <w:lang w:eastAsia="ar-SA"/>
              </w:rPr>
              <w:t>ГКУ СО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5D7A65" w:rsidRPr="00E64313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pStyle w:val="a8"/>
            </w:pPr>
            <w:r w:rsidRPr="00E64313">
              <w:t>В рамках реализации национального проекта «Демография» в соответствии с Федеральным Законом № 418-ФЗ от 28.12.2017г. «О ежемесячных выплатах семьям, имеющим детей»</w:t>
            </w:r>
          </w:p>
          <w:p w:rsidR="005D7A65" w:rsidRPr="00E64313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 ежемесячной денежной выплаты</w:t>
            </w:r>
          </w:p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на ребенка в возрасте до трех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рамках реализации национального проекта «Демография» в соответствии с Законом Саратовской области № 158-ЗСО от 26.10.2012г. «О ежемесячной денежной выплате на ребенка в возрасте до трех лет гражданам, проживающим на территории Саратовской области при рождении третьего и последующих детей»</w:t>
            </w:r>
          </w:p>
        </w:tc>
      </w:tr>
      <w:tr w:rsidR="005D7A65" w:rsidTr="000B2CB1">
        <w:trPr>
          <w:trHeight w:val="2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регионального материнского (семейного капитала)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рамках реализации национального проекта «Демография» в соответствии с Законом Саратовской области от 28 декабря 2011 года № 212-ЗСО «О региональном материнском (семейном) капитале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Предоставление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Федеральным законом от 17.07.1999 № 178-ФЗ «О государственной социальной помощи»; Закона Саратовской области от 25.12.2009 № 214-ЗСО «О государственной социальной помощи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Выдача справок о нуждаемости в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Возможность улучшить материальное положение малоимущим семьям и малоимущим одиноко проживающим гражданам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района»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Закона Саратовской области от 25.12.2009 № 214-ЗСО «О государственной социальной помощи в Саратовской области»</w:t>
            </w:r>
          </w:p>
        </w:tc>
      </w:tr>
      <w:tr w:rsidR="005D7A65" w:rsidTr="000B2CB1">
        <w:trPr>
          <w:trHeight w:val="2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Выдача справок об обеспечении полноценным питанием беременных  женщин, кормящих матерей, а также детей в возрасте  до 3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 района» 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Законом Саратовской области от 27.09.2005 г. № 95-ЗСО «Об обеспечении полноценным питанием беременных женщин, кормящих матерей, а также детей в возрасте до трех лет»</w:t>
            </w:r>
          </w:p>
        </w:tc>
      </w:tr>
      <w:tr w:rsidR="005D7A65" w:rsidTr="000B2CB1">
        <w:trPr>
          <w:trHeight w:val="43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Предоставление ежемесячной денежной выплаты </w:t>
            </w:r>
            <w:r w:rsidRPr="00E64313">
              <w:rPr>
                <w:spacing w:val="-10"/>
                <w:sz w:val="24"/>
                <w:szCs w:val="24"/>
              </w:rPr>
              <w:t>на ребенка в возрасте от трех до семи лет включительно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2021-2024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ГКУ СО «Управление социальной поддержки населения Екатериновского района» (по согласованию)</w:t>
            </w:r>
          </w:p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Указом Президента РФ от 20 марта 2020 г. N 199 «О дополнительных мерах государственной поддержки семей, имеющих детей»; Закона Саратовской области от 10 апреля 2020г. №24-ЗСО «О ежемесячной денежной выплате на ребенка в возрасте от трех до семи лет включительно гражданам, проживающим на территории Саратовской области»</w:t>
            </w:r>
          </w:p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(реализуется с 2020г.)</w:t>
            </w:r>
          </w:p>
        </w:tc>
      </w:tr>
      <w:tr w:rsidR="005D7A65" w:rsidTr="000B2CB1">
        <w:trPr>
          <w:trHeight w:val="268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Реализация мероприятий по предоставлению семьям, имеющим трех и более детей, земельных участков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Материальная поддержка семей, имеющих трех </w:t>
            </w:r>
            <w:r w:rsidRPr="004466B3">
              <w:rPr>
                <w:sz w:val="24"/>
                <w:szCs w:val="24"/>
              </w:rPr>
              <w:br/>
              <w:t>и более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2021-2024</w:t>
            </w: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2"/>
                <w:sz w:val="24"/>
                <w:szCs w:val="24"/>
              </w:rPr>
              <w:t>В рамках реализации Закона Саратовской</w:t>
            </w:r>
            <w:r w:rsidR="00B4413F">
              <w:rPr>
                <w:spacing w:val="-12"/>
                <w:sz w:val="24"/>
                <w:szCs w:val="24"/>
              </w:rPr>
              <w:t xml:space="preserve"> </w:t>
            </w:r>
            <w:r w:rsidRPr="004466B3">
              <w:rPr>
                <w:spacing w:val="-8"/>
                <w:sz w:val="24"/>
                <w:szCs w:val="24"/>
              </w:rPr>
              <w:t>области от 30 сентября 2014 года №119-ЗСО «О предоставлении гражданам,</w:t>
            </w:r>
            <w:r w:rsidRPr="004466B3">
              <w:rPr>
                <w:sz w:val="24"/>
                <w:szCs w:val="24"/>
              </w:rPr>
              <w:t xml:space="preserve"> имеющим трех и более детей, </w:t>
            </w:r>
            <w:r w:rsidRPr="004466B3">
              <w:rPr>
                <w:sz w:val="24"/>
                <w:szCs w:val="24"/>
              </w:rPr>
              <w:br/>
            </w:r>
            <w:r w:rsidRPr="004466B3">
              <w:rPr>
                <w:spacing w:val="-8"/>
                <w:sz w:val="24"/>
                <w:szCs w:val="24"/>
              </w:rPr>
              <w:t>в собственность бесплатно земельных</w:t>
            </w:r>
            <w:r w:rsidR="00B4413F">
              <w:rPr>
                <w:spacing w:val="-8"/>
                <w:sz w:val="24"/>
                <w:szCs w:val="24"/>
              </w:rPr>
              <w:t xml:space="preserve"> </w:t>
            </w:r>
            <w:r w:rsidRPr="004466B3">
              <w:rPr>
                <w:spacing w:val="-14"/>
                <w:sz w:val="24"/>
                <w:szCs w:val="24"/>
              </w:rPr>
              <w:t>участков, находящихся в государственной</w:t>
            </w:r>
            <w:r w:rsidRPr="004466B3">
              <w:rPr>
                <w:sz w:val="24"/>
                <w:szCs w:val="24"/>
              </w:rPr>
              <w:t xml:space="preserve"> или муниципальной собственности»</w:t>
            </w:r>
          </w:p>
        </w:tc>
      </w:tr>
      <w:tr w:rsidR="005D7A65" w:rsidTr="000B2CB1">
        <w:trPr>
          <w:trHeight w:val="25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outlineLvl w:val="0"/>
              <w:rPr>
                <w:sz w:val="24"/>
                <w:szCs w:val="24"/>
              </w:rPr>
            </w:pPr>
            <w:r w:rsidRPr="004466B3">
              <w:rPr>
                <w:spacing w:val="-14"/>
                <w:sz w:val="24"/>
                <w:szCs w:val="24"/>
              </w:rPr>
              <w:t>Обеспечение бесплатного питания  в общеобразовательных</w:t>
            </w:r>
            <w:r w:rsidRPr="004466B3">
              <w:rPr>
                <w:sz w:val="24"/>
                <w:szCs w:val="24"/>
              </w:rPr>
              <w:t xml:space="preserve"> организациях для обучающихся 1 - 4 классов и социально-опасных семей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Материальная поддержка семей с детьми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2021-2023 годы</w:t>
            </w: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В рамках реализации государственной программы Саратовской области «Развитие образования в Саратовской области»</w:t>
            </w:r>
          </w:p>
        </w:tc>
      </w:tr>
      <w:tr w:rsidR="005D7A65" w:rsidTr="000B2CB1">
        <w:trPr>
          <w:trHeight w:val="878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Предоставление государственной социальной помощи на основании социального контракта отдельным категориям граждан</w:t>
            </w:r>
            <w:r w:rsidRPr="004466B3">
              <w:rPr>
                <w:sz w:val="24"/>
                <w:szCs w:val="24"/>
              </w:rPr>
              <w:br/>
              <w:t>на реализацию следующих мероприятий: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- поиск работы;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- прохождение профессионального обучения</w:t>
            </w:r>
            <w:r w:rsidRPr="004466B3">
              <w:rPr>
                <w:sz w:val="24"/>
                <w:szCs w:val="24"/>
              </w:rPr>
              <w:br/>
            </w:r>
            <w:r w:rsidRPr="004466B3">
              <w:rPr>
                <w:spacing w:val="-8"/>
                <w:sz w:val="24"/>
                <w:szCs w:val="24"/>
              </w:rPr>
              <w:t>или получение дополнительного профессионального</w:t>
            </w:r>
            <w:r w:rsidRPr="004466B3">
              <w:rPr>
                <w:sz w:val="24"/>
                <w:szCs w:val="24"/>
              </w:rPr>
              <w:t xml:space="preserve"> образования;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2"/>
                <w:sz w:val="24"/>
                <w:szCs w:val="24"/>
              </w:rPr>
              <w:t>- осуществление индивидуальной предпринимательской</w:t>
            </w:r>
            <w:r w:rsidRPr="004466B3">
              <w:rPr>
                <w:sz w:val="24"/>
                <w:szCs w:val="24"/>
              </w:rPr>
              <w:t xml:space="preserve"> деятельности;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0"/>
                <w:sz w:val="24"/>
                <w:szCs w:val="24"/>
              </w:rPr>
              <w:t>- осуществление иных мероприятий, направленных</w:t>
            </w:r>
            <w:r w:rsidRPr="004466B3">
              <w:rPr>
                <w:sz w:val="24"/>
                <w:szCs w:val="24"/>
              </w:rPr>
              <w:t xml:space="preserve"> на преодоление гражданином трудной жизненной ситуации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Содействие малоимущим семьям и малоимущим одиноко проживающим гражданам в преодолении трудной жизненной ситуации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ГКУ СО «Управление социальной поддержки населения Екатериновского района» (по согласованию)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В соответствии с Федеральным законом от 17.07.1999 № 178-ФЗ «О государственной социальной помощи»; 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Законом Саратовской области от 25.12.2009 № 214-ЗСО «О государственной социальной помощи в Саратовской области»; постановлением Правительства области от 5 марта 2014 г.№ 142-П «Об утверждении Положения об условиях, порядке назначения и выплаты государственной социальной помощи на основании социального контракта малоимущим семьям и малоимущим одиноко проживающим гражданам»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постановлением Правительства Саратовской области от 16 декабря 2019 года №880-П «Об особенностях назначения и выплаты государственной социальной помощи на основании социального контракта отдельным категориям граждан»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Реализация мероприятий по предоставлению (назначению и выплате) пособия на ребенка</w:t>
            </w:r>
            <w:bookmarkStart w:id="0" w:name="_GoBack"/>
            <w:bookmarkEnd w:id="0"/>
            <w:r w:rsidRPr="004466B3">
              <w:rPr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Материальная поддержка семей с детьми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ГКУ СО «Управление социальной поддержки населения Екатериновского района» (по согласованию)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В соответствии с Федеральным законом № 81 от 19.05.1995 года «О государственных пособиях гражданам, имеющим детей», Закона Саратовской области № 77 от 23.12.2004 года «О пособии на ребенка гражданам, проживающим на территории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b/>
                <w:i/>
                <w:sz w:val="24"/>
                <w:szCs w:val="24"/>
              </w:rPr>
            </w:pPr>
            <w:r w:rsidRPr="004466B3">
              <w:rPr>
                <w:b/>
                <w:sz w:val="24"/>
                <w:szCs w:val="24"/>
              </w:rPr>
              <w:t>Задача 3. Организация социальной адаптации малоимущих граждан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4466B3">
              <w:rPr>
                <w:bCs/>
                <w:sz w:val="24"/>
                <w:szCs w:val="24"/>
                <w:lang w:eastAsia="en-US"/>
              </w:rPr>
              <w:t>Организация предоставления гражданам субсидий на оплату  коммунальных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Улучшение качества жизни малообеспеченных граждан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2021-2023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Сектор по назначению жилищно-коммунальных субсидий администрации </w:t>
            </w:r>
            <w:r w:rsidRPr="00E64313">
              <w:rPr>
                <w:sz w:val="24"/>
                <w:szCs w:val="24"/>
              </w:rPr>
              <w:t>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Областной бюджет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Обеспечение бесплатным доступным дополнительным образованием, в том числе с использованием дистанционных технологий, детей с ограниченными возможностями здоровья, детей-инвалидов, детей-сирот, детей, оставшихся без попечения родителей, из малоимущих семей в возрасте от 5 до 18 лет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Обеспечение 750  детей бесплатным доступным дополнительным образованием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2021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В рамках реализации государственной программы Саратовской области «Развитие образования в Саратовской области», национального проекта «Образование», региональных проектов «Успех каждого ребенка», «Современная школа»</w:t>
            </w:r>
          </w:p>
        </w:tc>
      </w:tr>
    </w:tbl>
    <w:p w:rsidR="005D7A65" w:rsidRDefault="005D7A65" w:rsidP="005D7A65">
      <w:pPr>
        <w:jc w:val="both"/>
        <w:rPr>
          <w:b/>
          <w:sz w:val="16"/>
          <w:szCs w:val="16"/>
        </w:rPr>
      </w:pPr>
    </w:p>
    <w:p w:rsidR="005D7A65" w:rsidRDefault="005D7A65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5D7A65" w:rsidRPr="006D72DE" w:rsidRDefault="005D7A65" w:rsidP="002A6595">
      <w:pPr>
        <w:jc w:val="both"/>
        <w:rPr>
          <w:sz w:val="26"/>
          <w:szCs w:val="26"/>
        </w:rPr>
      </w:pPr>
      <w:r w:rsidRPr="006D72DE">
        <w:rPr>
          <w:b/>
          <w:sz w:val="26"/>
          <w:szCs w:val="26"/>
        </w:rPr>
        <w:t xml:space="preserve"> </w:t>
      </w:r>
    </w:p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>
      <w:pPr>
        <w:ind w:left="104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 к постановлению</w:t>
      </w:r>
    </w:p>
    <w:p w:rsidR="005D7A65" w:rsidRDefault="005D7A65" w:rsidP="005D7A65">
      <w:pPr>
        <w:ind w:left="104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 Екатериновского</w:t>
      </w:r>
    </w:p>
    <w:p w:rsidR="005D7A65" w:rsidRDefault="005D7A65" w:rsidP="005D7A65">
      <w:pPr>
        <w:ind w:left="104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</w:p>
    <w:p w:rsidR="005D7A65" w:rsidRDefault="005D7A65" w:rsidP="005D7A65">
      <w:pPr>
        <w:ind w:left="10490"/>
        <w:rPr>
          <w:szCs w:val="28"/>
        </w:rPr>
      </w:pPr>
    </w:p>
    <w:p w:rsidR="005D7A65" w:rsidRDefault="005D7A65" w:rsidP="005D7A65">
      <w:pPr>
        <w:ind w:left="8080"/>
        <w:jc w:val="center"/>
        <w:rPr>
          <w:szCs w:val="28"/>
        </w:rPr>
      </w:pPr>
    </w:p>
    <w:p w:rsidR="005D7A65" w:rsidRDefault="005D7A65" w:rsidP="005D7A65">
      <w:pPr>
        <w:jc w:val="center"/>
        <w:rPr>
          <w:b/>
          <w:szCs w:val="28"/>
        </w:rPr>
      </w:pPr>
      <w:r>
        <w:rPr>
          <w:b/>
          <w:szCs w:val="28"/>
        </w:rPr>
        <w:t>Сведения о реализации запланированных мероприятий</w:t>
      </w:r>
    </w:p>
    <w:p w:rsidR="005D7A65" w:rsidRDefault="005D7A65" w:rsidP="005D7A65">
      <w:pPr>
        <w:rPr>
          <w:sz w:val="16"/>
          <w:szCs w:val="16"/>
        </w:rPr>
      </w:pPr>
    </w:p>
    <w:p w:rsidR="005D7A65" w:rsidRDefault="005D7A65" w:rsidP="005D7A65">
      <w:pPr>
        <w:rPr>
          <w:szCs w:val="28"/>
        </w:rPr>
      </w:pPr>
      <w:r>
        <w:rPr>
          <w:szCs w:val="28"/>
        </w:rPr>
        <w:t>Отч</w:t>
      </w:r>
      <w:r w:rsidR="00BA41F0">
        <w:rPr>
          <w:szCs w:val="28"/>
        </w:rPr>
        <w:t>етный период __________ год</w:t>
      </w:r>
    </w:p>
    <w:p w:rsidR="005D7A65" w:rsidRDefault="005D7A65" w:rsidP="005D7A65">
      <w:pPr>
        <w:rPr>
          <w:szCs w:val="28"/>
        </w:rPr>
      </w:pPr>
      <w:r>
        <w:rPr>
          <w:szCs w:val="28"/>
        </w:rPr>
        <w:t>Ответственный исполнитель _______________________________</w:t>
      </w:r>
    </w:p>
    <w:p w:rsidR="005D7A65" w:rsidRDefault="005D7A65" w:rsidP="005D7A65">
      <w:pPr>
        <w:rPr>
          <w:szCs w:val="28"/>
        </w:rPr>
      </w:pPr>
    </w:p>
    <w:tbl>
      <w:tblPr>
        <w:tblW w:w="151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5"/>
        <w:gridCol w:w="1843"/>
        <w:gridCol w:w="1843"/>
        <w:gridCol w:w="1674"/>
        <w:gridCol w:w="1674"/>
        <w:gridCol w:w="1674"/>
        <w:gridCol w:w="1675"/>
        <w:gridCol w:w="1675"/>
        <w:gridCol w:w="2712"/>
      </w:tblGrid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(Ф.И.О., должность, организация)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дата окончания реализации мероприятия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 дата окончания реализации мероприятия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результат реализации мероприятия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результат реализации мероприятия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реализацию мероприятия, </w:t>
            </w:r>
            <w:r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отклонений значений показателя </w:t>
            </w:r>
            <w:r>
              <w:rPr>
                <w:sz w:val="22"/>
                <w:szCs w:val="22"/>
              </w:rPr>
              <w:br/>
              <w:t>на конец отчетного периода (при наличии)</w:t>
            </w:r>
          </w:p>
        </w:tc>
      </w:tr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D7A65" w:rsidTr="000B2CB1">
        <w:tc>
          <w:tcPr>
            <w:tcW w:w="15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</w:t>
            </w:r>
          </w:p>
        </w:tc>
      </w:tr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</w:tr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</w:tr>
      <w:tr w:rsidR="005D7A65" w:rsidTr="000B2CB1">
        <w:tc>
          <w:tcPr>
            <w:tcW w:w="15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№</w:t>
            </w:r>
          </w:p>
        </w:tc>
      </w:tr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</w:tr>
      <w:tr w:rsidR="005D7A65" w:rsidTr="000B2CB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Default="005D7A65" w:rsidP="000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rPr>
                <w:sz w:val="22"/>
                <w:szCs w:val="22"/>
              </w:rPr>
            </w:pPr>
          </w:p>
        </w:tc>
      </w:tr>
    </w:tbl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  <w:szCs w:val="28"/>
        </w:rPr>
      </w:pPr>
    </w:p>
    <w:p w:rsidR="00FE2DC9" w:rsidRDefault="00FE2DC9" w:rsidP="00FE2DC9">
      <w:pPr>
        <w:rPr>
          <w:b/>
        </w:rPr>
      </w:pPr>
      <w:r>
        <w:rPr>
          <w:b/>
        </w:rPr>
        <w:t xml:space="preserve">             </w:t>
      </w: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jc w:val="center"/>
        <w:rPr>
          <w:b/>
        </w:rPr>
      </w:pPr>
    </w:p>
    <w:p w:rsidR="00FE2DC9" w:rsidRDefault="00FE2DC9" w:rsidP="00FE2DC9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FE2DC9" w:rsidRDefault="00FE2DC9" w:rsidP="00FE2DC9">
      <w:pPr>
        <w:rPr>
          <w:b/>
        </w:rPr>
      </w:pPr>
      <w:r>
        <w:rPr>
          <w:b/>
        </w:rPr>
        <w:lastRenderedPageBreak/>
        <w:t xml:space="preserve">                                 </w:t>
      </w:r>
      <w:r w:rsidR="006D72DE">
        <w:rPr>
          <w:b/>
        </w:rPr>
        <w:t xml:space="preserve">               </w:t>
      </w:r>
    </w:p>
    <w:p w:rsidR="00FE2DC9" w:rsidRDefault="00FE2DC9" w:rsidP="00FE2DC9">
      <w:pPr>
        <w:rPr>
          <w:b/>
        </w:rPr>
      </w:pPr>
    </w:p>
    <w:p w:rsidR="00FE2DC9" w:rsidRDefault="00FE2DC9" w:rsidP="00FE2DC9">
      <w:pPr>
        <w:rPr>
          <w:b/>
        </w:rPr>
      </w:pPr>
    </w:p>
    <w:p w:rsidR="00FE2DC9" w:rsidRDefault="00FE2DC9" w:rsidP="00FE2DC9">
      <w:pPr>
        <w:rPr>
          <w:b/>
        </w:rPr>
      </w:pPr>
    </w:p>
    <w:p w:rsidR="00FE2DC9" w:rsidRDefault="00FE2DC9" w:rsidP="00FE2DC9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FE2DC9" w:rsidRDefault="00FE2DC9" w:rsidP="00FE2DC9">
      <w:pPr>
        <w:rPr>
          <w:b/>
        </w:rPr>
      </w:pPr>
    </w:p>
    <w:p w:rsidR="00FE2DC9" w:rsidRDefault="00FE2DC9" w:rsidP="00FE2DC9">
      <w:pPr>
        <w:rPr>
          <w:b/>
        </w:rPr>
      </w:pPr>
    </w:p>
    <w:p w:rsidR="00FE2DC9" w:rsidRDefault="00FE2DC9" w:rsidP="00FE2DC9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FE2DC9" w:rsidRDefault="00FE2DC9" w:rsidP="00FE2DC9">
      <w:pPr>
        <w:rPr>
          <w:b/>
        </w:rPr>
      </w:pPr>
    </w:p>
    <w:p w:rsidR="00FE2DC9" w:rsidRDefault="00FE2DC9" w:rsidP="00FE2DC9">
      <w:pPr>
        <w:jc w:val="right"/>
        <w:rPr>
          <w:b/>
        </w:rPr>
      </w:pPr>
      <w:r>
        <w:rPr>
          <w:b/>
        </w:rPr>
        <w:t xml:space="preserve">                                                                </w:t>
      </w:r>
    </w:p>
    <w:p w:rsidR="00FE2DC9" w:rsidRDefault="00FE2DC9" w:rsidP="00FE2DC9">
      <w:pPr>
        <w:jc w:val="right"/>
        <w:rPr>
          <w:b/>
        </w:rPr>
      </w:pPr>
    </w:p>
    <w:p w:rsidR="00F4410B" w:rsidRDefault="00F4410B" w:rsidP="00FE2DC9">
      <w:pPr>
        <w:jc w:val="center"/>
      </w:pPr>
    </w:p>
    <w:sectPr w:rsidR="00F4410B" w:rsidSect="006D72DE">
      <w:pgSz w:w="16838" w:h="11906" w:orient="landscape"/>
      <w:pgMar w:top="284" w:right="567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DC9"/>
    <w:rsid w:val="000E4363"/>
    <w:rsid w:val="00232788"/>
    <w:rsid w:val="002A6595"/>
    <w:rsid w:val="002B2495"/>
    <w:rsid w:val="002E230B"/>
    <w:rsid w:val="003D4DB5"/>
    <w:rsid w:val="005D7A65"/>
    <w:rsid w:val="006D72DE"/>
    <w:rsid w:val="00770774"/>
    <w:rsid w:val="007F530B"/>
    <w:rsid w:val="00913F7C"/>
    <w:rsid w:val="00916A98"/>
    <w:rsid w:val="009301DC"/>
    <w:rsid w:val="009612BF"/>
    <w:rsid w:val="00A32B28"/>
    <w:rsid w:val="00A47103"/>
    <w:rsid w:val="00B4413F"/>
    <w:rsid w:val="00BA41F0"/>
    <w:rsid w:val="00BB6806"/>
    <w:rsid w:val="00DE404A"/>
    <w:rsid w:val="00F4410B"/>
    <w:rsid w:val="00F861B5"/>
    <w:rsid w:val="00FE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DC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D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FE2D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E2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E2DC9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FE2D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FE2DC9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ConsPlusNormal">
    <w:name w:val="ConsPlusNormal Знак"/>
    <w:link w:val="ConsPlusNormal0"/>
    <w:locked/>
    <w:rsid w:val="005D7A65"/>
    <w:rPr>
      <w:rFonts w:ascii="Arial" w:hAnsi="Arial" w:cs="Arial"/>
    </w:rPr>
  </w:style>
  <w:style w:type="paragraph" w:customStyle="1" w:styleId="ConsPlusNormal0">
    <w:name w:val="ConsPlusNormal"/>
    <w:link w:val="ConsPlusNormal"/>
    <w:rsid w:val="005D7A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ListParagraphChar">
    <w:name w:val="List Paragraph Char"/>
    <w:aliases w:val="Абзац списка1 Char,маркированный Char,Обычный Перечисление по ГОСТу Char,Абзац списка2 Char,ПАРАГРАФ Char,Абзац списка для документа Char"/>
    <w:link w:val="11"/>
    <w:locked/>
    <w:rsid w:val="005D7A65"/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aliases w:val="маркированный,Обычный Перечисление по ГОСТу,Абзац списка2,ПАРАГРАФ,Абзац списка для документа"/>
    <w:basedOn w:val="a"/>
    <w:link w:val="ListParagraphChar"/>
    <w:rsid w:val="005D7A65"/>
    <w:pPr>
      <w:spacing w:after="200" w:line="276" w:lineRule="auto"/>
      <w:ind w:left="720"/>
    </w:pPr>
    <w:rPr>
      <w:sz w:val="22"/>
      <w:szCs w:val="22"/>
      <w:lang w:eastAsia="en-US"/>
    </w:rPr>
  </w:style>
  <w:style w:type="paragraph" w:customStyle="1" w:styleId="a8">
    <w:name w:val="Содержимое таблицы"/>
    <w:basedOn w:val="a"/>
    <w:rsid w:val="005D7A65"/>
    <w:pPr>
      <w:suppressLineNumbers/>
      <w:suppressAutoHyphens/>
    </w:pPr>
    <w:rPr>
      <w:rFonts w:eastAsia="Calibri"/>
      <w:sz w:val="24"/>
      <w:szCs w:val="24"/>
      <w:lang w:eastAsia="zh-CN"/>
    </w:rPr>
  </w:style>
  <w:style w:type="character" w:customStyle="1" w:styleId="a9">
    <w:name w:val="Цветовое выделение"/>
    <w:rsid w:val="005D7A65"/>
    <w:rPr>
      <w:b/>
      <w:bCs w:val="0"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346796-9989-433F-B715-5A8067E6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13</cp:revision>
  <cp:lastPrinted>2021-03-04T04:16:00Z</cp:lastPrinted>
  <dcterms:created xsi:type="dcterms:W3CDTF">2021-03-03T07:44:00Z</dcterms:created>
  <dcterms:modified xsi:type="dcterms:W3CDTF">2021-03-09T09:40:00Z</dcterms:modified>
</cp:coreProperties>
</file>