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08" w:rsidRDefault="00D10408" w:rsidP="00D104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D10408" w:rsidRDefault="00D10408" w:rsidP="00D10408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D10408" w:rsidRDefault="00D10408" w:rsidP="00D10408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 ДВАДЦАТОЕ ЗАСЕДАНИЕ СОВЕТА ДЕПУТАТОВ АНДРЕЕВСКОГО МУНИЦИПАЛЬНОГО ОБРАЗОВАНИЯ</w:t>
      </w:r>
    </w:p>
    <w:p w:rsidR="00D10408" w:rsidRDefault="00D10408" w:rsidP="00D10408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D10408" w:rsidRDefault="00D10408" w:rsidP="00D10408">
      <w:pPr>
        <w:jc w:val="center"/>
        <w:rPr>
          <w:rFonts w:eastAsiaTheme="minorEastAsia"/>
          <w:b/>
          <w:bCs/>
          <w:sz w:val="28"/>
          <w:szCs w:val="28"/>
        </w:rPr>
      </w:pPr>
    </w:p>
    <w:p w:rsidR="00D10408" w:rsidRDefault="00D10408" w:rsidP="00D10408">
      <w:pPr>
        <w:jc w:val="center"/>
        <w:rPr>
          <w:b/>
          <w:sz w:val="28"/>
          <w:szCs w:val="28"/>
        </w:rPr>
      </w:pPr>
    </w:p>
    <w:p w:rsidR="00D10408" w:rsidRDefault="00D10408" w:rsidP="00D10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10408" w:rsidRDefault="00D10408" w:rsidP="00D10408">
      <w:pPr>
        <w:jc w:val="center"/>
        <w:rPr>
          <w:b/>
          <w:bCs/>
          <w:sz w:val="28"/>
          <w:szCs w:val="28"/>
        </w:rPr>
      </w:pPr>
    </w:p>
    <w:p w:rsidR="00D10408" w:rsidRDefault="006E6C98" w:rsidP="00D10408">
      <w:pPr>
        <w:pStyle w:val="1"/>
        <w:jc w:val="left"/>
        <w:rPr>
          <w:szCs w:val="28"/>
        </w:rPr>
      </w:pPr>
      <w:r>
        <w:rPr>
          <w:szCs w:val="28"/>
        </w:rPr>
        <w:t>от  15</w:t>
      </w:r>
      <w:r w:rsidR="00D10408">
        <w:rPr>
          <w:szCs w:val="28"/>
        </w:rPr>
        <w:t xml:space="preserve"> июля  2019  года  № 65</w:t>
      </w:r>
    </w:p>
    <w:p w:rsidR="00D10408" w:rsidRDefault="00D10408" w:rsidP="00D10408"/>
    <w:p w:rsidR="00D10408" w:rsidRDefault="00D10408" w:rsidP="00D1040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D10408" w:rsidRDefault="00D10408" w:rsidP="00D10408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10408" w:rsidRDefault="00D10408" w:rsidP="00D1040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Федеральных законов №131-ФЗ от 06.10.2003 года   «Об общих принципах организации местного самоуправления в Российской Федерации»,    № 97-ФЗ от 21.07.2005 года «О государственной регистрации уставов муниципальных образований»,</w:t>
      </w:r>
      <w:r>
        <w:rPr>
          <w:szCs w:val="28"/>
        </w:rPr>
        <w:t xml:space="preserve">    </w:t>
      </w:r>
      <w:r>
        <w:rPr>
          <w:sz w:val="28"/>
          <w:szCs w:val="28"/>
        </w:rPr>
        <w:t>№ 307 – ФЗ от 03.08.2018 года «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№ 382 – ФЗ от 30.10.2018 года «О внесении</w:t>
      </w:r>
      <w:proofErr w:type="gramEnd"/>
      <w:r>
        <w:rPr>
          <w:sz w:val="28"/>
          <w:szCs w:val="28"/>
        </w:rPr>
        <w:t xml:space="preserve"> изменений в отдельные законодательные акты Российской Федерации»,  № 387 –ФЗ от 30.10.2018 года «О внесении изменений в статьи 2 и 28 Федерального закона "Об общих принципах организации местного самоуправления в Российской Федерации», №  87-ФЗ от  01.05.2019  года  «О внесении изменений в Федеральный закон "Об общих принципах организации местного самоуправления в Российской Федерации</w:t>
      </w:r>
      <w:proofErr w:type="gramStart"/>
      <w:r>
        <w:rPr>
          <w:sz w:val="28"/>
          <w:szCs w:val="28"/>
        </w:rPr>
        <w:t xml:space="preserve">     ,</w:t>
      </w:r>
      <w:proofErr w:type="gramEnd"/>
      <w:r>
        <w:rPr>
          <w:sz w:val="28"/>
          <w:szCs w:val="28"/>
        </w:rPr>
        <w:t xml:space="preserve">    Устава Андреевского муниципального образования Екатериновского муниципального района Саратовской области,  Совет депутатов Андреевского муниципального образования </w:t>
      </w:r>
    </w:p>
    <w:p w:rsidR="00D10408" w:rsidRDefault="00D10408" w:rsidP="00D10408">
      <w:pPr>
        <w:ind w:right="45" w:firstLine="709"/>
        <w:jc w:val="center"/>
        <w:rPr>
          <w:b/>
          <w:sz w:val="28"/>
          <w:szCs w:val="28"/>
        </w:rPr>
      </w:pPr>
    </w:p>
    <w:p w:rsidR="00D10408" w:rsidRDefault="00D10408" w:rsidP="00D10408">
      <w:pPr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D10408" w:rsidRDefault="00D10408" w:rsidP="00D10408">
      <w:pPr>
        <w:pStyle w:val="a3"/>
        <w:spacing w:before="100" w:beforeAutospacing="1" w:after="100" w:afterAutospacing="1" w:line="360" w:lineRule="auto"/>
        <w:ind w:left="75" w:firstLine="6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в Устав Андреевского муниципального образования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Екатериновского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Саратовской области, принятый </w:t>
      </w:r>
      <w:r>
        <w:rPr>
          <w:sz w:val="28"/>
          <w:szCs w:val="28"/>
        </w:rPr>
        <w:lastRenderedPageBreak/>
        <w:t>решением Совета депутатов Андреевского муниципального образования от 01 декабря  2005 г. №9  (с изменениями от 14 июля 2006 года  №28,  от 06 апреля  2007 года  №37,  от 23 января 2008 года  №54, от 08 апреля 2008 года №61, от 25 апреля 2009 года №16, от 03 июля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2009 года  №24 , от 10 апреля 2012 года  №111, от 08 апреля  2014года  №26, от 09 декабря  2014 года  №48,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от 30 июля 2015 года №76, от 26 апреля 2016 года  №109, от 08 августа  2016 года  №123,  от 29 мая 2017 года  №125, от 08 декабря 2017 года  №170, от 24 апреля 2018 года № 185, от 19 ноября 2018</w:t>
      </w:r>
      <w:proofErr w:type="gramEnd"/>
      <w:r>
        <w:rPr>
          <w:sz w:val="28"/>
          <w:szCs w:val="28"/>
        </w:rPr>
        <w:t xml:space="preserve"> года № 22),     следующие изменения и дополнения:</w:t>
      </w:r>
    </w:p>
    <w:p w:rsidR="00D10408" w:rsidRDefault="00D10408" w:rsidP="00D10408">
      <w:pPr>
        <w:pStyle w:val="a3"/>
        <w:spacing w:before="100" w:beforeAutospacing="1" w:after="100" w:afterAutospacing="1"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  В статье  10 </w:t>
      </w:r>
      <w:r>
        <w:rPr>
          <w:b/>
          <w:sz w:val="28"/>
          <w:szCs w:val="28"/>
        </w:rPr>
        <w:t>«Территориальное общественное самоуправление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10408" w:rsidRDefault="00D10408" w:rsidP="00D10408">
      <w:pPr>
        <w:pStyle w:val="1"/>
        <w:tabs>
          <w:tab w:val="clear" w:pos="432"/>
          <w:tab w:val="num" w:pos="576"/>
        </w:tabs>
        <w:spacing w:line="360" w:lineRule="auto"/>
        <w:ind w:left="576" w:hanging="576"/>
        <w:jc w:val="both"/>
        <w:rPr>
          <w:b w:val="0"/>
          <w:lang w:eastAsia="ru-RU"/>
        </w:rPr>
      </w:pPr>
      <w:r>
        <w:rPr>
          <w:b w:val="0"/>
          <w:lang w:eastAsia="ru-RU"/>
        </w:rPr>
        <w:t xml:space="preserve">         1) </w:t>
      </w:r>
      <w:r>
        <w:rPr>
          <w:b w:val="0"/>
        </w:rPr>
        <w:t xml:space="preserve">Пункт 1  </w:t>
      </w:r>
      <w:r>
        <w:rPr>
          <w:b w:val="0"/>
          <w:lang w:eastAsia="ru-RU"/>
        </w:rPr>
        <w:t>изложить в новой редакции:</w:t>
      </w:r>
    </w:p>
    <w:p w:rsidR="00D10408" w:rsidRDefault="00D10408" w:rsidP="00D10408">
      <w:pPr>
        <w:pStyle w:val="1"/>
        <w:tabs>
          <w:tab w:val="num" w:pos="0"/>
        </w:tabs>
        <w:spacing w:line="360" w:lineRule="auto"/>
        <w:ind w:left="0" w:firstLine="0"/>
        <w:jc w:val="both"/>
        <w:rPr>
          <w:b w:val="0"/>
        </w:rPr>
      </w:pPr>
      <w:r>
        <w:rPr>
          <w:lang w:eastAsia="ru-RU"/>
        </w:rPr>
        <w:t xml:space="preserve">          «</w:t>
      </w:r>
      <w:r>
        <w:rPr>
          <w:b w:val="0"/>
        </w:rPr>
        <w:t xml:space="preserve">1. </w:t>
      </w:r>
      <w:r>
        <w:rPr>
          <w:rStyle w:val="blk"/>
          <w:b w:val="0"/>
        </w:rPr>
        <w:t xml:space="preserve"> Под территориальным общественным самоуправлением понимается самоорганизация граждан по месту их жительства </w:t>
      </w:r>
      <w:proofErr w:type="gramStart"/>
      <w:r>
        <w:rPr>
          <w:rStyle w:val="blk"/>
          <w:b w:val="0"/>
        </w:rPr>
        <w:t>на части территории</w:t>
      </w:r>
      <w:proofErr w:type="gramEnd"/>
      <w:r>
        <w:rPr>
          <w:rStyle w:val="blk"/>
          <w:b w:val="0"/>
        </w:rPr>
        <w:t xml:space="preserve"> поселения,   для самостоятельного и под свою ответственность осуществления собственных инициатив по вопросам местного значения.</w:t>
      </w:r>
    </w:p>
    <w:p w:rsidR="00D10408" w:rsidRDefault="00D10408" w:rsidP="00D10408">
      <w:pPr>
        <w:pStyle w:val="1"/>
        <w:tabs>
          <w:tab w:val="clear" w:pos="432"/>
          <w:tab w:val="left" w:pos="708"/>
        </w:tabs>
        <w:spacing w:line="360" w:lineRule="auto"/>
        <w:ind w:left="-142" w:firstLine="142"/>
        <w:jc w:val="both"/>
        <w:rPr>
          <w:b w:val="0"/>
        </w:rPr>
      </w:pPr>
      <w:r>
        <w:rPr>
          <w:rStyle w:val="blk"/>
          <w:b w:val="0"/>
        </w:rPr>
        <w:t xml:space="preserve"> </w:t>
      </w:r>
      <w:bookmarkStart w:id="0" w:name="dst101409"/>
      <w:bookmarkEnd w:id="0"/>
      <w:r>
        <w:rPr>
          <w:b w:val="0"/>
        </w:rPr>
        <w:t xml:space="preserve">           </w:t>
      </w:r>
      <w:r>
        <w:rPr>
          <w:rStyle w:val="blk"/>
          <w:b w:val="0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депутатов Андреевского муниципального образования»,  </w:t>
      </w:r>
    </w:p>
    <w:p w:rsidR="00D10408" w:rsidRDefault="00D10408" w:rsidP="00D10408">
      <w:pPr>
        <w:pStyle w:val="1"/>
        <w:spacing w:line="360" w:lineRule="auto"/>
        <w:ind w:left="431" w:hanging="431"/>
        <w:jc w:val="both"/>
        <w:rPr>
          <w:b w:val="0"/>
        </w:rPr>
      </w:pPr>
      <w:r>
        <w:rPr>
          <w:b w:val="0"/>
        </w:rPr>
        <w:t xml:space="preserve">           2) дополнить пунктом 6 следующего содержания:</w:t>
      </w:r>
    </w:p>
    <w:p w:rsidR="00D10408" w:rsidRDefault="00D10408" w:rsidP="00D10408">
      <w:pPr>
        <w:pStyle w:val="1"/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 xml:space="preserve">           «6.</w:t>
      </w:r>
      <w:r>
        <w:rPr>
          <w:b w:val="0"/>
          <w:shd w:val="clear" w:color="auto" w:fill="FFFFFF"/>
        </w:rPr>
        <w:t xml:space="preserve">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Андреевского муниципального образования.   Порядок регистрации устава территориального общественного самоуправления   нормативным правовым актом Совета депутатов</w:t>
      </w:r>
      <w:r>
        <w:rPr>
          <w:rStyle w:val="blk"/>
          <w:b w:val="0"/>
        </w:rPr>
        <w:t xml:space="preserve"> Андреевского муниципального образования»</w:t>
      </w:r>
      <w:proofErr w:type="gramStart"/>
      <w:r>
        <w:rPr>
          <w:b w:val="0"/>
          <w:shd w:val="clear" w:color="auto" w:fill="FFFFFF"/>
        </w:rPr>
        <w:t xml:space="preserve"> .</w:t>
      </w:r>
      <w:proofErr w:type="gramEnd"/>
    </w:p>
    <w:p w:rsidR="00D10408" w:rsidRDefault="00D10408" w:rsidP="00D10408">
      <w:pPr>
        <w:ind w:left="708"/>
        <w:rPr>
          <w:lang w:eastAsia="ru-RU"/>
        </w:rPr>
      </w:pPr>
    </w:p>
    <w:p w:rsidR="00D10408" w:rsidRDefault="00D10408" w:rsidP="00D10408">
      <w:pPr>
        <w:pStyle w:val="1"/>
        <w:tabs>
          <w:tab w:val="num" w:pos="0"/>
        </w:tabs>
        <w:spacing w:line="360" w:lineRule="auto"/>
        <w:ind w:left="0" w:firstLine="0"/>
        <w:jc w:val="both"/>
        <w:rPr>
          <w:b w:val="0"/>
          <w:szCs w:val="28"/>
          <w:lang w:eastAsia="ru-RU"/>
        </w:rPr>
      </w:pPr>
      <w:r>
        <w:rPr>
          <w:b w:val="0"/>
          <w:szCs w:val="28"/>
          <w:lang w:eastAsia="ru-RU"/>
        </w:rPr>
        <w:t xml:space="preserve">         </w:t>
      </w:r>
      <w:r>
        <w:rPr>
          <w:szCs w:val="28"/>
        </w:rPr>
        <w:t xml:space="preserve">б)  </w:t>
      </w:r>
      <w:r>
        <w:rPr>
          <w:b w:val="0"/>
          <w:szCs w:val="28"/>
        </w:rPr>
        <w:t>В</w:t>
      </w:r>
      <w:r>
        <w:rPr>
          <w:szCs w:val="28"/>
        </w:rPr>
        <w:t xml:space="preserve">   статье 12 «Публичные слушания»:</w:t>
      </w:r>
    </w:p>
    <w:p w:rsidR="00D10408" w:rsidRDefault="00D10408" w:rsidP="00D10408">
      <w:pPr>
        <w:pStyle w:val="1"/>
        <w:tabs>
          <w:tab w:val="num" w:pos="0"/>
        </w:tabs>
        <w:spacing w:line="360" w:lineRule="auto"/>
        <w:ind w:left="0" w:firstLine="0"/>
        <w:jc w:val="both"/>
        <w:rPr>
          <w:b w:val="0"/>
          <w:szCs w:val="28"/>
          <w:lang w:eastAsia="ru-RU"/>
        </w:rPr>
      </w:pPr>
      <w:r>
        <w:rPr>
          <w:b w:val="0"/>
          <w:szCs w:val="28"/>
        </w:rPr>
        <w:t xml:space="preserve">         1) пункт 2  изложить в новой редакции:</w:t>
      </w:r>
    </w:p>
    <w:p w:rsidR="00D10408" w:rsidRDefault="00D10408" w:rsidP="00D10408">
      <w:pPr>
        <w:pStyle w:val="pboth"/>
        <w:spacing w:before="0" w:beforeAutospacing="0" w:after="18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000869"/>
      <w:bookmarkStart w:id="2" w:name="100327"/>
      <w:bookmarkEnd w:id="1"/>
      <w:bookmarkEnd w:id="2"/>
      <w:r>
        <w:rPr>
          <w:sz w:val="28"/>
          <w:szCs w:val="28"/>
        </w:rPr>
        <w:t xml:space="preserve">« </w:t>
      </w:r>
      <w:r>
        <w:rPr>
          <w:color w:val="000000"/>
          <w:sz w:val="28"/>
          <w:szCs w:val="28"/>
        </w:rPr>
        <w:t>2. Публичные слушания проводятся по инициативе населения, Совета депутатов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D10408" w:rsidRDefault="00D10408" w:rsidP="00D10408">
      <w:pPr>
        <w:pStyle w:val="pboth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3" w:name="000870"/>
      <w:bookmarkStart w:id="4" w:name="100328"/>
      <w:bookmarkEnd w:id="3"/>
      <w:bookmarkEnd w:id="4"/>
      <w:r>
        <w:rPr>
          <w:color w:val="000000"/>
          <w:sz w:val="28"/>
          <w:szCs w:val="28"/>
        </w:rPr>
        <w:t>Публичные слушания, проводимые по инициативе населения или Совета депутатов муниципального образования, назначаются Советом депутатов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образования»;</w:t>
      </w:r>
    </w:p>
    <w:p w:rsidR="00D10408" w:rsidRDefault="00D10408" w:rsidP="00D10408">
      <w:pPr>
        <w:pStyle w:val="1"/>
        <w:tabs>
          <w:tab w:val="num" w:pos="0"/>
        </w:tabs>
        <w:spacing w:line="360" w:lineRule="auto"/>
        <w:ind w:left="0" w:firstLine="0"/>
        <w:jc w:val="both"/>
        <w:rPr>
          <w:b w:val="0"/>
          <w:szCs w:val="28"/>
          <w:lang w:eastAsia="ru-RU"/>
        </w:rPr>
      </w:pPr>
      <w:bookmarkStart w:id="5" w:name="100329"/>
      <w:bookmarkEnd w:id="5"/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b w:val="0"/>
          <w:szCs w:val="28"/>
        </w:rPr>
        <w:t xml:space="preserve">2) </w:t>
      </w:r>
      <w:r w:rsidR="0089583F">
        <w:rPr>
          <w:b w:val="0"/>
          <w:szCs w:val="28"/>
        </w:rPr>
        <w:t xml:space="preserve">  пункт</w:t>
      </w:r>
      <w:r>
        <w:rPr>
          <w:b w:val="0"/>
          <w:szCs w:val="28"/>
        </w:rPr>
        <w:t xml:space="preserve">  4  </w:t>
      </w:r>
      <w:r w:rsidR="0089583F">
        <w:rPr>
          <w:b w:val="0"/>
          <w:szCs w:val="28"/>
        </w:rPr>
        <w:t>изложить в новой редакции</w:t>
      </w:r>
      <w:r>
        <w:rPr>
          <w:b w:val="0"/>
          <w:szCs w:val="28"/>
        </w:rPr>
        <w:t>:</w:t>
      </w:r>
    </w:p>
    <w:p w:rsidR="00D10408" w:rsidRDefault="00D10408" w:rsidP="00D10408">
      <w:pPr>
        <w:pStyle w:val="pboth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6" w:name="000871"/>
      <w:bookmarkStart w:id="7" w:name="000790"/>
      <w:bookmarkStart w:id="8" w:name="000323"/>
      <w:bookmarkStart w:id="9" w:name="100334"/>
      <w:bookmarkEnd w:id="6"/>
      <w:bookmarkEnd w:id="7"/>
      <w:bookmarkEnd w:id="8"/>
      <w:bookmarkEnd w:id="9"/>
      <w:r>
        <w:rPr>
          <w:color w:val="000000"/>
          <w:sz w:val="28"/>
          <w:szCs w:val="28"/>
        </w:rPr>
        <w:t xml:space="preserve">«4. </w:t>
      </w:r>
      <w:proofErr w:type="gramStart"/>
      <w:r>
        <w:rPr>
          <w:color w:val="000000"/>
          <w:sz w:val="28"/>
          <w:szCs w:val="28"/>
        </w:rPr>
        <w:t>Порядок организации и проведения публичных слушаний определяется Положением о публичных слушаниях, утвержденным решением Совета депутатов Андреевского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решений»;</w:t>
      </w:r>
      <w:proofErr w:type="gramEnd"/>
    </w:p>
    <w:p w:rsidR="00D10408" w:rsidRPr="0089583F" w:rsidRDefault="0089583F" w:rsidP="0089583F">
      <w:pPr>
        <w:pStyle w:val="pboth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10" w:name="000791"/>
      <w:bookmarkEnd w:id="10"/>
      <w:r w:rsidR="00D10408">
        <w:rPr>
          <w:color w:val="000000"/>
          <w:sz w:val="28"/>
          <w:szCs w:val="28"/>
        </w:rPr>
        <w:t xml:space="preserve"> </w:t>
      </w:r>
      <w:r w:rsidR="00D10408">
        <w:rPr>
          <w:sz w:val="28"/>
          <w:szCs w:val="28"/>
        </w:rPr>
        <w:t xml:space="preserve">в) Часть 1 пункта 12  </w:t>
      </w:r>
      <w:r w:rsidR="00D10408">
        <w:rPr>
          <w:b/>
          <w:sz w:val="28"/>
          <w:szCs w:val="28"/>
        </w:rPr>
        <w:t>статьи 24</w:t>
      </w:r>
      <w:r w:rsidR="00D10408">
        <w:rPr>
          <w:sz w:val="28"/>
          <w:szCs w:val="28"/>
        </w:rPr>
        <w:t xml:space="preserve"> «</w:t>
      </w:r>
      <w:r w:rsidR="00D10408">
        <w:rPr>
          <w:b/>
          <w:bCs/>
          <w:sz w:val="28"/>
          <w:szCs w:val="28"/>
        </w:rPr>
        <w:t xml:space="preserve">Статус депутата Совета </w:t>
      </w:r>
      <w:r w:rsidR="00D10408">
        <w:rPr>
          <w:sz w:val="28"/>
          <w:szCs w:val="28"/>
        </w:rPr>
        <w:t>» изложить в новой редакции:</w:t>
      </w:r>
    </w:p>
    <w:p w:rsidR="00D10408" w:rsidRDefault="00D10408" w:rsidP="00D10408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«1)</w:t>
      </w:r>
      <w:r>
        <w:rPr>
          <w:color w:val="000000"/>
          <w:sz w:val="28"/>
          <w:szCs w:val="28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>
        <w:rPr>
          <w:color w:val="000000"/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color w:val="000000"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</w:t>
      </w:r>
      <w:proofErr w:type="gramEnd"/>
    </w:p>
    <w:p w:rsidR="00D10408" w:rsidRDefault="00D10408" w:rsidP="00D10408">
      <w:pPr>
        <w:pStyle w:val="a3"/>
        <w:spacing w:before="100" w:beforeAutospacing="1" w:after="100" w:afterAutospacing="1"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г) </w:t>
      </w:r>
      <w:r>
        <w:rPr>
          <w:b/>
          <w:sz w:val="28"/>
          <w:szCs w:val="28"/>
        </w:rPr>
        <w:t>Статью 47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Порядок официального опубликования (обнародования) и вступления в силу муниципальных правовых актов</w:t>
      </w:r>
      <w:r>
        <w:rPr>
          <w:b/>
          <w:color w:val="000000" w:themeColor="text1"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редакции: </w:t>
      </w:r>
      <w:r>
        <w:rPr>
          <w:i/>
          <w:sz w:val="28"/>
          <w:szCs w:val="28"/>
        </w:rPr>
        <w:t xml:space="preserve"> </w:t>
      </w:r>
    </w:p>
    <w:p w:rsidR="00D10408" w:rsidRDefault="00D10408" w:rsidP="00D10408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bookmarkStart w:id="11" w:name="sub_5602"/>
      <w:bookmarkStart w:id="12" w:name="sub_140118"/>
      <w:r>
        <w:rPr>
          <w:sz w:val="28"/>
          <w:szCs w:val="28"/>
        </w:rPr>
        <w:t xml:space="preserve">« </w:t>
      </w:r>
      <w:r>
        <w:rPr>
          <w:b/>
          <w:sz w:val="28"/>
          <w:szCs w:val="28"/>
        </w:rPr>
        <w:t xml:space="preserve">Статья 47.   Порядок официального обнародования и вступления в силу </w:t>
      </w:r>
      <w:r>
        <w:rPr>
          <w:b/>
          <w:bCs/>
          <w:sz w:val="28"/>
          <w:szCs w:val="28"/>
        </w:rPr>
        <w:t xml:space="preserve"> муниципальных правовых актов.</w:t>
      </w:r>
    </w:p>
    <w:p w:rsidR="00D10408" w:rsidRDefault="00D10408" w:rsidP="00D104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 же соглашения, заключаемые между органами местного самоуправления,  вступают в силу после их официального обнародования. </w:t>
      </w:r>
    </w:p>
    <w:p w:rsidR="00D10408" w:rsidRDefault="00D10408" w:rsidP="00D104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 муниципального образования. </w:t>
      </w:r>
    </w:p>
    <w:p w:rsidR="00D10408" w:rsidRDefault="00D10408" w:rsidP="00D104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Специально выделенными местами для размещения муниципальных правовых актов являются:</w:t>
      </w:r>
    </w:p>
    <w:p w:rsidR="00D10408" w:rsidRDefault="00D10408" w:rsidP="00D10408">
      <w:pPr>
        <w:pStyle w:val="a3"/>
        <w:widowControl/>
        <w:numPr>
          <w:ilvl w:val="0"/>
          <w:numId w:val="2"/>
        </w:numPr>
        <w:autoSpaceDE/>
        <w:adjustRightInd/>
        <w:spacing w:after="20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  в здании правления ООО «Андреевка»  </w:t>
      </w:r>
      <w:r w:rsidR="00C97E24">
        <w:rPr>
          <w:sz w:val="28"/>
          <w:szCs w:val="28"/>
        </w:rPr>
        <w:t xml:space="preserve">  по адресу: село Андреевка  улица </w:t>
      </w:r>
      <w:r>
        <w:rPr>
          <w:sz w:val="28"/>
          <w:szCs w:val="28"/>
        </w:rPr>
        <w:t xml:space="preserve">Рабочая  </w:t>
      </w:r>
      <w:r w:rsidR="00C97E24">
        <w:rPr>
          <w:sz w:val="28"/>
          <w:szCs w:val="28"/>
        </w:rPr>
        <w:t xml:space="preserve">дом № </w:t>
      </w:r>
      <w:r>
        <w:rPr>
          <w:sz w:val="28"/>
          <w:szCs w:val="28"/>
        </w:rPr>
        <w:t>19А;</w:t>
      </w:r>
    </w:p>
    <w:p w:rsidR="00D10408" w:rsidRDefault="00D10408" w:rsidP="00D10408">
      <w:pPr>
        <w:pStyle w:val="a3"/>
        <w:widowControl/>
        <w:numPr>
          <w:ilvl w:val="0"/>
          <w:numId w:val="2"/>
        </w:numPr>
        <w:autoSpaceDE/>
        <w:adjustRightInd/>
        <w:spacing w:after="20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Информационный стенд  в  здании  администрации Андреевского муниципального образования  по адресу: село </w:t>
      </w:r>
      <w:proofErr w:type="spellStart"/>
      <w:r>
        <w:rPr>
          <w:sz w:val="28"/>
          <w:szCs w:val="28"/>
        </w:rPr>
        <w:t>Бутурлинка</w:t>
      </w:r>
      <w:proofErr w:type="spellEnd"/>
      <w:r>
        <w:rPr>
          <w:sz w:val="28"/>
          <w:szCs w:val="28"/>
        </w:rPr>
        <w:t xml:space="preserve"> ул</w:t>
      </w:r>
      <w:r w:rsidR="00C97E24">
        <w:rPr>
          <w:sz w:val="28"/>
          <w:szCs w:val="28"/>
        </w:rPr>
        <w:t xml:space="preserve">ица </w:t>
      </w:r>
      <w:r>
        <w:rPr>
          <w:sz w:val="28"/>
          <w:szCs w:val="28"/>
        </w:rPr>
        <w:t xml:space="preserve">Центральная </w:t>
      </w:r>
      <w:r w:rsidR="00C97E24">
        <w:rPr>
          <w:sz w:val="28"/>
          <w:szCs w:val="28"/>
        </w:rPr>
        <w:t xml:space="preserve">дом № </w:t>
      </w:r>
      <w:r>
        <w:rPr>
          <w:sz w:val="28"/>
          <w:szCs w:val="28"/>
        </w:rPr>
        <w:t>49;</w:t>
      </w:r>
    </w:p>
    <w:p w:rsidR="00D10408" w:rsidRDefault="00D10408" w:rsidP="00D10408">
      <w:pPr>
        <w:pStyle w:val="a3"/>
        <w:widowControl/>
        <w:numPr>
          <w:ilvl w:val="0"/>
          <w:numId w:val="2"/>
        </w:numPr>
        <w:autoSpaceDE/>
        <w:adjustRightInd/>
        <w:spacing w:after="20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  в здании  администрации Андреевского муниципального образования  по адресу: село Воронцовка   </w:t>
      </w:r>
      <w:r w:rsidR="00C97E24">
        <w:rPr>
          <w:sz w:val="28"/>
          <w:szCs w:val="28"/>
        </w:rPr>
        <w:t>улица Верхняя дом № 44;</w:t>
      </w:r>
    </w:p>
    <w:p w:rsidR="00C97E24" w:rsidRDefault="00C97E24" w:rsidP="00D10408">
      <w:pPr>
        <w:pStyle w:val="a3"/>
        <w:widowControl/>
        <w:numPr>
          <w:ilvl w:val="0"/>
          <w:numId w:val="2"/>
        </w:numPr>
        <w:autoSpaceDE/>
        <w:adjustRightInd/>
        <w:spacing w:after="20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стенд  около жилого дома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деревня Николаевка улица Горная дом № 16.</w:t>
      </w:r>
    </w:p>
    <w:p w:rsidR="00D10408" w:rsidRDefault="00D10408" w:rsidP="00D10408">
      <w:pPr>
        <w:pStyle w:val="a3"/>
        <w:widowControl/>
        <w:autoSpaceDE/>
        <w:adjustRightInd/>
        <w:spacing w:after="20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3.Гражданам обеспечивается возможность ознакомления с принятыми муниципальными нормативными правовыми актами в специально выделенных местах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дней со дня непосредственного размещения муниципального нормативного правового акта.</w:t>
      </w:r>
    </w:p>
    <w:p w:rsidR="00D10408" w:rsidRDefault="00D10408" w:rsidP="00D10408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4. Муниципальные нормативные правовые акты представительного органа Совета депутатов Андреевского 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D10408" w:rsidRDefault="00D10408" w:rsidP="00D10408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Официальным опубликованием муниципального нормативного правового акта о налогах и сборах, считается первая публикация его полного текста в периодическом печатном издании, определенном решением Совета депутатов Андреевского  муниципального образования, распространяемом в Андреевском муниципальном образовании. </w:t>
      </w:r>
    </w:p>
    <w:p w:rsidR="00D10408" w:rsidRDefault="00D10408" w:rsidP="00D10408">
      <w:pPr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5.Иные правовые акты вступают в силу со дня их принятия, если в самом акте или действующем законодательстве не определен иной порядок их официального обнародования и вступления в силу.</w:t>
      </w:r>
    </w:p>
    <w:p w:rsidR="00D10408" w:rsidRDefault="00D10408" w:rsidP="00D10408">
      <w:pPr>
        <w:pStyle w:val="a3"/>
        <w:widowControl/>
        <w:autoSpaceDE/>
        <w:adjustRightInd/>
        <w:spacing w:after="20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 зарегистрированные как электронное (сетевое)  средство массовой информации (свидетельство о регистрации Эл № ФС77-72471 от 05.03.2018 года).</w:t>
      </w:r>
    </w:p>
    <w:p w:rsidR="00D10408" w:rsidRDefault="00D10408" w:rsidP="00D10408">
      <w:pPr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7.По окончании срока официального обнародования экземпляр нормативного правового акта хранится в администрации Андреевского муниципального образовании для ознакомления  граждан с принятыми и официально обнародованными муниципальными нормативными правовыми актами. </w:t>
      </w:r>
    </w:p>
    <w:p w:rsidR="00D10408" w:rsidRDefault="00D10408" w:rsidP="00D10408">
      <w:pPr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8.О результатах официального обнародования составляется акт об обнародовании, подписанный главой Андреевского  муниципального образования содержащий сведения о дате и месте обнародования».</w:t>
      </w:r>
    </w:p>
    <w:p w:rsidR="006526E9" w:rsidRDefault="006526E9" w:rsidP="00D10408">
      <w:pPr>
        <w:spacing w:after="200" w:line="360" w:lineRule="auto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В </w:t>
      </w:r>
      <w:r>
        <w:rPr>
          <w:b/>
          <w:sz w:val="28"/>
          <w:szCs w:val="28"/>
        </w:rPr>
        <w:t>статье 60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Вступление в силу настоящего Устава»</w:t>
      </w:r>
    </w:p>
    <w:p w:rsidR="006526E9" w:rsidRPr="006526E9" w:rsidRDefault="006526E9" w:rsidP="00D10408">
      <w:pPr>
        <w:spacing w:after="200" w:line="360" w:lineRule="auto"/>
        <w:ind w:firstLine="708"/>
        <w:jc w:val="both"/>
        <w:rPr>
          <w:bCs/>
          <w:sz w:val="28"/>
          <w:szCs w:val="28"/>
        </w:rPr>
      </w:pPr>
      <w:r w:rsidRPr="006526E9">
        <w:rPr>
          <w:bCs/>
          <w:sz w:val="28"/>
          <w:szCs w:val="28"/>
        </w:rPr>
        <w:t>1) пункт 4 – исключить;</w:t>
      </w:r>
    </w:p>
    <w:p w:rsidR="006526E9" w:rsidRPr="006526E9" w:rsidRDefault="006526E9" w:rsidP="00D10408">
      <w:pPr>
        <w:spacing w:after="200" w:line="360" w:lineRule="auto"/>
        <w:ind w:firstLine="708"/>
        <w:jc w:val="both"/>
        <w:rPr>
          <w:sz w:val="28"/>
          <w:szCs w:val="28"/>
        </w:rPr>
      </w:pPr>
      <w:r w:rsidRPr="006526E9">
        <w:rPr>
          <w:bCs/>
          <w:sz w:val="28"/>
          <w:szCs w:val="28"/>
        </w:rPr>
        <w:t xml:space="preserve">2) пункт 5 – исключить. </w:t>
      </w:r>
    </w:p>
    <w:p w:rsidR="00D10408" w:rsidRDefault="00D10408" w:rsidP="00D1040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bookmarkEnd w:id="11"/>
      <w:bookmarkEnd w:id="12"/>
      <w:r>
        <w:rPr>
          <w:sz w:val="28"/>
          <w:szCs w:val="28"/>
          <w:lang w:eastAsia="ru-RU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D10408" w:rsidRDefault="00D10408" w:rsidP="00D10408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Настоящее решение вступает в силу со дня его обнародования  после его государственной регистрации</w:t>
      </w:r>
      <w:proofErr w:type="gramStart"/>
      <w:r>
        <w:rPr>
          <w:sz w:val="28"/>
          <w:szCs w:val="28"/>
          <w:lang w:eastAsia="ru-RU"/>
        </w:rPr>
        <w:t xml:space="preserve">  .</w:t>
      </w:r>
      <w:proofErr w:type="gramEnd"/>
    </w:p>
    <w:p w:rsidR="00D10408" w:rsidRDefault="00D10408" w:rsidP="00D10408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Андреевского </w:t>
      </w:r>
    </w:p>
    <w:p w:rsidR="00D10408" w:rsidRDefault="00D10408" w:rsidP="00D10408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образования:                                </w:t>
      </w:r>
      <w:proofErr w:type="spellStart"/>
      <w:r>
        <w:rPr>
          <w:sz w:val="28"/>
          <w:szCs w:val="28"/>
          <w:lang w:eastAsia="ru-RU"/>
        </w:rPr>
        <w:t>С.П.Жирнов</w:t>
      </w:r>
      <w:proofErr w:type="spellEnd"/>
    </w:p>
    <w:p w:rsidR="00D10408" w:rsidRDefault="00D10408" w:rsidP="00D10408">
      <w:pPr>
        <w:rPr>
          <w:sz w:val="28"/>
          <w:szCs w:val="28"/>
        </w:rPr>
      </w:pPr>
    </w:p>
    <w:p w:rsidR="00D10408" w:rsidRDefault="00D10408" w:rsidP="00D10408"/>
    <w:p w:rsidR="00D10408" w:rsidRDefault="00D10408" w:rsidP="00D10408"/>
    <w:p w:rsidR="004F47A7" w:rsidRDefault="004F47A7"/>
    <w:sectPr w:rsidR="004F47A7" w:rsidSect="004F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7E724D"/>
    <w:multiLevelType w:val="hybridMultilevel"/>
    <w:tmpl w:val="988CC8A4"/>
    <w:lvl w:ilvl="0" w:tplc="B06C9D32">
      <w:start w:val="1"/>
      <w:numFmt w:val="decimal"/>
      <w:lvlText w:val="%1)"/>
      <w:lvlJc w:val="left"/>
      <w:pPr>
        <w:ind w:left="795" w:hanging="4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0408"/>
    <w:rsid w:val="0003716F"/>
    <w:rsid w:val="004F47A7"/>
    <w:rsid w:val="006526E9"/>
    <w:rsid w:val="006E6C98"/>
    <w:rsid w:val="0089583F"/>
    <w:rsid w:val="0097364C"/>
    <w:rsid w:val="009B6485"/>
    <w:rsid w:val="00C97A7A"/>
    <w:rsid w:val="00C97E24"/>
    <w:rsid w:val="00CB743D"/>
    <w:rsid w:val="00D1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1040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040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D10408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pboth">
    <w:name w:val="pboth"/>
    <w:basedOn w:val="a"/>
    <w:rsid w:val="00D1040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D1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1454</Words>
  <Characters>8292</Characters>
  <Application>Microsoft Office Word</Application>
  <DocSecurity>0</DocSecurity>
  <Lines>69</Lines>
  <Paragraphs>19</Paragraphs>
  <ScaleCrop>false</ScaleCrop>
  <Company>MultiDVD Team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cp:lastPrinted>2019-07-12T07:51:00Z</cp:lastPrinted>
  <dcterms:created xsi:type="dcterms:W3CDTF">2019-07-12T06:41:00Z</dcterms:created>
  <dcterms:modified xsi:type="dcterms:W3CDTF">2019-07-12T07:52:00Z</dcterms:modified>
</cp:coreProperties>
</file>