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94" w:rsidRDefault="00D72694" w:rsidP="001C1596">
      <w:pPr>
        <w:jc w:val="center"/>
        <w:rPr>
          <w:b/>
          <w:sz w:val="28"/>
          <w:szCs w:val="28"/>
        </w:rPr>
      </w:pPr>
    </w:p>
    <w:p w:rsidR="001C1596" w:rsidRDefault="00FD3713" w:rsidP="001C1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КОЛЕНОВСКОГО МУНИЦИПАЛЬНОГО ОБРАЗОВАНИЯ</w:t>
      </w:r>
    </w:p>
    <w:p w:rsidR="00FD3713" w:rsidRDefault="00FD3713" w:rsidP="001C1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 РАЙОНА</w:t>
      </w:r>
    </w:p>
    <w:p w:rsidR="00FD3713" w:rsidRDefault="00FD3713" w:rsidP="001C1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FD3713" w:rsidRPr="00E57D56" w:rsidRDefault="00FD3713" w:rsidP="001C1596">
      <w:pPr>
        <w:jc w:val="center"/>
        <w:rPr>
          <w:b/>
          <w:sz w:val="28"/>
          <w:szCs w:val="28"/>
        </w:rPr>
      </w:pPr>
    </w:p>
    <w:p w:rsidR="00FD3713" w:rsidRDefault="001C1596" w:rsidP="001C1099">
      <w:pPr>
        <w:jc w:val="center"/>
        <w:rPr>
          <w:sz w:val="28"/>
          <w:szCs w:val="28"/>
        </w:rPr>
      </w:pPr>
      <w:r w:rsidRPr="00E57D56">
        <w:rPr>
          <w:b/>
          <w:sz w:val="28"/>
          <w:szCs w:val="28"/>
        </w:rPr>
        <w:t>ПОСТАНОВЛЕНИЕ</w:t>
      </w:r>
    </w:p>
    <w:p w:rsidR="00FD3713" w:rsidRDefault="00FD3713" w:rsidP="00FD3713">
      <w:pPr>
        <w:jc w:val="center"/>
        <w:rPr>
          <w:sz w:val="28"/>
          <w:szCs w:val="28"/>
        </w:rPr>
      </w:pPr>
    </w:p>
    <w:p w:rsidR="001C1596" w:rsidRPr="00FD3713" w:rsidRDefault="001C1099" w:rsidP="00FD37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14 декабря </w:t>
      </w:r>
      <w:r w:rsidR="00233288">
        <w:rPr>
          <w:b/>
          <w:sz w:val="28"/>
          <w:szCs w:val="28"/>
        </w:rPr>
        <w:t xml:space="preserve">  2015 г.</w:t>
      </w:r>
      <w:r>
        <w:rPr>
          <w:b/>
          <w:sz w:val="28"/>
          <w:szCs w:val="28"/>
        </w:rPr>
        <w:t>№46</w:t>
      </w:r>
      <w:r w:rsidR="001C1596" w:rsidRPr="00FD3713">
        <w:rPr>
          <w:b/>
          <w:sz w:val="28"/>
          <w:szCs w:val="28"/>
        </w:rPr>
        <w:t xml:space="preserve">                                                 </w:t>
      </w:r>
      <w:r w:rsidR="00FD3713" w:rsidRPr="00FD3713">
        <w:rPr>
          <w:b/>
          <w:sz w:val="28"/>
          <w:szCs w:val="28"/>
        </w:rPr>
        <w:t xml:space="preserve">                          </w:t>
      </w:r>
    </w:p>
    <w:p w:rsidR="001C1596" w:rsidRPr="00FD3713" w:rsidRDefault="001C1596" w:rsidP="001C1596">
      <w:pPr>
        <w:pStyle w:val="ConsPlusTitle"/>
        <w:widowControl/>
        <w:jc w:val="center"/>
      </w:pPr>
    </w:p>
    <w:p w:rsidR="001C1596" w:rsidRPr="00FD3713" w:rsidRDefault="001C1596" w:rsidP="001C159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D3713">
        <w:rPr>
          <w:b/>
          <w:bCs/>
          <w:sz w:val="28"/>
          <w:szCs w:val="28"/>
        </w:rPr>
        <w:t>Об утверждении Правил</w:t>
      </w:r>
    </w:p>
    <w:p w:rsidR="001C1596" w:rsidRPr="00FD3713" w:rsidRDefault="001C1596" w:rsidP="001C159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D3713">
        <w:rPr>
          <w:b/>
          <w:bCs/>
          <w:sz w:val="28"/>
          <w:szCs w:val="28"/>
        </w:rPr>
        <w:t>осуществления капитальных вложений</w:t>
      </w:r>
    </w:p>
    <w:p w:rsidR="001C1596" w:rsidRPr="00FD3713" w:rsidRDefault="001C1596" w:rsidP="001C159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D3713">
        <w:rPr>
          <w:b/>
          <w:bCs/>
          <w:sz w:val="28"/>
          <w:szCs w:val="28"/>
        </w:rPr>
        <w:t xml:space="preserve">в объекты </w:t>
      </w:r>
      <w:proofErr w:type="gramStart"/>
      <w:r w:rsidRPr="00FD3713">
        <w:rPr>
          <w:b/>
          <w:bCs/>
          <w:sz w:val="28"/>
          <w:szCs w:val="28"/>
        </w:rPr>
        <w:t>муниципальной</w:t>
      </w:r>
      <w:proofErr w:type="gramEnd"/>
    </w:p>
    <w:p w:rsidR="001C1596" w:rsidRPr="00FD3713" w:rsidRDefault="001C1596" w:rsidP="001C159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D3713">
        <w:rPr>
          <w:b/>
          <w:bCs/>
          <w:sz w:val="28"/>
          <w:szCs w:val="28"/>
        </w:rPr>
        <w:t>собственности за счет средств</w:t>
      </w:r>
    </w:p>
    <w:p w:rsidR="001C1596" w:rsidRPr="00FD3713" w:rsidRDefault="001C1596" w:rsidP="001C159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D3713">
        <w:rPr>
          <w:b/>
          <w:bCs/>
          <w:sz w:val="28"/>
          <w:szCs w:val="28"/>
        </w:rPr>
        <w:t>местного бюджета</w:t>
      </w:r>
    </w:p>
    <w:p w:rsidR="001C1596" w:rsidRPr="00A26E5A" w:rsidRDefault="001C1596" w:rsidP="001C159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В соответствии со статьями 78.2 и 79 Бюджетного кодекса Российской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Федерации</w:t>
      </w:r>
    </w:p>
    <w:p w:rsidR="00FD3713" w:rsidRPr="00A26E5A" w:rsidRDefault="00FD3713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FD37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ПОСТАНОВЛЯ</w:t>
      </w:r>
      <w:r w:rsidR="00FD3713">
        <w:rPr>
          <w:b/>
          <w:bCs/>
          <w:sz w:val="28"/>
          <w:szCs w:val="28"/>
        </w:rPr>
        <w:t>Ю</w:t>
      </w:r>
      <w:r w:rsidRPr="00A26E5A">
        <w:rPr>
          <w:b/>
          <w:bCs/>
          <w:sz w:val="28"/>
          <w:szCs w:val="28"/>
        </w:rPr>
        <w:t>:</w:t>
      </w:r>
    </w:p>
    <w:p w:rsidR="00FD3713" w:rsidRPr="00A26E5A" w:rsidRDefault="00FD3713" w:rsidP="00FD37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1. Утвердить прилагаемые Правила осуществления капитальных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вложений в объекты муниципальной собственности за счет средств </w:t>
      </w:r>
      <w:r>
        <w:rPr>
          <w:sz w:val="28"/>
          <w:szCs w:val="28"/>
        </w:rPr>
        <w:t xml:space="preserve">местного </w:t>
      </w:r>
      <w:r w:rsidRPr="00A26E5A">
        <w:rPr>
          <w:sz w:val="28"/>
          <w:szCs w:val="28"/>
        </w:rPr>
        <w:t>бюджета.</w:t>
      </w: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713">
        <w:rPr>
          <w:sz w:val="28"/>
          <w:szCs w:val="28"/>
        </w:rPr>
        <w:t>2. Настоящее постановление обнародовать на информационном стенде в здании администрации Коленовского МО и разместить на официальном сайте в сети «Интернет».</w:t>
      </w:r>
    </w:p>
    <w:p w:rsidR="00FD3713" w:rsidRDefault="00FD3713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Постановление вступает в силу со дня его обнародования.</w:t>
      </w:r>
    </w:p>
    <w:p w:rsidR="00FD3713" w:rsidRDefault="00FD3713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713" w:rsidRDefault="00FD3713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713" w:rsidRDefault="00FD3713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713" w:rsidRPr="00FD3713" w:rsidRDefault="00FD3713" w:rsidP="001C159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D3713">
        <w:rPr>
          <w:b/>
          <w:sz w:val="28"/>
          <w:szCs w:val="28"/>
        </w:rPr>
        <w:t>Глава администрации</w:t>
      </w:r>
    </w:p>
    <w:p w:rsidR="00FD3713" w:rsidRPr="00FD3713" w:rsidRDefault="00FD3713" w:rsidP="001C159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3713">
        <w:rPr>
          <w:b/>
          <w:sz w:val="28"/>
          <w:szCs w:val="28"/>
        </w:rPr>
        <w:t xml:space="preserve">                 Коленовского МО                                          </w:t>
      </w:r>
      <w:proofErr w:type="spellStart"/>
      <w:r w:rsidRPr="00FD3713">
        <w:rPr>
          <w:b/>
          <w:sz w:val="28"/>
          <w:szCs w:val="28"/>
        </w:rPr>
        <w:t>С.В.Гусенков</w:t>
      </w:r>
      <w:proofErr w:type="spellEnd"/>
    </w:p>
    <w:p w:rsidR="001C1596" w:rsidRPr="00FD3713" w:rsidRDefault="001C1596" w:rsidP="001C159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C1596" w:rsidRDefault="001C1596" w:rsidP="00FD37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713" w:rsidRDefault="00FD3713" w:rsidP="00FD371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к Постановлению</w:t>
      </w:r>
    </w:p>
    <w:p w:rsidR="00FD3713" w:rsidRDefault="001C1099" w:rsidP="00FD371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№46 от 14.12.2015г.</w:t>
      </w:r>
    </w:p>
    <w:p w:rsidR="00FD3713" w:rsidRDefault="00FD3713" w:rsidP="001C15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D3713" w:rsidRDefault="00FD3713" w:rsidP="001C15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C1596" w:rsidRPr="00FD3713" w:rsidRDefault="001C1596" w:rsidP="001C15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3713">
        <w:rPr>
          <w:b/>
          <w:bCs/>
          <w:sz w:val="28"/>
          <w:szCs w:val="28"/>
        </w:rPr>
        <w:t>ПРАВИЛА</w:t>
      </w:r>
    </w:p>
    <w:p w:rsidR="001C1596" w:rsidRPr="00FD3713" w:rsidRDefault="001C1596" w:rsidP="001C15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3713">
        <w:rPr>
          <w:b/>
          <w:sz w:val="28"/>
          <w:szCs w:val="28"/>
        </w:rPr>
        <w:t xml:space="preserve">осуществления капитальных вложений в объекты </w:t>
      </w:r>
      <w:proofErr w:type="gramStart"/>
      <w:r w:rsidRPr="00FD3713">
        <w:rPr>
          <w:b/>
          <w:sz w:val="28"/>
          <w:szCs w:val="28"/>
        </w:rPr>
        <w:t>муниципальной</w:t>
      </w:r>
      <w:proofErr w:type="gramEnd"/>
    </w:p>
    <w:p w:rsidR="001C1596" w:rsidRPr="00FD3713" w:rsidRDefault="001C1596" w:rsidP="001C15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3713">
        <w:rPr>
          <w:b/>
          <w:sz w:val="28"/>
          <w:szCs w:val="28"/>
        </w:rPr>
        <w:t>собственности за счет средств местного бюджета</w:t>
      </w:r>
    </w:p>
    <w:p w:rsidR="001C1596" w:rsidRPr="00A26E5A" w:rsidRDefault="001C1596" w:rsidP="001C15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I. Общие положения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1. Настоящие Правила устанавливают: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26E5A">
        <w:rPr>
          <w:sz w:val="28"/>
          <w:szCs w:val="28"/>
        </w:rPr>
        <w:t>а) порядок осуществления бюджетных инвестиций в форме капитальных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вложений в объекты капитального строительства муниципальной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собственности </w:t>
      </w:r>
      <w:r w:rsidR="00FD3713">
        <w:rPr>
          <w:sz w:val="28"/>
          <w:szCs w:val="28"/>
        </w:rPr>
        <w:t xml:space="preserve"> Коленовского муниципального образования</w:t>
      </w:r>
      <w:r w:rsidRPr="00A26E5A">
        <w:rPr>
          <w:sz w:val="28"/>
          <w:szCs w:val="28"/>
        </w:rPr>
        <w:t xml:space="preserve"> или в приобретение объектов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недвижимого имущества в муниципальную собственность за счет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 xml:space="preserve"> (далее - бюджетные инвестиции), в том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числе условия передачи органами местного самоуправления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(далее - органы местного самоуправления) муниципальным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бюджетным или автономным учреждениям, муниципальным унитарным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предприятиям (далее - организации) полномочий муниципального</w:t>
      </w:r>
      <w:proofErr w:type="gramEnd"/>
      <w:r w:rsidRPr="00A26E5A">
        <w:rPr>
          <w:sz w:val="28"/>
          <w:szCs w:val="28"/>
        </w:rPr>
        <w:t xml:space="preserve"> заказчика по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заключению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контрактов от лица указанных органов в соответствии с настоящими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Правилами, а также порядок заключения соглашений о передаче указанных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полномочий;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 xml:space="preserve">б) порядок предоставления из </w:t>
      </w:r>
      <w:r>
        <w:rPr>
          <w:sz w:val="28"/>
          <w:szCs w:val="28"/>
        </w:rPr>
        <w:t xml:space="preserve">местного бюджета </w:t>
      </w:r>
      <w:r w:rsidRPr="00A26E5A">
        <w:rPr>
          <w:sz w:val="28"/>
          <w:szCs w:val="28"/>
        </w:rPr>
        <w:t>субсидий организациям на осуществление капитальных вложений в объекты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капитального строительства муниципальной собственности </w:t>
      </w:r>
      <w:r>
        <w:rPr>
          <w:sz w:val="28"/>
          <w:szCs w:val="28"/>
        </w:rPr>
        <w:t xml:space="preserve">поселения </w:t>
      </w:r>
      <w:r w:rsidRPr="00A26E5A">
        <w:rPr>
          <w:sz w:val="28"/>
          <w:szCs w:val="28"/>
        </w:rPr>
        <w:t>и объекты недвижимого имущества, приобретаемые в муниципальную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(далее соответственно - объекты,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субсидии).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 xml:space="preserve">2. </w:t>
      </w:r>
      <w:proofErr w:type="gramStart"/>
      <w:r w:rsidRPr="00A26E5A">
        <w:rPr>
          <w:sz w:val="28"/>
          <w:szCs w:val="28"/>
        </w:rPr>
        <w:t>Осуществление бюджетных инвестиций и предоставление субсидий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осуществляется в соответствии с нормативными правовыми актами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или решениями главных распорядителей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, предусмотренными пунктом 2 статьи 78.2 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пунктом 2 статьи 79 Бюджетного кодекса Российской Федерации (далее </w:t>
      </w:r>
      <w:r>
        <w:rPr>
          <w:sz w:val="28"/>
          <w:szCs w:val="28"/>
        </w:rPr>
        <w:t>–</w:t>
      </w:r>
      <w:r w:rsidRPr="00A26E5A">
        <w:rPr>
          <w:sz w:val="28"/>
          <w:szCs w:val="28"/>
        </w:rPr>
        <w:t xml:space="preserve"> акты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(решения).</w:t>
      </w:r>
      <w:proofErr w:type="gramEnd"/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3. При осуществлении капитальных вложений в объекты не допускается:</w:t>
      </w:r>
      <w:r>
        <w:rPr>
          <w:sz w:val="28"/>
          <w:szCs w:val="28"/>
        </w:rPr>
        <w:t xml:space="preserve"> 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а) предоставление субсидий в отношении объектов, по которым принято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решение о подготовке и реализации бюджетных инвестиций;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б) предоставление бюджетных инвестиций в объекты, по которым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принято решение о предоставлении субсидий.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4. Объем предоставляемых бюджетных инвестиций и субсидий должен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соответствовать объему бюджетных ассигнований, предусмотренному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соответствующие цели муниципальной адресной инвестиционной программой.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26E5A">
        <w:rPr>
          <w:sz w:val="28"/>
          <w:szCs w:val="28"/>
        </w:rPr>
        <w:t xml:space="preserve">5. </w:t>
      </w:r>
      <w:proofErr w:type="gramStart"/>
      <w:r w:rsidRPr="00A26E5A">
        <w:rPr>
          <w:sz w:val="28"/>
          <w:szCs w:val="28"/>
        </w:rPr>
        <w:t>Созданные или приобретенные в результате осуществления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бюджетных инвестиций объекты закрепляются в установленном порядке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праве оперативного управления или хозяйственного ведения за организациями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 последующим увеличением стоимости основных средств, находящихся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праве оперативного управления у этих организаций, или увеличением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уставного фонда муниципальных унитарных предприятий, основанных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праве хозяйственного ведения, либо включаются в состав казны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.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6. Осуществление капитальных вложений в объекты за счет субсидий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влечет увеличение стоимости основных средств, находящихся на праве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оперативного управления у организаций. Осуществление капитальных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вложений за счет субсидий в объекты муниципальных унитарных предприятий,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основанных на праве хозяйственного ведения, влечет увеличение их уставного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фонда.</w:t>
      </w: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 xml:space="preserve">7. </w:t>
      </w:r>
      <w:proofErr w:type="gramStart"/>
      <w:r w:rsidRPr="00A26E5A">
        <w:rPr>
          <w:sz w:val="28"/>
          <w:szCs w:val="28"/>
        </w:rPr>
        <w:t>Информация о сроках и об объемах оплаты по муниципальным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контрактам, заключенным в целях строительства (реконструкции, в том числе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элементами реставрации, технического перевооружения) и (или) приобретения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объектов, а также о сроках и об объемах перечисления субсидий организациям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учитывается при формировании прогноза кассовых выплат из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, необходимого для составления в установленном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порядке кассового плана исполнения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.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II. Осуществление бюджетных инвестиций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8. Расходы, связанные с бюджетными инвестициями, осуществляются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порядке, установленном бюджетным законодательством Российской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Федерации, на основании муниципальных контрактов, заключенных в целях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строительства (реконструкции, в том числе с элементами реставрации,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технического перевооружения) и (или) приобретения объектов: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а) муниципальными заказчиками, являющимися получателями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б) организациями, которым органы местного самоуправления,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осуществляющие функции и полномочия учредителя или права собственника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имущества организаций, являющиеся муниципальными заказчиками, передали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 соответствии с настоящими Правилами свои полномочия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заказчика по заключению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лица указанных органов муниципальных контрактов.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9. Муниципальные контракты заключаются и оплачиваются в пределах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лимитов бюджетных обязательств, доведенных муниципальному заказчику как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получателю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либо в порядке,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установленном Бюджетным кодексом Российской Федерации и иными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нормативными правовыми актами, регулирующими бюджетные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правоотношения, в пределах средств, предусмотренных актами (решениями),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 срок, превышающий срок действия утвержденных ему лимитов бюджетных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обязательств.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26E5A">
        <w:rPr>
          <w:sz w:val="28"/>
          <w:szCs w:val="28"/>
        </w:rPr>
        <w:t xml:space="preserve">10. </w:t>
      </w:r>
      <w:proofErr w:type="gramStart"/>
      <w:r w:rsidRPr="00A26E5A">
        <w:rPr>
          <w:sz w:val="28"/>
          <w:szCs w:val="28"/>
        </w:rPr>
        <w:t>В целях осуществления бюджетных инвестиций в соответствии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подпунктом «б» пункта 8 настоящих Правил органами местного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самоуправления заключаются с организациями соглашения о передаче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полномочий муниципального заказчика по заключению и исполнению от имени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муниципальных контрактов от лица указанных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органов (за исключением полномочий, связанных с введением в установленном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порядке в эксплуатацию объекта) (далее - соглашение о передаче полномочий).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11. Соглашение о передаче полномочий может быть заключено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отношении нескольких объектов и должно содержать в том числе: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а) цель осуществления бюджетных инвестиций и их объем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распределением по годам в отношении каждого объекта с указанием его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наименования, мощности, сроков строительства (реконструкции, в том числе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элементами реставрации, технического перевооружения) или приобретения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26E5A">
        <w:rPr>
          <w:sz w:val="28"/>
          <w:szCs w:val="28"/>
        </w:rPr>
        <w:t>объекта, рассчитанной в ценах соответствующих лет стоимости объекта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капитального строительства муниципальной собственности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(сметной или предполагаемой (предельной) либо стоимости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приобретения объекта недвижимого имущества в муниципальную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), соответствующих акту (решению), 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также с указанием рассчитанного в ценах соответствующих лет общего объема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капитальных вложений, в том числе объема бюджетных ассигнований,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предусмотренного органу местного самоуправления как получателю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, соответствующего акту</w:t>
      </w:r>
      <w:proofErr w:type="gramEnd"/>
      <w:r w:rsidRPr="00A26E5A">
        <w:rPr>
          <w:sz w:val="28"/>
          <w:szCs w:val="28"/>
        </w:rPr>
        <w:t xml:space="preserve"> (решению). Объем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бюджетных инвестиций должен соответствовать объему бюджетных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ассигнований на осуществление бюджетных инвестиций, предусмотренному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муниципальной адресной инвестиционной программой;</w:t>
      </w: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б) положения, устанавливающие права и обязанности организации по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заключению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от лица органа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местного самоуправления муниципальных контрактов;</w:t>
      </w:r>
      <w:r>
        <w:rPr>
          <w:sz w:val="28"/>
          <w:szCs w:val="28"/>
        </w:rPr>
        <w:t xml:space="preserve"> 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в) ответственность организации за неисполнение или ненадлежащее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исполнение переданных ей полномочий;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г</w:t>
      </w:r>
      <w:r w:rsidRPr="00A26E5A">
        <w:rPr>
          <w:sz w:val="28"/>
          <w:szCs w:val="28"/>
        </w:rPr>
        <w:t>) положения, устанавливающие право органа местного самоуправления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 проведение проверок соблюдения организацией условий, установленных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заключенным соглашением о передаче полномочий;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 w:rsidRPr="00A26E5A">
        <w:rPr>
          <w:sz w:val="28"/>
          <w:szCs w:val="28"/>
        </w:rPr>
        <w:t>) положения, устанавливающие обязанность организации по ведению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бюджетного учета, составлению и представлению бюджетной отчетности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органу местного самоуправления как получателю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в порядке, установленном комитетом финансов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 xml:space="preserve">12. </w:t>
      </w:r>
      <w:proofErr w:type="gramStart"/>
      <w:r w:rsidRPr="00A26E5A">
        <w:rPr>
          <w:sz w:val="28"/>
          <w:szCs w:val="28"/>
        </w:rPr>
        <w:t>Операции с бюджетными инвестициями осуществляются в порядке,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установленном бюджетным законодательством Российской Федерации для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бюджетов бюджетной системы Российской Федерации, и отражаются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открытых в </w:t>
      </w:r>
      <w:r>
        <w:rPr>
          <w:sz w:val="28"/>
          <w:szCs w:val="28"/>
        </w:rPr>
        <w:t>Управление</w:t>
      </w:r>
      <w:r w:rsidRPr="00A26E5A">
        <w:rPr>
          <w:sz w:val="28"/>
          <w:szCs w:val="28"/>
        </w:rPr>
        <w:t xml:space="preserve"> федерального</w:t>
      </w:r>
      <w:r w:rsidR="00FD3713">
        <w:rPr>
          <w:sz w:val="28"/>
          <w:szCs w:val="28"/>
        </w:rPr>
        <w:t xml:space="preserve"> казначейства по Саратовской</w:t>
      </w:r>
      <w:r w:rsidRPr="00A26E5A">
        <w:rPr>
          <w:sz w:val="28"/>
          <w:szCs w:val="28"/>
        </w:rPr>
        <w:t xml:space="preserve"> области в порядке, установленном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Федеральным казначейством, лицевых счетах: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а) получателя бюджетных средств - в случае заключения муниципальных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контрактов муниципальным заказчиком;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26E5A">
        <w:rPr>
          <w:sz w:val="28"/>
          <w:szCs w:val="28"/>
        </w:rPr>
        <w:t>б) для учета операций по переданным полномочиям получателя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бюджетных средств - в случае заключения от имени </w:t>
      </w:r>
      <w:r>
        <w:rPr>
          <w:sz w:val="28"/>
          <w:szCs w:val="28"/>
        </w:rPr>
        <w:t xml:space="preserve">поселения </w:t>
      </w:r>
      <w:r w:rsidRPr="00A26E5A">
        <w:rPr>
          <w:sz w:val="28"/>
          <w:szCs w:val="28"/>
        </w:rPr>
        <w:t>муниципальных контрактов организациями от лица органов местного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самоуправления.</w:t>
      </w:r>
    </w:p>
    <w:p w:rsidR="001C1596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13. В целях открытия организаци</w:t>
      </w:r>
      <w:r>
        <w:rPr>
          <w:sz w:val="28"/>
          <w:szCs w:val="28"/>
        </w:rPr>
        <w:t xml:space="preserve">ей в </w:t>
      </w:r>
      <w:r w:rsidRPr="00A26E5A">
        <w:rPr>
          <w:sz w:val="28"/>
          <w:szCs w:val="28"/>
        </w:rPr>
        <w:t>Управлени</w:t>
      </w:r>
      <w:r>
        <w:rPr>
          <w:sz w:val="28"/>
          <w:szCs w:val="28"/>
        </w:rPr>
        <w:t>и федерального каз</w:t>
      </w:r>
      <w:r w:rsidR="00FD3713">
        <w:rPr>
          <w:sz w:val="28"/>
          <w:szCs w:val="28"/>
        </w:rPr>
        <w:t>начейства по Саратовской</w:t>
      </w:r>
      <w:r w:rsidRPr="00A26E5A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лицевого счета, указанного в подпункте «б» пункта 12 настоящих Правил,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организация в течение 5 рабочих дней со дня получения от органа местного</w:t>
      </w:r>
      <w:r>
        <w:rPr>
          <w:sz w:val="28"/>
          <w:szCs w:val="28"/>
        </w:rPr>
        <w:t xml:space="preserve"> </w:t>
      </w:r>
      <w:proofErr w:type="gramStart"/>
      <w:r w:rsidRPr="00A26E5A">
        <w:rPr>
          <w:sz w:val="28"/>
          <w:szCs w:val="28"/>
        </w:rPr>
        <w:t>самоуправления</w:t>
      </w:r>
      <w:proofErr w:type="gramEnd"/>
      <w:r w:rsidRPr="00A26E5A">
        <w:rPr>
          <w:sz w:val="28"/>
          <w:szCs w:val="28"/>
        </w:rPr>
        <w:t xml:space="preserve"> подписанного им соглашения о передаче полномочий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представляет в Управлени</w:t>
      </w:r>
      <w:r>
        <w:rPr>
          <w:sz w:val="28"/>
          <w:szCs w:val="28"/>
        </w:rPr>
        <w:t xml:space="preserve">е </w:t>
      </w:r>
      <w:r w:rsidRPr="00A26E5A">
        <w:rPr>
          <w:sz w:val="28"/>
          <w:szCs w:val="28"/>
        </w:rPr>
        <w:t xml:space="preserve">федерального казначейства по </w:t>
      </w:r>
      <w:r w:rsidR="0063512F">
        <w:rPr>
          <w:sz w:val="28"/>
          <w:szCs w:val="28"/>
        </w:rPr>
        <w:t>Саратовской</w:t>
      </w:r>
      <w:r>
        <w:rPr>
          <w:sz w:val="28"/>
          <w:szCs w:val="28"/>
        </w:rPr>
        <w:t xml:space="preserve"> области</w:t>
      </w:r>
      <w:r w:rsidRPr="00A26E5A">
        <w:rPr>
          <w:sz w:val="28"/>
          <w:szCs w:val="28"/>
        </w:rPr>
        <w:t xml:space="preserve"> документы,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необходимые для открытия лицевого счета по переданным полномочиям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получателя бюджетных средств, в порядке, установленном Федеральным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казначейством. Основанием для открытия лицевого счета, указанного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подпункте «б» пункта 12 настоящих Правил, является копия соглашения 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передаче полномочий.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96" w:rsidRDefault="001C1596" w:rsidP="001C15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III. Предоставление субсидий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14. Субсидии предоставляются организациям в размере средств,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предусмотренных актом (решением), в пределах бюджетных средств,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предусмотренных решением о бюджете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м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соответствующий финансовый год и на плановый период, и лимитов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бюджетных обязательств, доведенных в установленном порядке получателю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 xml:space="preserve"> на цели предоставления субсидий.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15. Предоставление субсидии осуществляется в соответствии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соглашением, заключенным между органами местного самоуправления как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получателями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предоставляющими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субсидию организациям, и организацией (далее - соглашение о предоставлении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субсидий) на срок, не превышающий срок действия утвержденных получателю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предоставляющему субсидию,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лимитов бюджетных обязательств на предоставление субсидии. По решению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, принятому в соответствии со статьей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78.2 Бюджетного кодекса Российской Федерации, получателю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может быть предоставлено право заключать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соглашения о предоставлении субсидии на срок, превышающий срок действия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утвержденных ему лимитов бюджетных обязательств на предоставление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субсидий.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16. Соглашение о предоставлении субсидии может быть заключено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отношении нескольких объектов. Соглашение о предоставлении субсидии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должно содержать в том числе: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26E5A">
        <w:rPr>
          <w:sz w:val="28"/>
          <w:szCs w:val="28"/>
        </w:rPr>
        <w:t>а) цель предоставления субсидии и ее объем с распределением по годам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отношении каждого объекта с указанием его наименования, мощности, сроков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строительства (реконструкции, в том числе с элементами реставрации,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технического перевооружения) или приобретения объекта, рассчитанной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ценах соответствующих лет стоимости объекта (сметной или </w:t>
      </w:r>
      <w:r w:rsidRPr="00A26E5A">
        <w:rPr>
          <w:sz w:val="28"/>
          <w:szCs w:val="28"/>
        </w:rPr>
        <w:lastRenderedPageBreak/>
        <w:t>предполагаемой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(предельной) стоимости объекта капитального строительства муниципальной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либо стоимости приобретения объекта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недвижимого имущества в муниципальную</w:t>
      </w:r>
      <w:proofErr w:type="gramEnd"/>
      <w:r w:rsidRPr="00A26E5A">
        <w:rPr>
          <w:sz w:val="28"/>
          <w:szCs w:val="28"/>
        </w:rPr>
        <w:t xml:space="preserve"> собственность), соответствующих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акту (решению), а также с указанием общего объема капитальных вложений за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счет всех источников финансового обеспечения, в том числе объема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предоставляемой субсидии, соответствующего акту (решению). Объем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предоставляемой субсидии должен соответствовать объему бюджетных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ассигнований на предоставление субсидии, предусмотренному муниципальной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адресной инвестиционной программой;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б) положения, устанавливающие права и обязанности сторон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соглашения о предоставлении субсидии и порядок их взаимодействия при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реализации соглашения о предоставлении субсидии;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в) условие о соблюдении организацией при использовании субсидии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положений, установленных законодательством Российской Федерации 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контрактной системе в сфере закупок товаров, работ, услуг для обеспечения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государственных и муниципальных нужд;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26E5A">
        <w:rPr>
          <w:sz w:val="28"/>
          <w:szCs w:val="28"/>
        </w:rPr>
        <w:t>г) положения, устанавливающие обязанность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автономного учреждения и муниципального унитарного предприятия по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открытию в Управлени</w:t>
      </w:r>
      <w:r>
        <w:rPr>
          <w:sz w:val="28"/>
          <w:szCs w:val="28"/>
        </w:rPr>
        <w:t>и</w:t>
      </w:r>
      <w:r w:rsidRPr="00A26E5A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казначейства по </w:t>
      </w:r>
      <w:r w:rsidR="0063512F">
        <w:rPr>
          <w:sz w:val="28"/>
          <w:szCs w:val="28"/>
        </w:rPr>
        <w:t>Саратовской</w:t>
      </w:r>
      <w:r w:rsidRPr="00A26E5A">
        <w:rPr>
          <w:sz w:val="28"/>
          <w:szCs w:val="28"/>
        </w:rPr>
        <w:t xml:space="preserve"> области лицевого счета по получению 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использованию субсидий;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Pr="00A26E5A">
        <w:rPr>
          <w:sz w:val="28"/>
          <w:szCs w:val="28"/>
        </w:rPr>
        <w:t>д</w:t>
      </w:r>
      <w:proofErr w:type="spellEnd"/>
      <w:r w:rsidRPr="00A26E5A">
        <w:rPr>
          <w:sz w:val="28"/>
          <w:szCs w:val="28"/>
        </w:rPr>
        <w:t>) обязательство муниципального унитарного предприятия осуществлять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без использования субсидии разработку проектной документации на объекты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капитального строительства (или приобретение прав на использование типовой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проектной документации, информация о которой включена в реестр типовой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проектной документации) и проведение инженерных изысканий, выполняемых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для подготовки такой проектной документации, проведение технологического 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ценового аудита инвестиционных проектов по строительству (реконструкции,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том числе с элементами реставрации, техническому</w:t>
      </w:r>
      <w:proofErr w:type="gramEnd"/>
      <w:r w:rsidRPr="00A26E5A">
        <w:rPr>
          <w:sz w:val="28"/>
          <w:szCs w:val="28"/>
        </w:rPr>
        <w:t xml:space="preserve"> перевооружению) объектов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капитального строительства, проведение государственной экспертизы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проектной документации и результатов инженерных изысканий и проведение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проверки достоверности определения сметной стоимости объектов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капитального строительства, на финансовое обеспечение строительства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(реконструкции, в том числе с элементами реставрации, технического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перевооружения) которых планируется предоставление субсидии;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е) обязательство муниципального бюджетного или автономного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учреждения осуществлять расходы, связанные с проведением мероприятий,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указанных в подпункте "</w:t>
      </w:r>
      <w:proofErr w:type="spellStart"/>
      <w:r w:rsidRPr="00A26E5A">
        <w:rPr>
          <w:sz w:val="28"/>
          <w:szCs w:val="28"/>
        </w:rPr>
        <w:t>д</w:t>
      </w:r>
      <w:proofErr w:type="spellEnd"/>
      <w:r w:rsidRPr="00A26E5A">
        <w:rPr>
          <w:sz w:val="28"/>
          <w:szCs w:val="28"/>
        </w:rPr>
        <w:t>" настоящего пункта, без использования субсидии,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если предоставление субсидии на эти цели не предусмотрено актом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(решением);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ж) обязательство муниципального унитарного предприятия осуществлять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эксплуатационные расходы, необходимые для содержания объекта после ввода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его в эксплуатацию (приобретения), без использования на эти цели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proofErr w:type="gramStart"/>
      <w:r w:rsidRPr="00A26E5A">
        <w:rPr>
          <w:sz w:val="28"/>
          <w:szCs w:val="28"/>
        </w:rPr>
        <w:t>з</w:t>
      </w:r>
      <w:proofErr w:type="spellEnd"/>
      <w:r w:rsidRPr="00A26E5A">
        <w:rPr>
          <w:sz w:val="28"/>
          <w:szCs w:val="28"/>
        </w:rPr>
        <w:t>) обязательство муниципального бюджетного или автономного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учреждения осуществлять эксплуатационные расходы, необходимые для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содержания объекта после ввода его в эксплуатацию (приобретения), за счет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средств, предоставляемых из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в объеме,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превышающем размер соответствующих нормативных затрат, применяемых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при расчете субсидии на финансовое обеспечение выполнения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задания на оказание муниципальных услуг (выполнение работ);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и) сроки (порядок определения сроков) перечисления субсидии, а также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положения, устанавливающие обязанность перечисления субсидии на лицевой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счет по получению и использованию субсидий, открытый в органе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Федерального казначейства;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A26E5A">
        <w:rPr>
          <w:sz w:val="28"/>
          <w:szCs w:val="28"/>
        </w:rPr>
        <w:t>) положения, устанавливающие право получателя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, предоставляющего субсидию, на проведение проверок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соблюдения организацией условий, установленных соглашением 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предоставлении субсидии;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26E5A">
        <w:rPr>
          <w:sz w:val="28"/>
          <w:szCs w:val="28"/>
        </w:rPr>
        <w:t>л) порядок возврата организацией средств в объеме остатка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использованной на начало очередного финансового года перечисленной ей в</w:t>
      </w:r>
      <w:r>
        <w:rPr>
          <w:sz w:val="28"/>
          <w:szCs w:val="28"/>
        </w:rPr>
        <w:t xml:space="preserve">  </w:t>
      </w:r>
      <w:r w:rsidRPr="00A26E5A">
        <w:rPr>
          <w:sz w:val="28"/>
          <w:szCs w:val="28"/>
        </w:rPr>
        <w:t>предшествующем финансовом году субсидии в случае отсутствия решения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получателя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предоставляющего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субсидию, о наличии потребности направления этих средств на цели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предоставления субсидии на капитальные вложения, указанного в пункте 22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настоящих Правил;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м) порядок возврата сумм, использованных организацией, в случае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установления по результатам проверок фактов нарушения целей и условий,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определенных соглашением о предоставлении субсидии;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A26E5A">
        <w:rPr>
          <w:sz w:val="28"/>
          <w:szCs w:val="28"/>
        </w:rPr>
        <w:t>н</w:t>
      </w:r>
      <w:proofErr w:type="spellEnd"/>
      <w:r w:rsidRPr="00A26E5A">
        <w:rPr>
          <w:sz w:val="28"/>
          <w:szCs w:val="28"/>
        </w:rPr>
        <w:t>) положения, предусматривающие приостановление предоставления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субсидии либо сокращение объема предоставляемой субсидии в связи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нарушением организацией условия о </w:t>
      </w:r>
      <w:proofErr w:type="spellStart"/>
      <w:r w:rsidRPr="00A26E5A">
        <w:rPr>
          <w:sz w:val="28"/>
          <w:szCs w:val="28"/>
        </w:rPr>
        <w:t>софинансировании</w:t>
      </w:r>
      <w:proofErr w:type="spellEnd"/>
      <w:r w:rsidRPr="00A26E5A">
        <w:rPr>
          <w:sz w:val="28"/>
          <w:szCs w:val="28"/>
        </w:rPr>
        <w:t xml:space="preserve"> капитальных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вложений в объекты за счет иных источников финансирования в случае, если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актом (решением) предусмотрено такое условие;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о) порядок и сроки представления организацией отчетности об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использовании субсидии;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A26E5A">
        <w:rPr>
          <w:sz w:val="28"/>
          <w:szCs w:val="28"/>
        </w:rPr>
        <w:t>п</w:t>
      </w:r>
      <w:proofErr w:type="spellEnd"/>
      <w:r w:rsidRPr="00A26E5A">
        <w:rPr>
          <w:sz w:val="28"/>
          <w:szCs w:val="28"/>
        </w:rPr>
        <w:t>) случаи и порядок внесения изменений в соглашение о предоставлении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субсидии, в том числе в случае уменьшения в соответствии с Бюджетным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кодексом Российской Федерации получателю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ранее доведенных в установленном порядке лимитов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бюджетных обязательств на предоставление субсидии, а также случаи 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порядок досрочного прекращения соглашения о предоставлении субсидии.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17. В случае предоставления субсидии в объекты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бюджетного учреждения, осуществляющего в соответствии с Бюджетным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кодексом Российской Федерации полномочия главного распорядителя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, соглашение о предоставлении субсидии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заключается.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18. Предоставление и использование субсидии в объекты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муниципального бюджетного учреждения, осуществляющего в соответствии </w:t>
      </w:r>
      <w:r w:rsidRPr="00A26E5A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Бюджетным кодексом Российской Федерации полномочия главного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распорядителя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осуществляются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основании акта (решения), подготовленного с учетом положений пункта 16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настоящих Правил.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19. Операции с субсидиями, поступающими организациям, учитываются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 отдельных лицевых счетах, открываемых организациям в Управлени</w:t>
      </w:r>
      <w:r>
        <w:rPr>
          <w:sz w:val="28"/>
          <w:szCs w:val="28"/>
        </w:rPr>
        <w:t>и</w:t>
      </w:r>
      <w:r w:rsidRPr="00A26E5A">
        <w:rPr>
          <w:sz w:val="28"/>
          <w:szCs w:val="28"/>
        </w:rPr>
        <w:t xml:space="preserve"> федерального казначейства по</w:t>
      </w:r>
      <w:r w:rsidR="0063512F">
        <w:rPr>
          <w:sz w:val="28"/>
          <w:szCs w:val="28"/>
        </w:rPr>
        <w:t xml:space="preserve"> Саратовской</w:t>
      </w:r>
      <w:r w:rsidRPr="00A26E5A">
        <w:rPr>
          <w:sz w:val="28"/>
          <w:szCs w:val="28"/>
        </w:rPr>
        <w:t xml:space="preserve"> области в порядке, установленном Федеральным казначейством.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 xml:space="preserve">20. Санкционирование расходов организаций, источником </w:t>
      </w:r>
      <w:proofErr w:type="gramStart"/>
      <w:r w:rsidRPr="00A26E5A">
        <w:rPr>
          <w:sz w:val="28"/>
          <w:szCs w:val="28"/>
        </w:rPr>
        <w:t>финансового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обеспечения которых являются субсидии, в том числе остатки субсидий,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использованные на начало очередного финансового года, осуществляется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порядке, установленном комитетом финансов </w:t>
      </w:r>
      <w:r>
        <w:rPr>
          <w:sz w:val="28"/>
          <w:szCs w:val="28"/>
        </w:rPr>
        <w:t>поселения</w:t>
      </w:r>
      <w:proofErr w:type="gramStart"/>
      <w:r w:rsidRPr="00A26E5A">
        <w:rPr>
          <w:sz w:val="28"/>
          <w:szCs w:val="28"/>
        </w:rPr>
        <w:t xml:space="preserve"> .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21. Не использованные на начало очередного финансового года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остатки субсидий подлежат перечислению организациями в установленном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порядке в бюджет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 xml:space="preserve">22. </w:t>
      </w:r>
      <w:proofErr w:type="gramStart"/>
      <w:r w:rsidRPr="00A26E5A">
        <w:rPr>
          <w:sz w:val="28"/>
          <w:szCs w:val="28"/>
        </w:rPr>
        <w:t>В соответствии с решением органа местного самоуправления или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муниципального бюджетного учреждения, осуществляющего в соответствии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Бюджетным кодексом Российской Федерации полномочия главного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распорядителя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о наличии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потребности в не использованных на начало очередного финансового года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остатках субсидии, остатки субсидии могут быть использованы в очередном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финансовом году для финансового обеспечения расходов, соответствующих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целям предоставления субсидии.</w:t>
      </w:r>
      <w:proofErr w:type="gramEnd"/>
    </w:p>
    <w:p w:rsidR="001C1596" w:rsidRPr="00A26E5A" w:rsidRDefault="001C1596" w:rsidP="001C1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В указанное решение может быть включено несколько объектов.</w:t>
      </w:r>
    </w:p>
    <w:p w:rsidR="001C1596" w:rsidRPr="00A26E5A" w:rsidRDefault="001C1596" w:rsidP="001C159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 w:rsidRPr="00A26E5A">
        <w:rPr>
          <w:sz w:val="28"/>
          <w:szCs w:val="28"/>
        </w:rPr>
        <w:t>23. Решение органа местного самоуправления или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бюджетного учреждения, осуществляющего в соответствии с Бюджетным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кодексом Российской Федерации полномочия главного распорядителя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, о наличии потребности организации в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использованных на начало очередного финансового года остатках субсидии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подлежит согласованию с Администраци</w:t>
      </w:r>
      <w:r>
        <w:rPr>
          <w:sz w:val="28"/>
          <w:szCs w:val="28"/>
        </w:rPr>
        <w:t>ей поселения</w:t>
      </w:r>
      <w:r w:rsidRPr="00A26E5A">
        <w:rPr>
          <w:sz w:val="28"/>
          <w:szCs w:val="28"/>
        </w:rPr>
        <w:t>. На согласование в Администраци</w:t>
      </w:r>
      <w:r>
        <w:rPr>
          <w:sz w:val="28"/>
          <w:szCs w:val="28"/>
        </w:rPr>
        <w:t>ю</w:t>
      </w:r>
      <w:r w:rsidRPr="00A26E5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указанное решение представляется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вместе с пояснительной запиской, содержащей обоснование такого решения.</w:t>
      </w:r>
    </w:p>
    <w:p w:rsidR="004B1630" w:rsidRDefault="004B1630"/>
    <w:sectPr w:rsidR="004B1630" w:rsidSect="00DA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596"/>
    <w:rsid w:val="001C1099"/>
    <w:rsid w:val="001C1596"/>
    <w:rsid w:val="00233288"/>
    <w:rsid w:val="004B1630"/>
    <w:rsid w:val="0063512F"/>
    <w:rsid w:val="008E3F71"/>
    <w:rsid w:val="00D72694"/>
    <w:rsid w:val="00DA7158"/>
    <w:rsid w:val="00E75312"/>
    <w:rsid w:val="00E82D7F"/>
    <w:rsid w:val="00FD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1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2016-01-26T13:44:00Z</cp:lastPrinted>
  <dcterms:created xsi:type="dcterms:W3CDTF">2015-04-30T06:14:00Z</dcterms:created>
  <dcterms:modified xsi:type="dcterms:W3CDTF">2016-01-26T13:45:00Z</dcterms:modified>
</cp:coreProperties>
</file>