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36DE" w:rsidRDefault="002D2961">
      <w:pPr>
        <w:rPr>
          <w:rFonts w:ascii="Times New Roman" w:hAnsi="Times New Roman" w:cs="Times New Roman"/>
          <w:b/>
          <w:sz w:val="28"/>
          <w:szCs w:val="28"/>
        </w:rPr>
      </w:pPr>
      <w:r w:rsidRPr="002D2961">
        <w:rPr>
          <w:rFonts w:ascii="Times New Roman" w:hAnsi="Times New Roman" w:cs="Times New Roman"/>
          <w:b/>
          <w:sz w:val="28"/>
          <w:szCs w:val="28"/>
        </w:rPr>
        <w:t>Об информировании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2D2961" w:rsidRDefault="00D86847" w:rsidP="00D868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2D2961">
        <w:rPr>
          <w:rFonts w:ascii="Times New Roman" w:hAnsi="Times New Roman" w:cs="Times New Roman"/>
          <w:sz w:val="28"/>
          <w:szCs w:val="28"/>
        </w:rPr>
        <w:t xml:space="preserve">Постановлением Правительства Российской Федерации </w:t>
      </w:r>
      <w:r w:rsidR="00E00277">
        <w:rPr>
          <w:rFonts w:ascii="Times New Roman" w:hAnsi="Times New Roman" w:cs="Times New Roman"/>
          <w:sz w:val="28"/>
          <w:szCs w:val="28"/>
        </w:rPr>
        <w:t>от 5 июля от 2019 года №</w:t>
      </w:r>
      <w:r w:rsidR="008B00A1">
        <w:rPr>
          <w:rFonts w:ascii="Times New Roman" w:hAnsi="Times New Roman" w:cs="Times New Roman"/>
          <w:sz w:val="28"/>
          <w:szCs w:val="28"/>
        </w:rPr>
        <w:t xml:space="preserve"> </w:t>
      </w:r>
      <w:r w:rsidR="00E00277">
        <w:rPr>
          <w:rFonts w:ascii="Times New Roman" w:hAnsi="Times New Roman" w:cs="Times New Roman"/>
          <w:sz w:val="28"/>
          <w:szCs w:val="28"/>
        </w:rPr>
        <w:t>860 «Об утверждении Правил маркировки обувных товаров средствами идентификации и особенностях внедрения государственной информационной системы мониторинга за оборотом товаров, подлежащих обязательной маркировке средствами идентификации, в отношении обувных товаров» утверждены Правила маркировки обувных товаров средствами идентификации (далее – Правила).</w:t>
      </w:r>
    </w:p>
    <w:p w:rsidR="00E00277" w:rsidRDefault="00D86847" w:rsidP="00D868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Согласно подпункту «б» пункта 34 Правил участники оборота товаров при регистрации обувных товаров, введенных в оборот до 1 июля 2020 года, в государственной информационной системе мониторинга за оборотом товаров, подлежащих обязательной маркировке средствами идентификации (далее – информационная система маркировки), были вправе указывать сокращённый состав сведений о товаре. Данная возможность была предусмотрена в целях снижения нагрузки на бизнес – сообщество при подготовке к сведению запрета на оборот немаркированных средствами идентификации обувных товаров.</w:t>
      </w:r>
    </w:p>
    <w:p w:rsidR="00D86847" w:rsidRDefault="00D86847" w:rsidP="00D868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По инициативе бизнес - сообщества 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Минпромторга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России было принято постановление Правительства Российской Федерац</w:t>
      </w:r>
      <w:r w:rsidR="008B00A1">
        <w:rPr>
          <w:rFonts w:ascii="Times New Roman" w:hAnsi="Times New Roman" w:cs="Times New Roman"/>
          <w:sz w:val="28"/>
          <w:szCs w:val="28"/>
        </w:rPr>
        <w:t>ии 19 октября 2022 года №</w:t>
      </w:r>
      <w:r w:rsidR="00FA2D6E">
        <w:rPr>
          <w:rFonts w:ascii="Times New Roman" w:hAnsi="Times New Roman" w:cs="Times New Roman"/>
          <w:sz w:val="28"/>
          <w:szCs w:val="28"/>
        </w:rPr>
        <w:t xml:space="preserve"> </w:t>
      </w:r>
      <w:r w:rsidR="008B00A1">
        <w:rPr>
          <w:rFonts w:ascii="Times New Roman" w:hAnsi="Times New Roman" w:cs="Times New Roman"/>
          <w:sz w:val="28"/>
          <w:szCs w:val="28"/>
        </w:rPr>
        <w:t>1862 «</w:t>
      </w:r>
      <w:r>
        <w:rPr>
          <w:rFonts w:ascii="Times New Roman" w:hAnsi="Times New Roman" w:cs="Times New Roman"/>
          <w:sz w:val="28"/>
          <w:szCs w:val="28"/>
        </w:rPr>
        <w:t>О внесении изменений в постановление Правительства Российской Федерации</w:t>
      </w:r>
      <w:r w:rsidR="00FA2D6E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от 5 июля 2019 гола № 860 (далее – Постановление).</w:t>
      </w:r>
    </w:p>
    <w:p w:rsidR="00D86847" w:rsidRDefault="00D86847" w:rsidP="00D868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proofErr w:type="gramStart"/>
      <w:r w:rsidR="00AC5C67">
        <w:rPr>
          <w:rFonts w:ascii="Times New Roman" w:hAnsi="Times New Roman" w:cs="Times New Roman"/>
          <w:sz w:val="28"/>
          <w:szCs w:val="28"/>
        </w:rPr>
        <w:t xml:space="preserve">Согласно Постановлению участники оборота обувных товаров при наличии по состоянию на 1 марта 2023 года нереализованных остатков обувных товаров, введенных в оборот до 1 июля 2020 года и зарегистрированных в подсистеме национального каталога маркированных </w:t>
      </w:r>
      <w:r w:rsidR="001C1CD0">
        <w:rPr>
          <w:rFonts w:ascii="Times New Roman" w:hAnsi="Times New Roman" w:cs="Times New Roman"/>
          <w:sz w:val="28"/>
          <w:szCs w:val="28"/>
        </w:rPr>
        <w:t xml:space="preserve">товаров в подсистеме национального каталога маркированных товаров информационной системы </w:t>
      </w:r>
      <w:r w:rsidR="00B877B8">
        <w:rPr>
          <w:rFonts w:ascii="Times New Roman" w:hAnsi="Times New Roman" w:cs="Times New Roman"/>
          <w:sz w:val="28"/>
          <w:szCs w:val="28"/>
        </w:rPr>
        <w:t xml:space="preserve">маркировки и представляют сведения в соответствии с подпунктом «а» пункта 34 Правил, а также осуществляют их </w:t>
      </w:r>
      <w:proofErr w:type="spellStart"/>
      <w:r w:rsidR="00B877B8">
        <w:rPr>
          <w:rFonts w:ascii="Times New Roman" w:hAnsi="Times New Roman" w:cs="Times New Roman"/>
          <w:sz w:val="28"/>
          <w:szCs w:val="28"/>
        </w:rPr>
        <w:t>перемаркировку</w:t>
      </w:r>
      <w:proofErr w:type="spellEnd"/>
      <w:proofErr w:type="gramEnd"/>
      <w:r w:rsidR="00B877B8">
        <w:rPr>
          <w:rFonts w:ascii="Times New Roman" w:hAnsi="Times New Roman" w:cs="Times New Roman"/>
          <w:sz w:val="28"/>
          <w:szCs w:val="28"/>
        </w:rPr>
        <w:t xml:space="preserve"> в соответствии с процедурами, предусмотренными </w:t>
      </w:r>
      <w:r w:rsidR="00B877B8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="00B877B8" w:rsidRPr="00B877B8">
        <w:rPr>
          <w:rFonts w:ascii="Times New Roman" w:hAnsi="Times New Roman" w:cs="Times New Roman"/>
          <w:sz w:val="28"/>
          <w:szCs w:val="28"/>
        </w:rPr>
        <w:t xml:space="preserve"> </w:t>
      </w:r>
      <w:r w:rsidR="00B877B8">
        <w:rPr>
          <w:rFonts w:ascii="Times New Roman" w:hAnsi="Times New Roman" w:cs="Times New Roman"/>
          <w:sz w:val="28"/>
          <w:szCs w:val="28"/>
        </w:rPr>
        <w:t>Правил.</w:t>
      </w:r>
    </w:p>
    <w:p w:rsidR="00455F7B" w:rsidRPr="00455F7B" w:rsidRDefault="00B877B8" w:rsidP="00D86847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D30DB">
        <w:rPr>
          <w:rFonts w:ascii="Times New Roman" w:hAnsi="Times New Roman" w:cs="Times New Roman"/>
          <w:sz w:val="28"/>
          <w:szCs w:val="28"/>
        </w:rPr>
        <w:t xml:space="preserve"> </w:t>
      </w:r>
      <w:r w:rsidR="00455F7B">
        <w:rPr>
          <w:rFonts w:ascii="Times New Roman" w:hAnsi="Times New Roman" w:cs="Times New Roman"/>
          <w:sz w:val="28"/>
          <w:szCs w:val="28"/>
        </w:rPr>
        <w:t xml:space="preserve">  В случае </w:t>
      </w:r>
      <w:r w:rsidR="00CD30DB">
        <w:rPr>
          <w:rFonts w:ascii="Times New Roman" w:hAnsi="Times New Roman" w:cs="Times New Roman"/>
          <w:sz w:val="28"/>
          <w:szCs w:val="28"/>
        </w:rPr>
        <w:t>если участник оборота обувных товаров в срок по 31 марта 2023 года включительно</w:t>
      </w:r>
      <w:r w:rsidR="00455F7B">
        <w:rPr>
          <w:rFonts w:ascii="Times New Roman" w:hAnsi="Times New Roman" w:cs="Times New Roman"/>
          <w:sz w:val="28"/>
          <w:szCs w:val="28"/>
        </w:rPr>
        <w:t>,</w:t>
      </w:r>
      <w:r w:rsidR="00CD30DB">
        <w:rPr>
          <w:rFonts w:ascii="Times New Roman" w:hAnsi="Times New Roman" w:cs="Times New Roman"/>
          <w:sz w:val="28"/>
          <w:szCs w:val="28"/>
        </w:rPr>
        <w:t xml:space="preserve"> не осуществит </w:t>
      </w:r>
      <w:proofErr w:type="spellStart"/>
      <w:r w:rsidR="00CD30DB">
        <w:rPr>
          <w:rFonts w:ascii="Times New Roman" w:hAnsi="Times New Roman" w:cs="Times New Roman"/>
          <w:sz w:val="28"/>
          <w:szCs w:val="28"/>
        </w:rPr>
        <w:t>перемаркировку</w:t>
      </w:r>
      <w:proofErr w:type="spellEnd"/>
      <w:r w:rsidR="00CD30DB">
        <w:rPr>
          <w:rFonts w:ascii="Times New Roman" w:hAnsi="Times New Roman" w:cs="Times New Roman"/>
          <w:sz w:val="28"/>
          <w:szCs w:val="28"/>
        </w:rPr>
        <w:t xml:space="preserve"> остатков обувных </w:t>
      </w:r>
      <w:bookmarkStart w:id="0" w:name="_GoBack"/>
      <w:bookmarkEnd w:id="0"/>
      <w:r w:rsidR="00CD30DB">
        <w:rPr>
          <w:rFonts w:ascii="Times New Roman" w:hAnsi="Times New Roman" w:cs="Times New Roman"/>
          <w:sz w:val="28"/>
          <w:szCs w:val="28"/>
        </w:rPr>
        <w:t>товаров</w:t>
      </w:r>
      <w:r w:rsidR="00455F7B">
        <w:rPr>
          <w:rFonts w:ascii="Times New Roman" w:hAnsi="Times New Roman" w:cs="Times New Roman"/>
          <w:sz w:val="28"/>
          <w:szCs w:val="28"/>
        </w:rPr>
        <w:t xml:space="preserve">, </w:t>
      </w:r>
      <w:r w:rsidR="00CD30DB">
        <w:rPr>
          <w:rFonts w:ascii="Times New Roman" w:hAnsi="Times New Roman" w:cs="Times New Roman"/>
          <w:sz w:val="28"/>
          <w:szCs w:val="28"/>
        </w:rPr>
        <w:t xml:space="preserve"> </w:t>
      </w:r>
      <w:r w:rsidR="00CD30DB" w:rsidRPr="00455F7B">
        <w:rPr>
          <w:rFonts w:ascii="Times New Roman" w:hAnsi="Times New Roman" w:cs="Times New Roman"/>
          <w:b/>
          <w:sz w:val="28"/>
          <w:szCs w:val="28"/>
          <w:u w:val="single"/>
        </w:rPr>
        <w:t xml:space="preserve">коды маркировки таких обувных </w:t>
      </w:r>
      <w:r w:rsidR="00455F7B" w:rsidRPr="00455F7B">
        <w:rPr>
          <w:rFonts w:ascii="Times New Roman" w:hAnsi="Times New Roman" w:cs="Times New Roman"/>
          <w:b/>
          <w:sz w:val="28"/>
          <w:szCs w:val="28"/>
          <w:u w:val="single"/>
        </w:rPr>
        <w:t>товаров аннулируются с 1 апреля 2023 года.</w:t>
      </w:r>
    </w:p>
    <w:p w:rsidR="00B877B8" w:rsidRPr="00455F7B" w:rsidRDefault="00455F7B" w:rsidP="00D86847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55F7B">
        <w:rPr>
          <w:rFonts w:ascii="Times New Roman" w:hAnsi="Times New Roman" w:cs="Times New Roman"/>
          <w:b/>
          <w:sz w:val="28"/>
          <w:szCs w:val="28"/>
          <w:u w:val="single"/>
        </w:rPr>
        <w:t xml:space="preserve">       </w:t>
      </w:r>
      <w:r w:rsidR="00CD30DB" w:rsidRPr="00455F7B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D86847" w:rsidRPr="002D2961" w:rsidRDefault="00D86847" w:rsidP="00E0027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2D2961" w:rsidRPr="002D2961" w:rsidRDefault="002D2961">
      <w:pPr>
        <w:rPr>
          <w:rFonts w:ascii="Times New Roman" w:hAnsi="Times New Roman" w:cs="Times New Roman"/>
          <w:sz w:val="28"/>
          <w:szCs w:val="28"/>
        </w:rPr>
      </w:pPr>
    </w:p>
    <w:sectPr w:rsidR="002D2961" w:rsidRPr="002D2961" w:rsidSect="003D37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9081F"/>
    <w:rsid w:val="001C1CD0"/>
    <w:rsid w:val="0029081F"/>
    <w:rsid w:val="002D2961"/>
    <w:rsid w:val="003D3723"/>
    <w:rsid w:val="00455F7B"/>
    <w:rsid w:val="005436DE"/>
    <w:rsid w:val="007E7B4E"/>
    <w:rsid w:val="008B00A1"/>
    <w:rsid w:val="00AC5C67"/>
    <w:rsid w:val="00B877B8"/>
    <w:rsid w:val="00CD30DB"/>
    <w:rsid w:val="00D86847"/>
    <w:rsid w:val="00E00277"/>
    <w:rsid w:val="00FA2D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37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311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Администрация</cp:lastModifiedBy>
  <cp:revision>6</cp:revision>
  <dcterms:created xsi:type="dcterms:W3CDTF">2023-02-22T07:16:00Z</dcterms:created>
  <dcterms:modified xsi:type="dcterms:W3CDTF">2023-02-27T10:40:00Z</dcterms:modified>
</cp:coreProperties>
</file>