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A3" w:rsidRDefault="005F4DA3" w:rsidP="005F4DA3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5F4DA3" w:rsidRDefault="005F4DA3" w:rsidP="005F4DA3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5F4DA3" w:rsidRDefault="005F4DA3" w:rsidP="005F4DA3">
      <w:pPr>
        <w:jc w:val="center"/>
        <w:rPr>
          <w:b/>
        </w:rPr>
      </w:pPr>
      <w:r>
        <w:rPr>
          <w:b/>
        </w:rPr>
        <w:t>Саратовской области</w:t>
      </w:r>
    </w:p>
    <w:p w:rsidR="005F4DA3" w:rsidRDefault="005F4DA3" w:rsidP="005F4DA3">
      <w:pPr>
        <w:jc w:val="center"/>
        <w:rPr>
          <w:b/>
        </w:rPr>
      </w:pPr>
      <w:r>
        <w:rPr>
          <w:b/>
        </w:rPr>
        <w:t xml:space="preserve">Пятьдесят </w:t>
      </w:r>
      <w:r w:rsidR="006925DF">
        <w:rPr>
          <w:b/>
        </w:rPr>
        <w:t>третье</w:t>
      </w:r>
      <w:r>
        <w:rPr>
          <w:b/>
        </w:rPr>
        <w:t xml:space="preserve">  заседание Совета депутатов Андреевского муниципального образования  третьего созыва.</w:t>
      </w:r>
    </w:p>
    <w:p w:rsidR="005F4DA3" w:rsidRDefault="005F4DA3" w:rsidP="005F4DA3">
      <w:pPr>
        <w:jc w:val="center"/>
      </w:pPr>
    </w:p>
    <w:p w:rsidR="005F4DA3" w:rsidRDefault="005F4DA3" w:rsidP="005F4DA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F4DA3" w:rsidRDefault="005F4DA3" w:rsidP="005F4DA3">
      <w:pPr>
        <w:jc w:val="center"/>
        <w:rPr>
          <w:b/>
          <w:sz w:val="28"/>
          <w:szCs w:val="28"/>
        </w:rPr>
      </w:pPr>
    </w:p>
    <w:p w:rsidR="005F4DA3" w:rsidRDefault="005F4DA3" w:rsidP="005F4DA3">
      <w:r>
        <w:t xml:space="preserve">«21» марта 2016  г. </w:t>
      </w:r>
      <w:r>
        <w:tab/>
      </w:r>
      <w:r>
        <w:tab/>
      </w:r>
      <w:r>
        <w:tab/>
      </w:r>
      <w:r>
        <w:tab/>
      </w:r>
      <w:r>
        <w:tab/>
      </w:r>
      <w:r>
        <w:tab/>
        <w:t>№ 102</w:t>
      </w:r>
    </w:p>
    <w:p w:rsidR="00937134" w:rsidRDefault="00937134" w:rsidP="00937134">
      <w:pPr>
        <w:pStyle w:val="a4"/>
        <w:tabs>
          <w:tab w:val="left" w:pos="708"/>
        </w:tabs>
        <w:rPr>
          <w:sz w:val="24"/>
          <w:szCs w:val="24"/>
        </w:rPr>
      </w:pPr>
    </w:p>
    <w:p w:rsidR="00937134" w:rsidRDefault="00937134" w:rsidP="00937134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37134" w:rsidRDefault="00937134" w:rsidP="0093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7134" w:rsidRPr="00B32018" w:rsidRDefault="00937134" w:rsidP="00937134">
      <w:pPr>
        <w:widowControl w:val="0"/>
        <w:autoSpaceDE w:val="0"/>
        <w:ind w:firstLine="567"/>
        <w:jc w:val="both"/>
      </w:pPr>
      <w:proofErr w:type="gramStart"/>
      <w:r w:rsidRPr="00B32018"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B32018">
        <w:t xml:space="preserve"> </w:t>
      </w:r>
      <w:proofErr w:type="gramStart"/>
      <w:r w:rsidRPr="00B32018"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Андреевского муниципального образования Екатериновского муниципального района Саратовской области, Совет депутатов Андреевского муниципального образования Екатериновского муниципального района Саратовской области </w:t>
      </w:r>
      <w:proofErr w:type="gramEnd"/>
    </w:p>
    <w:p w:rsidR="00937134" w:rsidRDefault="00937134" w:rsidP="00937134">
      <w:pPr>
        <w:ind w:firstLine="708"/>
        <w:jc w:val="both"/>
        <w:rPr>
          <w:sz w:val="28"/>
          <w:szCs w:val="28"/>
        </w:rPr>
      </w:pPr>
    </w:p>
    <w:p w:rsidR="00937134" w:rsidRDefault="00B32018" w:rsidP="009371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</w:t>
      </w:r>
      <w:r w:rsidR="00937134">
        <w:rPr>
          <w:b/>
          <w:sz w:val="28"/>
          <w:szCs w:val="28"/>
        </w:rPr>
        <w:t>:</w:t>
      </w:r>
    </w:p>
    <w:p w:rsidR="00937134" w:rsidRDefault="00937134" w:rsidP="00937134">
      <w:pPr>
        <w:jc w:val="center"/>
        <w:rPr>
          <w:sz w:val="28"/>
          <w:szCs w:val="28"/>
        </w:rPr>
      </w:pPr>
    </w:p>
    <w:p w:rsidR="00937134" w:rsidRPr="00B32018" w:rsidRDefault="00937134" w:rsidP="00937134">
      <w:pPr>
        <w:tabs>
          <w:tab w:val="left" w:pos="851"/>
        </w:tabs>
        <w:ind w:firstLine="600"/>
        <w:jc w:val="both"/>
      </w:pPr>
      <w:r w:rsidRPr="00B32018"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32018" w:rsidRPr="00B32018" w:rsidRDefault="00B32018" w:rsidP="00937134">
      <w:pPr>
        <w:tabs>
          <w:tab w:val="left" w:pos="851"/>
        </w:tabs>
        <w:ind w:firstLine="600"/>
        <w:jc w:val="both"/>
      </w:pPr>
      <w:r w:rsidRPr="00B32018">
        <w:t>2,Обнародовать настоящее решение на информационных стендах в специально отведенных местах для обнародования и разместить на официальном сайте в сети Интернет</w:t>
      </w:r>
    </w:p>
    <w:p w:rsidR="00937134" w:rsidRPr="00B32018" w:rsidRDefault="00B32018" w:rsidP="00937134">
      <w:pPr>
        <w:ind w:firstLine="567"/>
        <w:jc w:val="both"/>
      </w:pPr>
      <w:r>
        <w:t>3</w:t>
      </w:r>
      <w:r w:rsidR="00937134" w:rsidRPr="00B32018">
        <w:t>. Настоящее решение вступает в силу со дня официального опубликования (обнародования).</w:t>
      </w:r>
    </w:p>
    <w:p w:rsidR="00937134" w:rsidRPr="00B32018" w:rsidRDefault="00B32018" w:rsidP="00937134">
      <w:pPr>
        <w:autoSpaceDE w:val="0"/>
        <w:spacing w:line="240" w:lineRule="atLeast"/>
        <w:ind w:firstLine="567"/>
        <w:jc w:val="both"/>
      </w:pPr>
      <w:r>
        <w:t>4</w:t>
      </w:r>
      <w:r w:rsidR="00937134" w:rsidRPr="00B32018">
        <w:t xml:space="preserve">. </w:t>
      </w:r>
      <w:proofErr w:type="gramStart"/>
      <w:r w:rsidR="00937134" w:rsidRPr="00B32018">
        <w:t>Контроль за</w:t>
      </w:r>
      <w:proofErr w:type="gramEnd"/>
      <w:r w:rsidR="00937134" w:rsidRPr="00B32018">
        <w:t xml:space="preserve"> исполнением настоящего решения оставляю за собой.</w:t>
      </w:r>
    </w:p>
    <w:p w:rsidR="00937134" w:rsidRPr="00B32018" w:rsidRDefault="00937134" w:rsidP="00937134">
      <w:pPr>
        <w:autoSpaceDE w:val="0"/>
        <w:spacing w:line="240" w:lineRule="atLeast"/>
        <w:ind w:firstLine="567"/>
        <w:jc w:val="both"/>
      </w:pPr>
    </w:p>
    <w:p w:rsidR="00937134" w:rsidRPr="00B32018" w:rsidRDefault="00937134" w:rsidP="00937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2018" w:rsidRDefault="00937134" w:rsidP="00937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2018">
        <w:rPr>
          <w:rFonts w:ascii="Times New Roman" w:hAnsi="Times New Roman" w:cs="Times New Roman"/>
          <w:sz w:val="24"/>
          <w:szCs w:val="24"/>
        </w:rPr>
        <w:t>Глава Андреевского</w:t>
      </w:r>
    </w:p>
    <w:p w:rsidR="00937134" w:rsidRPr="00B32018" w:rsidRDefault="00937134" w:rsidP="00937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20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B32018">
        <w:rPr>
          <w:rFonts w:ascii="Times New Roman" w:hAnsi="Times New Roman" w:cs="Times New Roman"/>
          <w:sz w:val="24"/>
          <w:szCs w:val="24"/>
        </w:rPr>
        <w:t xml:space="preserve">                                     Т.А.Курышова</w:t>
      </w:r>
    </w:p>
    <w:p w:rsidR="00937134" w:rsidRDefault="00937134" w:rsidP="00937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7134" w:rsidRDefault="00937134" w:rsidP="00937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7134" w:rsidRPr="005F4DA3" w:rsidRDefault="00937134" w:rsidP="005F4DA3">
      <w:pPr>
        <w:jc w:val="right"/>
        <w:rPr>
          <w:b/>
        </w:rPr>
      </w:pPr>
      <w:r w:rsidRPr="005F4DA3">
        <w:rPr>
          <w:b/>
        </w:rPr>
        <w:lastRenderedPageBreak/>
        <w:t xml:space="preserve">ПРИЛОЖЕНИЕ </w:t>
      </w:r>
    </w:p>
    <w:p w:rsidR="00937134" w:rsidRPr="005F4DA3" w:rsidRDefault="00937134" w:rsidP="0093713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4DA3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937134" w:rsidRPr="005F4DA3" w:rsidRDefault="00937134" w:rsidP="0093713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F4DA3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937134" w:rsidRPr="005F4DA3" w:rsidRDefault="00937134" w:rsidP="00937134">
      <w:pPr>
        <w:jc w:val="right"/>
      </w:pPr>
      <w:r w:rsidRPr="005F4DA3">
        <w:t xml:space="preserve">                                                  </w:t>
      </w:r>
      <w:r w:rsidR="005F4DA3">
        <w:t xml:space="preserve">                         от «21 </w:t>
      </w:r>
      <w:r w:rsidRPr="005F4DA3">
        <w:t xml:space="preserve">» </w:t>
      </w:r>
      <w:r w:rsidR="005F4DA3">
        <w:t xml:space="preserve">марта 2016 </w:t>
      </w:r>
      <w:r w:rsidRPr="005F4DA3">
        <w:t xml:space="preserve">г. № </w:t>
      </w:r>
      <w:r w:rsidR="005F4DA3">
        <w:t>102</w:t>
      </w:r>
    </w:p>
    <w:p w:rsidR="00937134" w:rsidRDefault="00937134" w:rsidP="00937134">
      <w:pPr>
        <w:jc w:val="right"/>
        <w:rPr>
          <w:sz w:val="28"/>
          <w:szCs w:val="28"/>
        </w:rPr>
      </w:pPr>
    </w:p>
    <w:p w:rsidR="00937134" w:rsidRDefault="00937134" w:rsidP="00937134">
      <w:pPr>
        <w:jc w:val="center"/>
        <w:rPr>
          <w:sz w:val="28"/>
        </w:rPr>
      </w:pPr>
      <w:r>
        <w:rPr>
          <w:sz w:val="28"/>
        </w:rPr>
        <w:t xml:space="preserve">Положение о порядке сообщения лицами, </w:t>
      </w:r>
    </w:p>
    <w:p w:rsidR="00937134" w:rsidRDefault="00937134" w:rsidP="00937134">
      <w:pPr>
        <w:jc w:val="center"/>
        <w:rPr>
          <w:sz w:val="28"/>
        </w:rPr>
      </w:pPr>
      <w:proofErr w:type="gramStart"/>
      <w:r>
        <w:rPr>
          <w:sz w:val="28"/>
        </w:rPr>
        <w:t>замещающими</w:t>
      </w:r>
      <w:proofErr w:type="gramEnd"/>
      <w:r>
        <w:rPr>
          <w:sz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bookmarkStart w:id="0" w:name="sub_1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Андреевском муниципальном образовании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5" w:history="1">
        <w:r w:rsidRPr="005F4DA3">
          <w:rPr>
            <w:rStyle w:val="10"/>
            <w:b w:val="0"/>
          </w:rPr>
          <w:t>Федерального закона</w:t>
        </w:r>
      </w:hyperlink>
      <w:r>
        <w:rPr>
          <w:sz w:val="28"/>
          <w:szCs w:val="28"/>
        </w:rPr>
        <w:t xml:space="preserve"> "О противодействии коррупции".</w:t>
      </w:r>
    </w:p>
    <w:bookmarkEnd w:id="0"/>
    <w:p w:rsidR="00937134" w:rsidRDefault="00937134" w:rsidP="00937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Лицо, замещающее муниципальную должность обязано</w:t>
      </w:r>
      <w:proofErr w:type="gramEnd"/>
      <w:r>
        <w:rPr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>
        <w:rPr>
          <w:sz w:val="28"/>
        </w:rPr>
        <w:t xml:space="preserve">в Комиссии </w:t>
      </w:r>
      <w:r>
        <w:rPr>
          <w:sz w:val="28"/>
          <w:szCs w:val="28"/>
        </w:rPr>
        <w:t xml:space="preserve">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(далее - комиссия).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bookmarkStart w:id="1" w:name="sub_1003"/>
      <w:r>
        <w:rPr>
          <w:sz w:val="28"/>
          <w:szCs w:val="28"/>
        </w:rPr>
        <w:t xml:space="preserve">3. Уведомление по форме согласно </w:t>
      </w:r>
      <w:hyperlink r:id="rId6" w:anchor="sub_10100" w:history="1">
        <w:r w:rsidRPr="005F4DA3">
          <w:rPr>
            <w:rStyle w:val="10"/>
            <w:b w:val="0"/>
          </w:rPr>
          <w:t>Приложению 1</w:t>
        </w:r>
      </w:hyperlink>
      <w:r>
        <w:rPr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Андреевского муниципального образования Екатериновского муниципального района Саратовской области.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bookmarkStart w:id="2" w:name="sub_1004"/>
      <w:bookmarkEnd w:id="1"/>
      <w:r>
        <w:rPr>
          <w:sz w:val="28"/>
          <w:szCs w:val="28"/>
        </w:rPr>
        <w:t xml:space="preserve">4. Уведомление подлежит регистрации  специалистом администрации Андреевского муниципального образования Екатериновского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7" w:anchor="sub_10200" w:history="1">
        <w:r w:rsidRPr="005F4DA3">
          <w:rPr>
            <w:rStyle w:val="10"/>
            <w:b w:val="0"/>
          </w:rPr>
          <w:t>Приложению 2</w:t>
        </w:r>
      </w:hyperlink>
      <w:r>
        <w:rPr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937134" w:rsidRDefault="00937134" w:rsidP="00937134">
      <w:pPr>
        <w:ind w:firstLine="567"/>
        <w:jc w:val="both"/>
        <w:rPr>
          <w:sz w:val="28"/>
          <w:szCs w:val="28"/>
        </w:rPr>
      </w:pPr>
      <w:bookmarkStart w:id="3" w:name="sub_1005"/>
      <w:bookmarkEnd w:id="2"/>
      <w:r>
        <w:rPr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937134" w:rsidRDefault="00937134" w:rsidP="00937134">
      <w:pPr>
        <w:ind w:firstLine="567"/>
        <w:jc w:val="both"/>
      </w:pPr>
    </w:p>
    <w:p w:rsidR="00937134" w:rsidRDefault="00937134" w:rsidP="00937134">
      <w:pPr>
        <w:ind w:firstLine="567"/>
        <w:jc w:val="both"/>
      </w:pPr>
    </w:p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937134"/>
    <w:p w:rsidR="00937134" w:rsidRDefault="00937134" w:rsidP="005F4DA3">
      <w:pPr>
        <w:jc w:val="right"/>
      </w:pPr>
      <w:bookmarkStart w:id="4" w:name="sub_10100"/>
      <w:r>
        <w:rPr>
          <w:bCs/>
        </w:rPr>
        <w:lastRenderedPageBreak/>
        <w:t xml:space="preserve">Приложение № 1 </w:t>
      </w:r>
      <w:r>
        <w:t>к Положению</w:t>
      </w:r>
    </w:p>
    <w:p w:rsidR="00937134" w:rsidRDefault="00937134" w:rsidP="00937134">
      <w:pPr>
        <w:jc w:val="right"/>
      </w:pPr>
      <w:r>
        <w:t xml:space="preserve"> о порядке сообщения лицами, </w:t>
      </w:r>
    </w:p>
    <w:p w:rsidR="00937134" w:rsidRDefault="00937134" w:rsidP="00937134">
      <w:pPr>
        <w:jc w:val="right"/>
      </w:pPr>
      <w:proofErr w:type="gramStart"/>
      <w:r>
        <w:t>замещающими</w:t>
      </w:r>
      <w:proofErr w:type="gramEnd"/>
      <w:r>
        <w:t xml:space="preserve"> муниципальные должности, </w:t>
      </w:r>
    </w:p>
    <w:p w:rsidR="00937134" w:rsidRDefault="00937134" w:rsidP="00937134">
      <w:pPr>
        <w:jc w:val="right"/>
      </w:pPr>
      <w:r>
        <w:t>о возникновении личной заинтересованности</w:t>
      </w:r>
    </w:p>
    <w:p w:rsidR="00937134" w:rsidRDefault="00937134" w:rsidP="00937134">
      <w:pPr>
        <w:jc w:val="right"/>
      </w:pPr>
      <w:r>
        <w:t xml:space="preserve"> при исполнении должностных обязанностей,</w:t>
      </w:r>
    </w:p>
    <w:p w:rsidR="00937134" w:rsidRDefault="00937134" w:rsidP="00937134">
      <w:pPr>
        <w:jc w:val="right"/>
      </w:pPr>
      <w:r>
        <w:t xml:space="preserve"> которая приводит или может </w:t>
      </w:r>
    </w:p>
    <w:p w:rsidR="00937134" w:rsidRDefault="00937134" w:rsidP="00937134">
      <w:pPr>
        <w:jc w:val="right"/>
      </w:pPr>
      <w:r>
        <w:t>привести к конфликту интересов</w:t>
      </w:r>
    </w:p>
    <w:p w:rsidR="00937134" w:rsidRDefault="00937134" w:rsidP="00937134">
      <w:pPr>
        <w:ind w:left="7200"/>
        <w:textAlignment w:val="baseline"/>
        <w:rPr>
          <w:sz w:val="28"/>
          <w:szCs w:val="28"/>
        </w:rPr>
      </w:pPr>
    </w:p>
    <w:bookmarkEnd w:id="4"/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rStyle w:val="a8"/>
          <w:bCs/>
          <w:sz w:val="22"/>
          <w:szCs w:val="22"/>
        </w:rPr>
        <w:t xml:space="preserve">                                Уведомление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rStyle w:val="a8"/>
          <w:bCs/>
          <w:sz w:val="22"/>
          <w:szCs w:val="22"/>
        </w:rPr>
        <w:t xml:space="preserve">       о возникновении личной заинтересованности при осуществлении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rStyle w:val="a8"/>
          <w:bCs/>
          <w:sz w:val="22"/>
          <w:szCs w:val="22"/>
        </w:rPr>
        <w:t xml:space="preserve">  полномочий, </w:t>
      </w:r>
      <w:proofErr w:type="gramStart"/>
      <w:r>
        <w:rPr>
          <w:rStyle w:val="a8"/>
          <w:bCs/>
          <w:sz w:val="22"/>
          <w:szCs w:val="22"/>
        </w:rPr>
        <w:t>которая</w:t>
      </w:r>
      <w:proofErr w:type="gramEnd"/>
      <w:r>
        <w:rPr>
          <w:rStyle w:val="a8"/>
          <w:bCs/>
          <w:sz w:val="22"/>
          <w:szCs w:val="22"/>
        </w:rPr>
        <w:t xml:space="preserve"> приводит или может привести к конфликту интересов</w:t>
      </w:r>
    </w:p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в комиссию  ________________________</w:t>
      </w:r>
    </w:p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Я 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(Ф.И.О., замещаемая муниципальная должность)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уведомляю о том, что: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1. 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(описание личной заинтересованности при осуществлении полномочий,</w:t>
      </w:r>
      <w:proofErr w:type="gramEnd"/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которая</w:t>
      </w:r>
      <w:proofErr w:type="gramEnd"/>
      <w:r>
        <w:rPr>
          <w:sz w:val="22"/>
          <w:szCs w:val="22"/>
        </w:rPr>
        <w:t xml:space="preserve"> приводит или может привести к конфликту интересов)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2. 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(описание полномочий, на надлежащее осуществление которых влияет или</w:t>
      </w:r>
      <w:proofErr w:type="gramEnd"/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может повлиять личная заинтересованность)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3. 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(дополнительные сведения)</w:t>
      </w:r>
    </w:p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"__" ____________ 20___ г.   _______________   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gramStart"/>
      <w:r>
        <w:rPr>
          <w:sz w:val="22"/>
          <w:szCs w:val="22"/>
        </w:rPr>
        <w:t>(подпись лица,     (фамилия, инициалы лица,</w:t>
      </w:r>
      <w:proofErr w:type="gramEnd"/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направившего      </w:t>
      </w:r>
      <w:proofErr w:type="spellStart"/>
      <w:proofErr w:type="gramStart"/>
      <w:r>
        <w:rPr>
          <w:sz w:val="22"/>
          <w:szCs w:val="22"/>
        </w:rPr>
        <w:t>направившего</w:t>
      </w:r>
      <w:proofErr w:type="spellEnd"/>
      <w:proofErr w:type="gramEnd"/>
      <w:r>
        <w:rPr>
          <w:sz w:val="22"/>
          <w:szCs w:val="22"/>
        </w:rPr>
        <w:t xml:space="preserve"> уведомление)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уведомление)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Регистрационный номер</w:t>
      </w:r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в журнале регистрации уведомлений ____________________________</w:t>
      </w:r>
    </w:p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Дата регистрации уведомления "___" ________________ 20___ г.</w:t>
      </w:r>
    </w:p>
    <w:p w:rsidR="00937134" w:rsidRDefault="00937134" w:rsidP="00937134"/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   ___________________________________</w:t>
      </w:r>
    </w:p>
    <w:p w:rsidR="00937134" w:rsidRDefault="00937134" w:rsidP="00937134">
      <w:pPr>
        <w:pStyle w:val="a7"/>
        <w:rPr>
          <w:sz w:val="22"/>
          <w:szCs w:val="22"/>
        </w:rPr>
      </w:pPr>
      <w:proofErr w:type="gramStart"/>
      <w:r>
        <w:rPr>
          <w:sz w:val="22"/>
          <w:szCs w:val="22"/>
        </w:rPr>
        <w:t>(подпись лица, зарегистрировавшего         (фамилия, инициалы лица,</w:t>
      </w:r>
      <w:proofErr w:type="gramEnd"/>
    </w:p>
    <w:p w:rsidR="00937134" w:rsidRDefault="00937134" w:rsidP="0093713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уведомление)                  зарегистрировавшего уведомление)</w:t>
      </w:r>
      <w:proofErr w:type="gramEnd"/>
    </w:p>
    <w:p w:rsidR="00937134" w:rsidRDefault="00937134" w:rsidP="00937134"/>
    <w:p w:rsidR="00937134" w:rsidRDefault="00937134" w:rsidP="00937134">
      <w:pPr>
        <w:ind w:firstLine="698"/>
        <w:jc w:val="right"/>
        <w:rPr>
          <w:rStyle w:val="a8"/>
          <w:bCs/>
        </w:rPr>
      </w:pPr>
      <w:bookmarkStart w:id="5" w:name="sub_10200"/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p w:rsidR="00937134" w:rsidRDefault="00937134" w:rsidP="00937134">
      <w:pPr>
        <w:ind w:firstLine="698"/>
        <w:jc w:val="right"/>
        <w:rPr>
          <w:rStyle w:val="a8"/>
          <w:bCs/>
        </w:rPr>
      </w:pPr>
    </w:p>
    <w:bookmarkEnd w:id="5"/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5F4DA3" w:rsidRDefault="005F4DA3" w:rsidP="00937134">
      <w:pPr>
        <w:jc w:val="right"/>
        <w:rPr>
          <w:bCs/>
        </w:rPr>
      </w:pPr>
    </w:p>
    <w:p w:rsidR="00937134" w:rsidRDefault="00937134" w:rsidP="00937134">
      <w:pPr>
        <w:jc w:val="right"/>
      </w:pPr>
      <w:r>
        <w:rPr>
          <w:bCs/>
        </w:rPr>
        <w:lastRenderedPageBreak/>
        <w:t xml:space="preserve">Приложение № 2 </w:t>
      </w:r>
      <w:r>
        <w:t>к Положению</w:t>
      </w:r>
    </w:p>
    <w:p w:rsidR="00937134" w:rsidRDefault="00937134" w:rsidP="00937134">
      <w:pPr>
        <w:jc w:val="right"/>
      </w:pPr>
      <w:r>
        <w:t xml:space="preserve"> о порядке сообщения лицами, </w:t>
      </w:r>
    </w:p>
    <w:p w:rsidR="00937134" w:rsidRDefault="00937134" w:rsidP="00937134">
      <w:pPr>
        <w:jc w:val="right"/>
      </w:pPr>
      <w:proofErr w:type="gramStart"/>
      <w:r>
        <w:t>замещающими</w:t>
      </w:r>
      <w:proofErr w:type="gramEnd"/>
      <w:r>
        <w:t xml:space="preserve"> муниципальные должности, </w:t>
      </w:r>
    </w:p>
    <w:p w:rsidR="00937134" w:rsidRDefault="00937134" w:rsidP="00937134">
      <w:pPr>
        <w:jc w:val="right"/>
      </w:pPr>
      <w:r>
        <w:t>о возникновении личной заинтересованности</w:t>
      </w:r>
    </w:p>
    <w:p w:rsidR="00937134" w:rsidRDefault="00937134" w:rsidP="00937134">
      <w:pPr>
        <w:jc w:val="right"/>
      </w:pPr>
      <w:r>
        <w:t xml:space="preserve"> при исполнении должностных обязанностей,</w:t>
      </w:r>
    </w:p>
    <w:p w:rsidR="00937134" w:rsidRDefault="00937134" w:rsidP="00937134">
      <w:pPr>
        <w:jc w:val="right"/>
      </w:pPr>
      <w:r>
        <w:t xml:space="preserve"> которая приводит или может </w:t>
      </w:r>
    </w:p>
    <w:p w:rsidR="00937134" w:rsidRDefault="00937134" w:rsidP="00937134">
      <w:pPr>
        <w:jc w:val="right"/>
      </w:pPr>
      <w:r>
        <w:t>привести к конфликту интересов</w:t>
      </w:r>
    </w:p>
    <w:p w:rsidR="00937134" w:rsidRDefault="00937134" w:rsidP="00937134">
      <w:pPr>
        <w:ind w:left="7200"/>
        <w:textAlignment w:val="baseline"/>
      </w:pPr>
    </w:p>
    <w:p w:rsidR="00937134" w:rsidRDefault="00937134" w:rsidP="00937134">
      <w:pPr>
        <w:jc w:val="center"/>
        <w:textAlignment w:val="baseline"/>
      </w:pPr>
      <w:r>
        <w:t>Журнал</w:t>
      </w:r>
      <w: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937134" w:rsidRDefault="00937134" w:rsidP="00937134">
      <w:pPr>
        <w:jc w:val="center"/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1559"/>
        <w:gridCol w:w="1701"/>
        <w:gridCol w:w="1276"/>
        <w:gridCol w:w="1417"/>
        <w:gridCol w:w="992"/>
        <w:gridCol w:w="1401"/>
        <w:gridCol w:w="2001"/>
      </w:tblGrid>
      <w:tr w:rsidR="00937134" w:rsidTr="0093713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937134" w:rsidTr="0093713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7134" w:rsidRDefault="00937134">
            <w:pPr>
              <w:suppressAutoHyphens w:val="0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7134" w:rsidRDefault="00937134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7134" w:rsidRDefault="00937134">
            <w:pPr>
              <w:suppressAutoHyphens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134" w:rsidRDefault="00937134">
            <w:pPr>
              <w:suppressAutoHyphens w:val="0"/>
              <w:rPr>
                <w:lang w:eastAsia="en-US"/>
              </w:rPr>
            </w:pPr>
          </w:p>
        </w:tc>
      </w:tr>
      <w:tr w:rsidR="00937134" w:rsidTr="00937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134" w:rsidRDefault="00937134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937134" w:rsidTr="00937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37134" w:rsidTr="00937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4" w:rsidRDefault="00937134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937134" w:rsidRDefault="00937134" w:rsidP="00937134"/>
    <w:p w:rsidR="00937134" w:rsidRDefault="00937134" w:rsidP="00937134"/>
    <w:p w:rsidR="00937134" w:rsidRDefault="00937134" w:rsidP="00937134">
      <w:pPr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37134" w:rsidRDefault="00937134" w:rsidP="00937134">
      <w:pPr>
        <w:widowControl w:val="0"/>
        <w:autoSpaceDE w:val="0"/>
        <w:ind w:firstLine="567"/>
        <w:jc w:val="both"/>
        <w:rPr>
          <w:sz w:val="28"/>
          <w:szCs w:val="28"/>
        </w:rPr>
      </w:pPr>
    </w:p>
    <w:sectPr w:rsidR="00937134" w:rsidSect="00ED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134"/>
    <w:rsid w:val="002C7973"/>
    <w:rsid w:val="005F4DA3"/>
    <w:rsid w:val="006925DF"/>
    <w:rsid w:val="00937134"/>
    <w:rsid w:val="0096023C"/>
    <w:rsid w:val="00B32018"/>
    <w:rsid w:val="00ED0C7C"/>
    <w:rsid w:val="00F8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37134"/>
    <w:pPr>
      <w:keepNext/>
      <w:ind w:left="1005" w:hanging="40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13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93713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37134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37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371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93713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93713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8">
    <w:name w:val="Цветовое выделение"/>
    <w:uiPriority w:val="99"/>
    <w:rsid w:val="0093713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2;&#1086;&#1080;%20&#1076;&#1086;&#1082;&#1091;&#1084;&#1077;&#1085;&#1090;&#1099;\Downloads\&#1040;&#1085;&#1076;&#1088;&#1077;&#1077;&#1074;&#1082;&#1072;%20(9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User\&#1052;&#1086;&#1080;%20&#1076;&#1086;&#1082;&#1091;&#1084;&#1077;&#1085;&#1090;&#1099;\Downloads\&#1040;&#1085;&#1076;&#1088;&#1077;&#1077;&#1074;&#1082;&#1072;%20(9).doc" TargetMode="External"/><Relationship Id="rId5" Type="http://schemas.openxmlformats.org/officeDocument/2006/relationships/hyperlink" Target="garantf1://1206420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8117</Characters>
  <Application>Microsoft Office Word</Application>
  <DocSecurity>0</DocSecurity>
  <Lines>67</Lines>
  <Paragraphs>19</Paragraphs>
  <ScaleCrop>false</ScaleCrop>
  <Company>MultiDVD Team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2016-03-23T05:57:00Z</cp:lastPrinted>
  <dcterms:created xsi:type="dcterms:W3CDTF">2016-03-22T10:58:00Z</dcterms:created>
  <dcterms:modified xsi:type="dcterms:W3CDTF">2016-03-23T05:57:00Z</dcterms:modified>
</cp:coreProperties>
</file>