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E206B" w:rsidRDefault="001E206B" w:rsidP="001E206B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1E206B" w:rsidRDefault="001E206B" w:rsidP="001E206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206B" w:rsidRDefault="001E206B" w:rsidP="001E206B">
      <w:pPr>
        <w:rPr>
          <w:sz w:val="28"/>
          <w:szCs w:val="28"/>
        </w:rPr>
      </w:pPr>
    </w:p>
    <w:p w:rsidR="001E206B" w:rsidRDefault="001E206B" w:rsidP="001E2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 апреля  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18                                       </w:t>
      </w: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 xml:space="preserve">Об   утверждении   Положения </w:t>
      </w:r>
      <w:proofErr w:type="gramStart"/>
      <w:r w:rsidRPr="001E206B">
        <w:rPr>
          <w:b/>
          <w:szCs w:val="28"/>
        </w:rPr>
        <w:t>об</w:t>
      </w:r>
      <w:proofErr w:type="gramEnd"/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оплате т</w:t>
      </w:r>
      <w:r>
        <w:rPr>
          <w:b/>
          <w:szCs w:val="28"/>
        </w:rPr>
        <w:t>руда инспектора ВУР</w:t>
      </w:r>
    </w:p>
    <w:p w:rsidR="001E206B" w:rsidRPr="000476A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  <w:lang w:val="en-US"/>
        </w:rPr>
      </w:pPr>
      <w:r w:rsidRPr="001E206B">
        <w:rPr>
          <w:b/>
          <w:szCs w:val="28"/>
        </w:rPr>
        <w:t xml:space="preserve">администрации </w:t>
      </w:r>
      <w:r>
        <w:rPr>
          <w:b/>
          <w:szCs w:val="28"/>
        </w:rPr>
        <w:t xml:space="preserve">Альшанского                                                           </w:t>
      </w:r>
      <w:r w:rsidR="000476AB">
        <w:rPr>
          <w:b/>
          <w:szCs w:val="28"/>
        </w:rPr>
        <w:t xml:space="preserve">     муниципального образования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Default="001E206B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  <w:proofErr w:type="gramStart"/>
      <w:r w:rsidRPr="001E206B"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</w:t>
      </w:r>
      <w:r>
        <w:rPr>
          <w:szCs w:val="28"/>
        </w:rPr>
        <w:t xml:space="preserve"> инспектора ВУР </w:t>
      </w:r>
      <w:r w:rsidRPr="001E206B">
        <w:rPr>
          <w:szCs w:val="28"/>
        </w:rPr>
        <w:t xml:space="preserve"> администрации </w:t>
      </w:r>
      <w:r>
        <w:rPr>
          <w:szCs w:val="28"/>
        </w:rPr>
        <w:t>Альшанского муниципального образования, администрация Альшанского муниципального  образования:</w:t>
      </w:r>
      <w:proofErr w:type="gramEnd"/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1E206B">
        <w:rPr>
          <w:b/>
          <w:szCs w:val="28"/>
        </w:rPr>
        <w:t>ПОСТАНОВЛЯЕТ: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  <w:r w:rsidRPr="001E206B">
        <w:rPr>
          <w:szCs w:val="28"/>
        </w:rPr>
        <w:t xml:space="preserve"> 1.Утвердить Положение   об оплате труда </w:t>
      </w:r>
      <w:r>
        <w:rPr>
          <w:szCs w:val="28"/>
        </w:rPr>
        <w:t>инспектора ВУР</w:t>
      </w:r>
      <w:r w:rsidRPr="001E206B">
        <w:rPr>
          <w:szCs w:val="28"/>
        </w:rPr>
        <w:t xml:space="preserve">   администрации </w:t>
      </w:r>
      <w:r>
        <w:rPr>
          <w:szCs w:val="28"/>
        </w:rPr>
        <w:t xml:space="preserve">Альшанского </w:t>
      </w:r>
      <w:r w:rsidRPr="001E206B">
        <w:rPr>
          <w:szCs w:val="28"/>
        </w:rPr>
        <w:t xml:space="preserve"> муниципального </w:t>
      </w:r>
      <w:r>
        <w:rPr>
          <w:szCs w:val="28"/>
        </w:rPr>
        <w:t xml:space="preserve">образования  </w:t>
      </w:r>
      <w:r w:rsidRPr="001E206B">
        <w:rPr>
          <w:szCs w:val="28"/>
        </w:rPr>
        <w:t>(</w:t>
      </w:r>
      <w:r>
        <w:rPr>
          <w:szCs w:val="28"/>
        </w:rPr>
        <w:t>Приложение</w:t>
      </w:r>
      <w:r w:rsidRPr="001E206B">
        <w:rPr>
          <w:szCs w:val="28"/>
        </w:rPr>
        <w:t>).</w:t>
      </w:r>
    </w:p>
    <w:p w:rsidR="001E206B" w:rsidRPr="001E206B" w:rsidRDefault="001E206B" w:rsidP="001E206B">
      <w:pPr>
        <w:pStyle w:val="a7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1E206B" w:rsidRPr="001E206B" w:rsidRDefault="001E206B" w:rsidP="001E206B">
      <w:pPr>
        <w:pStyle w:val="a7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1E206B" w:rsidRPr="001E206B" w:rsidRDefault="001E206B" w:rsidP="001E206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1E206B" w:rsidRPr="000476AB" w:rsidRDefault="001E206B" w:rsidP="001E206B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0476AB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0476A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1E206B" w:rsidRPr="00DE4173" w:rsidRDefault="001E206B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</w:t>
      </w: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 администрации </w:t>
      </w: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19.04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</w:p>
    <w:p w:rsidR="001E206B" w:rsidRDefault="001E206B" w:rsidP="001E206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206B" w:rsidRPr="001E206B" w:rsidRDefault="001E206B" w:rsidP="001E2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Pr="001E206B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(далее по тексту Положение) устанавливает размеры и </w:t>
      </w:r>
      <w:r w:rsidR="001C7FA9"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C7FA9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206B" w:rsidRPr="001E206B" w:rsidRDefault="001E206B" w:rsidP="001E20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 w:rsidR="001C7FA9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 w:rsidR="001C7FA9"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 w:rsidR="001C7FA9">
        <w:rPr>
          <w:rFonts w:ascii="Times New Roman" w:hAnsi="Times New Roman" w:cs="Times New Roman"/>
          <w:sz w:val="28"/>
          <w:szCs w:val="28"/>
        </w:rPr>
        <w:t>ВУР 0,4 должностного оклада  – 1083,60</w:t>
      </w:r>
      <w:r w:rsidRPr="001E2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06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1E206B" w:rsidRPr="001E206B" w:rsidRDefault="001E206B" w:rsidP="001C7F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C7F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 w:rsidR="001C7FA9"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 w:rsidR="001C7FA9"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 w:rsidR="001C7FA9"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02C1" w:rsidRDefault="003B02C1" w:rsidP="001E206B">
      <w:pPr>
        <w:spacing w:line="240" w:lineRule="auto"/>
        <w:rPr>
          <w:sz w:val="28"/>
          <w:szCs w:val="28"/>
        </w:rPr>
      </w:pPr>
    </w:p>
    <w:p w:rsidR="001C7FA9" w:rsidRPr="007E18A7" w:rsidRDefault="001C7FA9" w:rsidP="001C7FA9">
      <w:pPr>
        <w:rPr>
          <w:rFonts w:ascii="Times New Roman" w:hAnsi="Times New Roman" w:cs="Times New Roman"/>
          <w:sz w:val="28"/>
          <w:szCs w:val="28"/>
        </w:rPr>
      </w:pPr>
    </w:p>
    <w:p w:rsidR="001C7FA9" w:rsidRPr="001E206B" w:rsidRDefault="001C7FA9" w:rsidP="001E206B">
      <w:pPr>
        <w:spacing w:line="240" w:lineRule="auto"/>
        <w:rPr>
          <w:sz w:val="28"/>
          <w:szCs w:val="28"/>
        </w:rPr>
      </w:pPr>
    </w:p>
    <w:sectPr w:rsidR="001C7FA9" w:rsidRPr="001E206B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6B"/>
    <w:rsid w:val="000476AB"/>
    <w:rsid w:val="001C7FA9"/>
    <w:rsid w:val="001E206B"/>
    <w:rsid w:val="003B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C1"/>
  </w:style>
  <w:style w:type="paragraph" w:styleId="1">
    <w:name w:val="heading 1"/>
    <w:basedOn w:val="a"/>
    <w:next w:val="a"/>
    <w:link w:val="10"/>
    <w:qFormat/>
    <w:rsid w:val="001E2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0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1E20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E206B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1E20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20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206B"/>
    <w:pPr>
      <w:ind w:left="720"/>
      <w:contextualSpacing/>
    </w:pPr>
  </w:style>
  <w:style w:type="character" w:customStyle="1" w:styleId="FontStyle18">
    <w:name w:val="Font Style18"/>
    <w:uiPriority w:val="99"/>
    <w:rsid w:val="001E20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E5A2-00D8-41B9-9EEA-37B6C953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2018-04-26T05:30:00Z</cp:lastPrinted>
  <dcterms:created xsi:type="dcterms:W3CDTF">2018-04-26T05:13:00Z</dcterms:created>
  <dcterms:modified xsi:type="dcterms:W3CDTF">2018-05-17T07:23:00Z</dcterms:modified>
</cp:coreProperties>
</file>