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"/>
        <w:tblW w:w="9781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781"/>
      </w:tblGrid>
      <w:tr w:rsidR="00636FCD" w:rsidTr="00B81E74">
        <w:trPr>
          <w:tblCellSpacing w:w="0" w:type="dxa"/>
        </w:trPr>
        <w:tc>
          <w:tcPr>
            <w:tcW w:w="978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>
            <w:pPr>
              <w:spacing w:after="0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2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b/>
                <w:noProof/>
                <w:spacing w:val="20"/>
                <w:sz w:val="24"/>
                <w:szCs w:val="24"/>
              </w:rPr>
              <w:t xml:space="preserve">                    </w:t>
            </w:r>
          </w:p>
          <w:p w:rsidR="00636FCD" w:rsidRDefault="00636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B76D42">
              <w:rPr>
                <w:rFonts w:ascii="Times New Roman" w:hAnsi="Times New Roman"/>
                <w:b/>
                <w:sz w:val="24"/>
                <w:szCs w:val="24"/>
              </w:rPr>
              <w:t>АНДРЕЕВСКОГО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 ОБРАЗОВАНИЯ ЕКАТЕРИНОВСКОГО МУНИЦИПАЛЬНОГО РАЙОНА</w:t>
            </w:r>
          </w:p>
          <w:p w:rsidR="00636FCD" w:rsidRDefault="00636F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САРАТОВСКОЙ  ОБЛАСТИ</w:t>
            </w:r>
          </w:p>
          <w:p w:rsidR="00636FCD" w:rsidRDefault="00636F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  <w:p w:rsidR="00636FCD" w:rsidRDefault="00636F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 </w:t>
            </w:r>
            <w:r w:rsidR="00B76D42">
              <w:rPr>
                <w:rFonts w:ascii="Times New Roman" w:hAnsi="Times New Roman"/>
                <w:b/>
                <w:sz w:val="24"/>
                <w:szCs w:val="24"/>
              </w:rPr>
              <w:t>06 июня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2016г.            </w:t>
            </w:r>
            <w:r w:rsidR="00B76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№ 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636FCD" w:rsidRDefault="00636F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</w:p>
          <w:p w:rsidR="00B76D42" w:rsidRDefault="00636F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Порядка разработки, формирования, </w:t>
            </w:r>
          </w:p>
          <w:p w:rsidR="00636FCD" w:rsidRDefault="00636F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реализации и порядка</w:t>
            </w:r>
            <w:r w:rsidR="00B76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 оценки эффективности</w:t>
            </w:r>
          </w:p>
          <w:p w:rsidR="00B76D42" w:rsidRDefault="00636F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муниципальных программ </w:t>
            </w:r>
            <w:r w:rsidR="00B76D42">
              <w:rPr>
                <w:rFonts w:ascii="Times New Roman" w:hAnsi="Times New Roman"/>
                <w:b/>
                <w:sz w:val="24"/>
                <w:szCs w:val="24"/>
              </w:rPr>
              <w:t xml:space="preserve">Андреевского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B76D42" w:rsidRDefault="00636F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="00B76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 района</w:t>
            </w:r>
          </w:p>
          <w:p w:rsidR="00636FCD" w:rsidRDefault="00636F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Саратовской области</w:t>
            </w:r>
          </w:p>
          <w:p w:rsidR="00636FCD" w:rsidRDefault="00636F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6FCD" w:rsidRDefault="00B76D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</w:t>
            </w:r>
            <w:r w:rsidR="00636FCD">
              <w:rPr>
                <w:rFonts w:ascii="Times New Roman" w:hAnsi="Times New Roman"/>
                <w:color w:val="333333"/>
                <w:sz w:val="24"/>
                <w:szCs w:val="24"/>
              </w:rPr>
              <w:t>В соответствии с Федеральным </w:t>
            </w:r>
            <w:hyperlink r:id="rId5" w:history="1">
              <w:r w:rsidR="00636FCD">
                <w:rPr>
                  <w:rStyle w:val="a4"/>
                  <w:rFonts w:ascii="Times New Roman" w:hAnsi="Times New Roman"/>
                  <w:color w:val="333333"/>
                  <w:sz w:val="24"/>
                  <w:szCs w:val="24"/>
                  <w:u w:val="none"/>
                </w:rPr>
                <w:t>законом</w:t>
              </w:r>
            </w:hyperlink>
            <w:r w:rsidR="00636FC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от 07.05.2013 N 104-ФЗ "О внесении изменений в Бюджетный кодекс РФ и отдельные законодательные акты Российской Федерации в связи с совершенствованием бюджетного процесса", в целях совершенствования работы в части программно-целевого планирования и осуществления единообразного методологического подхода к разработке, утверждению и реализации муниципальных программ на территории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36FC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36FCD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proofErr w:type="gramEnd"/>
            <w:r w:rsidR="00636FC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36FCD">
              <w:rPr>
                <w:rFonts w:ascii="Times New Roman" w:hAnsi="Times New Roman"/>
                <w:sz w:val="24"/>
                <w:szCs w:val="24"/>
              </w:rPr>
      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Андреевского муниципального образования   </w:t>
            </w:r>
            <w:proofErr w:type="spellStart"/>
            <w:r w:rsidR="00636FCD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636FC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области, </w:t>
            </w:r>
          </w:p>
          <w:p w:rsidR="00B76D42" w:rsidRDefault="00B76D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6FCD" w:rsidRDefault="00636F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FCD" w:rsidRDefault="0063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ПОСТАНОВЛЯЮ:</w:t>
            </w:r>
          </w:p>
          <w:p w:rsidR="00B76D42" w:rsidRDefault="00B76D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FCD" w:rsidRPr="00B76D42" w:rsidRDefault="00636FCD" w:rsidP="00B76D42">
            <w:pPr>
              <w:pStyle w:val="a3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Утвердить </w:t>
            </w:r>
            <w:r w:rsidR="00B76D4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hyperlink r:id="rId6" w:anchor="Par27" w:history="1">
              <w:r>
                <w:rPr>
                  <w:rStyle w:val="a4"/>
                  <w:rFonts w:ascii="Times New Roman" w:hAnsi="Times New Roman"/>
                  <w:color w:val="333333"/>
                  <w:sz w:val="24"/>
                  <w:szCs w:val="24"/>
                  <w:u w:val="none"/>
                </w:rPr>
                <w:t>порядок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разработки, формирования, реализации и порядок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проведения оценки эффективности</w:t>
            </w:r>
            <w:r w:rsidR="00B76D4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муниципальных программ  Андреевского муниципального образования</w:t>
            </w:r>
            <w:proofErr w:type="gramEnd"/>
            <w:r w:rsidR="00B76D4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B76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76D42" w:rsidRPr="00B76D42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B76D42" w:rsidRPr="00B76D42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</w:t>
            </w:r>
            <w:r w:rsidR="00B76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D42" w:rsidRPr="00B76D42"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  <w:r w:rsidR="00B76D42">
              <w:rPr>
                <w:rFonts w:ascii="Times New Roman" w:hAnsi="Times New Roman"/>
                <w:sz w:val="24"/>
                <w:szCs w:val="24"/>
              </w:rPr>
              <w:t>,</w:t>
            </w:r>
            <w:r w:rsidR="00B76D4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(далее - Порядок) согласно Приложению № 1 к настоящему Постановлению.</w:t>
            </w:r>
          </w:p>
          <w:p w:rsidR="00B76D42" w:rsidRPr="00B76D42" w:rsidRDefault="00B76D42" w:rsidP="00B76D42">
            <w:pPr>
              <w:pStyle w:val="a3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      </w:r>
          </w:p>
          <w:p w:rsidR="00636FCD" w:rsidRDefault="00636FCD" w:rsidP="00B76D4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Настоящее постановление вступает в силу </w:t>
            </w:r>
            <w:r w:rsidR="00B76D42">
              <w:rPr>
                <w:rFonts w:ascii="Times New Roman" w:hAnsi="Times New Roman"/>
                <w:sz w:val="24"/>
                <w:szCs w:val="24"/>
              </w:rPr>
              <w:t>после его  обнародования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6FCD" w:rsidRDefault="00636FCD" w:rsidP="00B76D4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6D42" w:rsidRDefault="00636F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администрации</w:t>
            </w:r>
          </w:p>
          <w:p w:rsidR="00636FCD" w:rsidRDefault="00B76D4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Андреевского МО                                                                         А.Н.Яшин</w:t>
            </w: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6D42" w:rsidRDefault="00B76D42" w:rsidP="00B76D4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 w:rsidP="00B76D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Приложение № 1к постановлению </w:t>
            </w:r>
          </w:p>
          <w:p w:rsidR="00636FCD" w:rsidRDefault="00636F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B76D42">
              <w:rPr>
                <w:rFonts w:ascii="Times New Roman" w:hAnsi="Times New Roman"/>
                <w:sz w:val="24"/>
                <w:szCs w:val="24"/>
              </w:rPr>
              <w:t>Андреевского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636FCD" w:rsidRDefault="00636FCD" w:rsidP="00B76D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D42">
              <w:rPr>
                <w:rFonts w:ascii="Times New Roman" w:hAnsi="Times New Roman"/>
                <w:sz w:val="24"/>
                <w:szCs w:val="24"/>
              </w:rPr>
              <w:t xml:space="preserve">  № 40 от 06.06</w:t>
            </w:r>
            <w:r>
              <w:rPr>
                <w:rFonts w:ascii="Times New Roman" w:hAnsi="Times New Roman"/>
                <w:sz w:val="24"/>
                <w:szCs w:val="24"/>
              </w:rPr>
              <w:t>.2016 г.</w:t>
            </w:r>
          </w:p>
          <w:p w:rsidR="00636FCD" w:rsidRDefault="0063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 w:rsidP="00B76D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FCD" w:rsidRDefault="00636FCD" w:rsidP="00B76D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Порядок</w:t>
            </w:r>
          </w:p>
          <w:p w:rsidR="00636FCD" w:rsidRDefault="00636FCD" w:rsidP="00B76D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разработки, формирования, реализации и порядок проведения оценки</w:t>
            </w:r>
          </w:p>
          <w:p w:rsidR="00636FCD" w:rsidRDefault="00636FCD" w:rsidP="00B76D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эффективности муниципальных программ</w:t>
            </w:r>
          </w:p>
          <w:p w:rsidR="00636FCD" w:rsidRDefault="00B76D42" w:rsidP="00B76D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Андреевского муниципального образования </w:t>
            </w:r>
            <w:proofErr w:type="spellStart"/>
            <w:r w:rsidR="00636FCD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="00636FC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6FCD">
              <w:rPr>
                <w:rFonts w:ascii="Times New Roman" w:hAnsi="Times New Roman"/>
                <w:b/>
                <w:sz w:val="24"/>
                <w:szCs w:val="24"/>
              </w:rPr>
              <w:t>Саратовской области.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0" w:name="Par31"/>
            <w:bookmarkEnd w:id="0"/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1. Общие положения</w:t>
            </w:r>
          </w:p>
          <w:p w:rsidR="00636FCD" w:rsidRPr="00B76D42" w:rsidRDefault="00636FCD" w:rsidP="00B76D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1.1. Настоящий Порядок определяет механизм разрабо</w:t>
            </w:r>
            <w:r w:rsidR="00B76D42">
              <w:rPr>
                <w:rFonts w:ascii="Times New Roman" w:hAnsi="Times New Roman"/>
                <w:color w:val="333333"/>
                <w:sz w:val="24"/>
                <w:szCs w:val="24"/>
              </w:rPr>
              <w:t>тки, формирования, реализации и</w:t>
            </w:r>
            <w:r w:rsidR="0013728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проведения оценки эффективности муниципальных программ, направленных на осуществление муниципальными заказчиками муниципальной политики в установленных сферах деятельности, обеспечение достижения целей и задач социально-экономического развития, повышение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результативности расходов бюджета </w:t>
            </w:r>
            <w:r w:rsidR="00B76D4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дминистрации </w:t>
            </w:r>
            <w:r w:rsidR="00B76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D42" w:rsidRPr="00B76D42">
              <w:rPr>
                <w:rFonts w:ascii="Times New Roman" w:hAnsi="Times New Roman"/>
                <w:sz w:val="24"/>
                <w:szCs w:val="24"/>
              </w:rPr>
              <w:t>Андреевского муниципального</w:t>
            </w:r>
            <w:r w:rsidR="00B76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D42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 w:rsidR="00B76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муниципального  района Саратовской области.</w:t>
            </w:r>
          </w:p>
          <w:p w:rsidR="00636FCD" w:rsidRDefault="00636FCD" w:rsidP="00B76D4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1.2. Разработка, формирование и реализация муниципальных программ осуществляется в несколько этапов: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формулировка проблем, подготовка концепции муниципальной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принятие решения о разработке муниципальной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разработка проекта муниципальной программы и сопутствующих документов;</w:t>
            </w:r>
          </w:p>
          <w:p w:rsidR="00636FCD" w:rsidRDefault="00636FCD" w:rsidP="00B76D42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- согласование проекта муниципальной программы администрации </w:t>
            </w:r>
            <w:r w:rsidR="00B76D42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B76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D42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B76D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заинтересованными предприятиями, организациями;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утверждение муниципальной программы;</w:t>
            </w:r>
          </w:p>
          <w:p w:rsidR="00636FCD" w:rsidRDefault="00636FCD" w:rsidP="00B76D42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- управление реализацией муниципальной программы, анализ эффективности и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ходом ее выполнения;</w:t>
            </w:r>
          </w:p>
          <w:p w:rsidR="00636FCD" w:rsidRDefault="00636FCD" w:rsidP="00B76D42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принятие решения о продолжении, корректировке или прекращении реализации муниципальной программы на основе анализа ее эффективности.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1.3. Муниципальная программа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6E3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(далее - муниципальная программа) разрабатывается на срок 1 год и более.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1.4. Мероприятия муниципальной программы не могут дублировать мероприятия других муниципальных программ.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1.5. Муниципальная программа может включать в себя несколько подпрограмм, направленных на решение конкретных задач в рамках программы.</w:t>
            </w:r>
          </w:p>
          <w:p w:rsidR="006E3521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1.6. Требования к структуре и содержанию подпрограмм аналогичны требованиям к структуре и содержанию муниципальной программы в целом.</w:t>
            </w:r>
            <w:bookmarkStart w:id="1" w:name="Par48"/>
            <w:bookmarkEnd w:id="1"/>
          </w:p>
          <w:p w:rsidR="00636FCD" w:rsidRPr="006E3521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2. ОСНОВНЫЕ ПОНЯТИЯ, ИСПОЛЬЗУЕМЫЕ В НАСТОЯЩЕМ ПОРЯДКЕ</w:t>
            </w:r>
          </w:p>
          <w:p w:rsidR="00636FCD" w:rsidRDefault="00636FCD" w:rsidP="006E3521">
            <w:pPr>
              <w:spacing w:before="100" w:beforeAutospacing="1" w:after="0" w:line="240" w:lineRule="auto"/>
              <w:ind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.1.Муниципальная программа - увязанный по ресурсам, исполнителям и срокам комплекс социально-экономических, организационно-хозяйственных и других мероприятий, обеспечивающих эффективное решение экономических, социальных и иных проблем развития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6E3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Start"/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636FCD" w:rsidRDefault="006E3521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2.2. Муниципальный заказчик муниципальной программы - администрация </w:t>
            </w:r>
            <w:r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другие юридические и физические лица, заинтересованные в разработке и реализации муниципальной программы.</w:t>
            </w:r>
          </w:p>
          <w:p w:rsidR="00636FCD" w:rsidRDefault="006E3521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2.3. Исполнители муниципальной программы - администрация </w:t>
            </w:r>
            <w:r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 (или) юридические и физические лица, обеспечивающие реализацию муниципальной программы.</w:t>
            </w:r>
          </w:p>
          <w:p w:rsidR="00636FCD" w:rsidRDefault="006E3521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2.4.</w:t>
            </w:r>
            <w:r w:rsidR="00636FC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Индикатор достижения цели - количественно выраженный показатель, характеризующий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2.5. Оценка эффективности реализации муниципальной программы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 -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оценка исполнения бюджетных ассигнований и достижения запланированных индикаторов.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2" w:name="Par57"/>
            <w:bookmarkEnd w:id="2"/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3. ФОРМИРОВАНИЕ И УТВЕРЖДЕНИЕ МУНИЦИПАЛЬНЫХ ПРОГРАММ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3.1. Решение о разработке муниципальной программы принимается руководителем муниципального заказчика.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3.2. Муниципальная программа разрабатывается муниципальным заказчиком в соответствии с </w:t>
            </w:r>
            <w:hyperlink r:id="rId7" w:anchor="Par143" w:history="1">
              <w:r>
                <w:rPr>
                  <w:rStyle w:val="a4"/>
                  <w:rFonts w:ascii="Times New Roman" w:eastAsia="Times New Roman" w:hAnsi="Times New Roman"/>
                  <w:color w:val="333333"/>
                  <w:sz w:val="24"/>
                  <w:szCs w:val="24"/>
                  <w:lang w:eastAsia="ru-RU"/>
                </w:rPr>
                <w:t>макетом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представленным в приложении  к настоящему Порядку (кроме муниципального разреза областных программ).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3.3. Муниципальные программы могут разрабатываться несколькими муниципальными заказчиками. Для муниципальной программы, имеющей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более одного муниципального заказчика, определяется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муниципальный заказчик - координатор.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3.4. Муниципальный заказчик (муниципальный заказчик - координатор) муниципальной программы: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- разрабатывает проект постановления администрации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6E3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 утверждении муниципальной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разрабатывает проект муниципальной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разрабатывает индикаторы целей реализации муниципальной программы;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разрабатывает в пределах своих полномочий проекты нормативных правовых актов, необходимых для выполнения муниципальной программы;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осуществляет отбор исполнителей по каждому программному мероприятию в установленном порядке;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- согласовывает с основными участниками муниципальной программы возможные сроки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выполнения мероприятий, объемы и источники финансирования;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по мероприятиям, предусматривающим финансирование за счет средств внебюджетных источников, заключает соглашения (договоры) о намерениях между муниципальным заказчиком и предприятиями, организациями.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3.5. Муниципальная программа утверждается постановлением главы администрации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6E3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Start"/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3.6. После утверждения муниципальной программы муниципальный заказчик (муниципальный заказчик - координатор) организует размещение в сети Интернет текста муниципальной программы на официальном сайте администрации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6E3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Start"/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3.7. Внесение изменений в действующую программу осуществляется разработчиком муниципальной программы в случае уточнения объемов и источников ее финансирования, аккумулирования сре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дств пр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ограммы на приоритетных мероприятиях, уточнения имеющихся, включения новых и исключения неэффективных мероприятий программы. Внесение изменений в действующую программу осуществляется в соответствии с настоящим Порядком. 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3.8. Утвержденные муниципальные программы используются для обоснования объемов бюджетных ассигнований на исполнение действующих расходных обязательств, выделяемых из бюджета района на очередной финансовый год и плановый период.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3.9. Программа, предлагаемая к финансированию начиная с очередного финансового года, подлежит утверждению не позднее 15 октября текущего года.</w:t>
            </w:r>
          </w:p>
          <w:p w:rsidR="006E3521" w:rsidRDefault="006E3521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Par91"/>
            <w:bookmarkEnd w:id="3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РЕАЛИЗАЦИЯ 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ХОДОМ РЕАЛИЗАЦИИ</w:t>
            </w:r>
          </w:p>
          <w:p w:rsidR="00636FCD" w:rsidRDefault="0063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ПРОГРАММЫ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4.1. Организацию управления муниципальной программой осуществляет муниципальный заказчик программы (муниципальный заказчик - координатор), контрольная функция принадлежит главе администрации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6E3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Start"/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4.2. Финансирование расходов на реализацию муниципальной программы осуществляется в порядке, установленном для исполнения местного бюджета.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4.3. Ответственность за реализацию муниципальной программы, в том числе за достижение целевых показателей результативности программы, а также за эффективное использование средств, направляемых на ее реализацию, несут сотрудники администрации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 xml:space="preserve"> Андреевского муниципального</w:t>
            </w:r>
            <w:r w:rsidR="006E3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521" w:rsidRPr="00B76D4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6E35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(муниципальные заказчики) в соответствии с направлениями муниципальной программы.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4.4. При необходимости муниципальный заказчик делегирует полномочия по реализации отдельных составляющих муниципальной программы подведомственным муниципальным предприятиям и учреждениям, обеспечивающим предоставление муниципальных услуг.</w:t>
            </w:r>
          </w:p>
          <w:p w:rsidR="00636FCD" w:rsidRDefault="00636FCD" w:rsidP="006E3521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4.5.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ходом реализации муниципальной программы также может осуществляться в процессе комплексных проверок с участием финансового управления и управления экономики.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4" w:name="Par100"/>
            <w:bookmarkEnd w:id="4"/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5. МОНИТОРИНГ РЕАЛИЗАЦИИ МУНИЦИПАЛЬНЫХ ПРОГРАММ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5.1. 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 и эффективности использования бюджетных средств.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5.2. Оценка эффективности реализации муниципальных программ осуществляется муниципальным заказчиком (муниципальным заказчиком - координатором) по годам и этапам в течение всего срока реализации программы.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     В процессе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проведения оценки эффективности реализации муниципальных программ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осуществляется сопоставление достигнутых показателей с целевыми индикаторами.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5.4. При наличии в муниципальной программе муниципального заказчика - координатора остальные муниципальные заказчики муниципальной программы и подпрограмм представляют свою информацию о ходе реализации муниципальной программы за отчетный период муниципальному заказчику - координатору.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5.5. Муниципальным заказчиком (муниципальным заказчиком - координатором) муниципальной программы должна быть обеспечена достоверность сведений о ходе реализации муниципальной программы, включая достижение цели и расходов по направлениям и источникам финансирования.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    Муниципальный заказчик (муниципальный заказчик - координатор) несет ответственность за достоверность данных о ходе реализации муниципальных программ.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5.9. На основании мониторинга и оценки эффективности муниципальных программ ответственными лицами за их выполнение могут быть подготовлены в адрес главы администрации предложения по дальнейшей реализации муниципальных программ, в том числе: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о прекращении реализации муниципальных программ ввиду ее неэффективности;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об определении конкретных мер, направленных на улучшение ситуации по реализации отдельных муниципальных программ;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о принятии решения о продлении срока реализации муниципальных программ;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о сокращении срока реализации муниципальных программ;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внесение изменений в муниципальную программу, касающихся увеличения объемов финансирования программных мероприятий, допускается при условии обеспечения опережающей положительной динамики ожидаемых результатов программы.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5" w:name="Par122"/>
            <w:bookmarkEnd w:id="5"/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6. РЕЕСТР МУНИЦИПАЛЬНЫХ ПРОГРАММ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6.1. Реестр муниципальных программ ведет бухгалтерия.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6.2. Муниципальный заказчик (муниципальный заказчик - координатор) направляет копию муниципальной программы в бумажном и электронном виде в бухгалтерию Администрации  для включения ее в реестр после утверждения муниципальной программы в соответствии с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настоящим Порядком.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6.3. К обязательным разделам реестра муниципальных программ относятся: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наименование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источники финансирования;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сроки реализации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дата и номер нормативно-правового акта об утверждении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дата и номер нормативно-правового акта о внесении изменений в программу;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дата и номер нормативно-правового акта об утверждении итогового отчета о реализации программы.</w:t>
            </w:r>
          </w:p>
          <w:p w:rsidR="00636FCD" w:rsidRDefault="00636FCD" w:rsidP="0013728D">
            <w:pPr>
              <w:spacing w:before="100" w:beforeAutospacing="1" w:after="0" w:line="240" w:lineRule="atLeast"/>
              <w:ind w:left="426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7.</w:t>
            </w:r>
            <w:r w:rsidR="00B81E7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ПОРЯДОК</w:t>
            </w:r>
            <w:r w:rsidR="001372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ПРОВЕДЕНИЯ И КРИТЕРИИ ОЦЕНКИ ЭФФЕКТИВНОСТИ РЕАЛИЗАЦИИ</w:t>
            </w:r>
            <w:r w:rsidR="001372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МУНИЦИПАЛЬНЫХ ПРОГРАММ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1. Муниципальный заказчик в срок до 1 марта года, следующего за отчетным годом, представляет в бухгалтерию отчет о реализации муниципальной программы </w:t>
            </w:r>
            <w:hyperlink r:id="rId8" w:anchor="Par442" w:history="1">
              <w:r>
                <w:rPr>
                  <w:rStyle w:val="a4"/>
                  <w:rFonts w:ascii="Times New Roman" w:eastAsia="Times New Roman" w:hAnsi="Times New Roman"/>
                  <w:color w:val="333333"/>
                  <w:sz w:val="24"/>
                  <w:szCs w:val="24"/>
                  <w:lang w:eastAsia="ru-RU"/>
                </w:rPr>
                <w:t>(приложение 1)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B81E7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который должен содержать:</w:t>
            </w:r>
          </w:p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перечень завершенных в течение года мероприятий муниципальной программы;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перечень не завершенных в течение года мероприятий муниципальной программы;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анализ реализации программных мероприятий, причины несвоевременного завершения программных мероприятий и не освоения финансовых средств;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предложения по привлечению дополнительных источников финансирования, увеличению эффективности при достижении программных целей или прекращению дальнейшей реализации муниципальной программы.</w:t>
            </w:r>
          </w:p>
          <w:p w:rsidR="00636FCD" w:rsidRDefault="00636FCD" w:rsidP="00B81E7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Для проведения оценки эффективности реализации муниципальной программы используются показатели, содержащиеся в паспорте программы.</w:t>
            </w:r>
          </w:p>
          <w:p w:rsidR="00636FCD" w:rsidRDefault="00636FCD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bookmarkStart w:id="6" w:name="Par438"/>
            <w:bookmarkEnd w:id="6"/>
          </w:p>
          <w:p w:rsidR="00636FCD" w:rsidRDefault="00636FCD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3728D" w:rsidRDefault="0013728D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3728D" w:rsidRDefault="0013728D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3728D" w:rsidRDefault="0013728D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636FCD" w:rsidRDefault="00B81E74" w:rsidP="00B81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 Порядку проведения и критериям оценки</w:t>
            </w:r>
          </w:p>
          <w:p w:rsidR="00636FCD" w:rsidRDefault="00B81E74" w:rsidP="00B81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эффективности реализации муниципальных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36F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программ</w:t>
            </w:r>
          </w:p>
          <w:p w:rsidR="00B81E74" w:rsidRDefault="00B81E7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bookmarkStart w:id="7" w:name="Par442"/>
            <w:bookmarkEnd w:id="7"/>
          </w:p>
          <w:p w:rsidR="00636FCD" w:rsidRPr="00B81E74" w:rsidRDefault="00636FCD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81E7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ОТЧЕТ</w:t>
            </w:r>
          </w:p>
          <w:p w:rsidR="00636FCD" w:rsidRPr="00B81E74" w:rsidRDefault="00636FCD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81E7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 РЕАЛИЗАЦИИ МУНИЦИПАЛЬНОЙ ПРОГРАММЫ</w:t>
            </w:r>
          </w:p>
          <w:p w:rsidR="00636FCD" w:rsidRDefault="00636FCD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______________________________________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(наименование муниципальной программы)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 СОСТОЯНИЮ НА _________________ 20____ ГОДА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W w:w="96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73"/>
              <w:gridCol w:w="1610"/>
              <w:gridCol w:w="1558"/>
              <w:gridCol w:w="1640"/>
              <w:gridCol w:w="1603"/>
              <w:gridCol w:w="1290"/>
              <w:gridCol w:w="1416"/>
            </w:tblGrid>
            <w:tr w:rsidR="00636FCD">
              <w:trPr>
                <w:trHeight w:val="704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</w:t>
                  </w:r>
                </w:p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6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16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Объем бюджетных ассигнований на 20__год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Кассовый расход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Результативность проводимых программных мероприятий</w:t>
                  </w:r>
                </w:p>
              </w:tc>
            </w:tr>
            <w:tr w:rsidR="00636FCD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ИТОГО:   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rPr>
                <w:trHeight w:val="68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Федеральный  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Областной  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rPr>
                <w:trHeight w:val="543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Бюджет сельского поселения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Внебюджетные источники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Должностное (ответственное) лицо Администрации                __________________ Ф.И.О. (подпись)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81E74" w:rsidRDefault="00B81E74" w:rsidP="00B81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36FCD" w:rsidRDefault="00636FCD" w:rsidP="00B8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Приложение 2</w:t>
            </w:r>
          </w:p>
          <w:p w:rsidR="00636FCD" w:rsidRDefault="00636FCD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 Порядку проведения и критериям оценки</w:t>
            </w:r>
          </w:p>
          <w:p w:rsidR="00636FCD" w:rsidRDefault="00636FCD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эффективности реализации муниципальных программ</w:t>
            </w:r>
          </w:p>
          <w:p w:rsidR="00636FCD" w:rsidRDefault="00636FCD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8" w:name="Par485"/>
            <w:bookmarkEnd w:id="8"/>
          </w:p>
          <w:p w:rsidR="00636FCD" w:rsidRDefault="00636FCD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ОЦЕНКА ЭФФЕКТИВНОСТИ РЕАЛИЗАЦИИ</w:t>
            </w:r>
          </w:p>
          <w:p w:rsidR="00636FCD" w:rsidRDefault="00636FCD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МУНИЦИПАЛЬНОЙ ПРОГРАММЫ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(наименование муниципальной программы)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 СОСТОЯНИЮ НА _________________ 20__ ГОДА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25"/>
              <w:gridCol w:w="1418"/>
              <w:gridCol w:w="1657"/>
              <w:gridCol w:w="1920"/>
              <w:gridCol w:w="2160"/>
            </w:tblGrid>
            <w:tr w:rsidR="00636FCD">
              <w:trPr>
                <w:trHeight w:val="400"/>
              </w:trPr>
              <w:tc>
                <w:tcPr>
                  <w:tcW w:w="23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73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Значение показателя</w:t>
                  </w:r>
                </w:p>
              </w:tc>
            </w:tr>
            <w:tr w:rsidR="00636FCD">
              <w:trPr>
                <w:trHeight w:val="600"/>
              </w:trPr>
              <w:tc>
                <w:tcPr>
                  <w:tcW w:w="94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36FCD" w:rsidRDefault="00636FCD" w:rsidP="00B76D42">
                  <w:pPr>
                    <w:framePr w:hSpace="180" w:wrap="around" w:vAnchor="page" w:hAnchor="margin" w:xAlign="center" w:y="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36FCD" w:rsidRDefault="00636FCD" w:rsidP="00B76D42">
                  <w:pPr>
                    <w:framePr w:hSpace="180" w:wrap="around" w:vAnchor="page" w:hAnchor="margin" w:xAlign="center" w:y="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 w:rsidP="00B76D42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начало реализации муниципальной программы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 w:rsidP="00B76D42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 состоянию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___________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 w:rsidP="00B76D42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Плановое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к концу реализации муниципальной программы</w:t>
                  </w:r>
                </w:p>
              </w:tc>
            </w:tr>
            <w:tr w:rsidR="00636FCD">
              <w:trPr>
                <w:trHeight w:val="600"/>
              </w:trPr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123" w:hanging="14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Задачи и показатели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Цель 1                                                                  </w:t>
                  </w:r>
                </w:p>
              </w:tc>
            </w:tr>
            <w:tr w:rsidR="00636FCD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1.1    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Цель 2                                                                  </w:t>
                  </w:r>
                </w:p>
              </w:tc>
            </w:tr>
            <w:tr w:rsidR="00636FCD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2.1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36FCD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36FCD" w:rsidRDefault="00636FCD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Должностное (ответственное) лицо Администрации                __________________ Ф.И.О. (подпись)</w:t>
            </w:r>
          </w:p>
        </w:tc>
      </w:tr>
      <w:tr w:rsidR="00636FCD" w:rsidTr="00B81E74">
        <w:trPr>
          <w:tblCellSpacing w:w="0" w:type="dxa"/>
        </w:trPr>
        <w:tc>
          <w:tcPr>
            <w:tcW w:w="9781" w:type="dxa"/>
            <w:shd w:val="clear" w:color="auto" w:fill="FFFFFF"/>
            <w:hideMark/>
          </w:tcPr>
          <w:p w:rsidR="00636FCD" w:rsidRDefault="00636FC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36FCD" w:rsidTr="00B81E74">
        <w:trPr>
          <w:tblCellSpacing w:w="0" w:type="dxa"/>
        </w:trPr>
        <w:tc>
          <w:tcPr>
            <w:tcW w:w="9781" w:type="dxa"/>
            <w:shd w:val="clear" w:color="auto" w:fill="FFFFFF"/>
            <w:vAlign w:val="bottom"/>
            <w:hideMark/>
          </w:tcPr>
          <w:p w:rsidR="00636FCD" w:rsidRDefault="00636FC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636FCD" w:rsidRDefault="00636FCD" w:rsidP="00636FCD">
      <w:pPr>
        <w:tabs>
          <w:tab w:val="left" w:pos="1545"/>
        </w:tabs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636FCD" w:rsidRDefault="00636FCD" w:rsidP="00636FCD">
      <w:pPr>
        <w:spacing w:after="0"/>
        <w:rPr>
          <w:rFonts w:ascii="Times New Roman" w:hAnsi="Times New Roman"/>
          <w:sz w:val="24"/>
          <w:szCs w:val="24"/>
        </w:rPr>
      </w:pPr>
    </w:p>
    <w:p w:rsidR="00B81E74" w:rsidRDefault="00B81E74" w:rsidP="00636FC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B81E74" w:rsidRDefault="00B81E74" w:rsidP="00636FC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B81E74" w:rsidRDefault="00B81E74" w:rsidP="00636FC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636FCD" w:rsidRPr="00B81E74" w:rsidRDefault="00B81E74" w:rsidP="00636FC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81E7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81E74" w:rsidRDefault="00B81E74" w:rsidP="00636F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36FCD" w:rsidRDefault="00636FCD" w:rsidP="00636F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ТИПОВОЙ МАКЕТ</w:t>
      </w:r>
    </w:p>
    <w:p w:rsidR="00B81E74" w:rsidRDefault="00636FCD" w:rsidP="00B81E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B81E74" w:rsidRPr="00B81E74" w:rsidRDefault="00B81E74" w:rsidP="00B81E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1E74">
        <w:rPr>
          <w:rFonts w:ascii="Times New Roman" w:hAnsi="Times New Roman"/>
          <w:b/>
          <w:sz w:val="24"/>
          <w:szCs w:val="24"/>
        </w:rPr>
        <w:t>Андреевского муниципального образования</w:t>
      </w:r>
      <w:r w:rsidRPr="00B81E74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Общие положения</w:t>
      </w:r>
    </w:p>
    <w:p w:rsidR="00636FCD" w:rsidRDefault="00636FCD" w:rsidP="00636FCD">
      <w:pPr>
        <w:spacing w:after="0" w:line="240" w:lineRule="auto"/>
        <w:ind w:left="283" w:firstLine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Типовой макет муниципальной программы обеспечит методологическое единство программ, согласование их со стратегией социально-экономического развития </w:t>
      </w:r>
      <w:r w:rsidR="00B81E74" w:rsidRPr="00B76D42">
        <w:rPr>
          <w:rFonts w:ascii="Times New Roman" w:hAnsi="Times New Roman"/>
          <w:sz w:val="24"/>
          <w:szCs w:val="24"/>
        </w:rPr>
        <w:t>Андреевского муниципального</w:t>
      </w:r>
      <w:r w:rsidR="00B81E74">
        <w:rPr>
          <w:rFonts w:ascii="Times New Roman" w:hAnsi="Times New Roman"/>
          <w:sz w:val="24"/>
          <w:szCs w:val="24"/>
        </w:rPr>
        <w:t xml:space="preserve"> </w:t>
      </w:r>
      <w:r w:rsidR="00B81E74" w:rsidRPr="00B76D42">
        <w:rPr>
          <w:rFonts w:ascii="Times New Roman" w:hAnsi="Times New Roman"/>
          <w:sz w:val="24"/>
          <w:szCs w:val="24"/>
        </w:rPr>
        <w:t>образования</w:t>
      </w:r>
      <w:r w:rsidR="00B81E7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эффективность использования финансовых средств.</w:t>
      </w:r>
    </w:p>
    <w:p w:rsidR="00636FCD" w:rsidRDefault="00636FCD" w:rsidP="00636FCD">
      <w:pPr>
        <w:spacing w:after="0" w:line="240" w:lineRule="auto"/>
        <w:ind w:left="283" w:firstLine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Основной целью программы является решение ключевых социально-экономических проблем межотраслевого характера </w:t>
      </w:r>
      <w:r w:rsidR="00B81E74" w:rsidRPr="00B76D42">
        <w:rPr>
          <w:rFonts w:ascii="Times New Roman" w:hAnsi="Times New Roman"/>
          <w:sz w:val="24"/>
          <w:szCs w:val="24"/>
        </w:rPr>
        <w:t>Андреевского муниципального</w:t>
      </w:r>
      <w:r w:rsidR="00B81E74">
        <w:rPr>
          <w:rFonts w:ascii="Times New Roman" w:hAnsi="Times New Roman"/>
          <w:sz w:val="24"/>
          <w:szCs w:val="24"/>
        </w:rPr>
        <w:t xml:space="preserve"> </w:t>
      </w:r>
      <w:r w:rsidR="00B81E74" w:rsidRPr="00B76D42">
        <w:rPr>
          <w:rFonts w:ascii="Times New Roman" w:hAnsi="Times New Roman"/>
          <w:sz w:val="24"/>
          <w:szCs w:val="24"/>
        </w:rPr>
        <w:t>образования</w:t>
      </w:r>
      <w:r w:rsidR="00B81E7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повышение на этой основе уровня жизни и обеспечения занятости населения, развития производственного, трудового и интеллектуального потенциала.</w:t>
      </w:r>
    </w:p>
    <w:p w:rsidR="00636FCD" w:rsidRDefault="00636FCD" w:rsidP="00636FCD">
      <w:pPr>
        <w:spacing w:after="0" w:line="240" w:lineRule="auto"/>
        <w:ind w:left="283" w:firstLine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Решение </w:t>
      </w:r>
      <w:r w:rsidR="0013728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проблем основывается на использовании программно-целевого метода с учетом основных направлений стратегии социально-экономического развития </w:t>
      </w:r>
      <w:r w:rsidR="0013728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прогнозов социально-экономического развития </w:t>
      </w:r>
      <w:r w:rsidR="0013728D" w:rsidRPr="00B76D42">
        <w:rPr>
          <w:rFonts w:ascii="Times New Roman" w:hAnsi="Times New Roman"/>
          <w:sz w:val="24"/>
          <w:szCs w:val="24"/>
        </w:rPr>
        <w:t>Андреевского муниципального</w:t>
      </w:r>
      <w:r w:rsidR="0013728D">
        <w:rPr>
          <w:rFonts w:ascii="Times New Roman" w:hAnsi="Times New Roman"/>
          <w:sz w:val="24"/>
          <w:szCs w:val="24"/>
        </w:rPr>
        <w:t xml:space="preserve"> </w:t>
      </w:r>
      <w:r w:rsidR="0013728D" w:rsidRPr="00B76D42">
        <w:rPr>
          <w:rFonts w:ascii="Times New Roman" w:hAnsi="Times New Roman"/>
          <w:sz w:val="24"/>
          <w:szCs w:val="24"/>
        </w:rPr>
        <w:t>образования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Паспорт муниципальной программы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4584"/>
      </w:tblGrid>
      <w:tr w:rsidR="00636FCD" w:rsidTr="00636FCD">
        <w:trPr>
          <w:trHeight w:val="40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Наименование муниципальной программы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35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Основание для разработки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31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Муниципальный заказчик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26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Основная цель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25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Основные задачи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549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Исполнители основных мероприятий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401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Сроки и этапы реализации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39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Индикаторы достижения цели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rPr>
          <w:trHeight w:val="671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Объемы и источники финансирования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6FCD" w:rsidRDefault="00636FCD" w:rsidP="00636FCD">
      <w:pPr>
        <w:spacing w:before="100" w:beforeAutospacing="1" w:after="0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ТЕКСТ МУНИЦИПАЛЬНОЙ ПРОГРАММЫ</w:t>
      </w:r>
    </w:p>
    <w:p w:rsidR="00636FCD" w:rsidRDefault="00636FCD" w:rsidP="00636FCD">
      <w:pPr>
        <w:spacing w:before="100" w:beforeAutospacing="1" w:after="0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 целью унификации формата муниципальных программ заполняются приведенные ниже разделы в форме таблиц. При необходимости к таблицам прилагаются текстовые комментарии, поясняющие содержание табличных данных. Допускается представление муниципальной программы в текстовой форме при условии отражения в соответствующих разделах программы требуемой информации.</w:t>
      </w:r>
    </w:p>
    <w:p w:rsidR="00636FCD" w:rsidRDefault="00636FCD" w:rsidP="00636FCD">
      <w:pPr>
        <w:spacing w:before="100" w:beforeAutospacing="1" w:after="0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36FCD" w:rsidRDefault="00636FCD" w:rsidP="00636FCD">
      <w:pPr>
        <w:spacing w:before="100" w:beforeAutospacing="1" w:after="0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Раздел 1. ХАРАКТЕРИСТИКА ПРОБЛЕМЫ И ЦЕЛИ МУНИЦИПАЛЬНОЙ ПРОГРАММЫ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Характеристика проблемы отражается по форме согласно таблице 1.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Таблица 1. Характеристика проблемы, на решение которой направлена муниципальная программа, и цели программы</w:t>
      </w:r>
    </w:p>
    <w:p w:rsidR="0013728D" w:rsidRDefault="0013728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210"/>
        <w:gridCol w:w="1971"/>
        <w:gridCol w:w="2911"/>
      </w:tblGrid>
      <w:tr w:rsidR="00636FCD" w:rsidTr="00636FCD">
        <w:trPr>
          <w:trHeight w:val="14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123" w:hanging="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проблемы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причин ее возникновения, обоснование целесообразности и необходимости ее решения на муниципальном уровне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соответствующей цели  муниципальной программы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Наименование задачи  муниципального заказчика, достижению которой способствует данная муниципальная программа</w:t>
            </w:r>
          </w:p>
        </w:tc>
      </w:tr>
      <w:tr w:rsidR="00636FCD" w:rsidTr="00636FCD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36FCD" w:rsidTr="00636FCD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6FCD" w:rsidRDefault="00636FC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графе 1 указывается перечень проблем, на решение которых направлена данная муниципальная программа. При формулировании проблем целесообразно использовать количественные показатели, свидетельствующие о наличии данной проблемы (например, "Уменьшение количества детей, занимающихся в спортивных секциях,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x%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 20ХХ года по 20ХХ год"), а также использовать значения индикаторов целей программы в отчетном периоде.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графе 2 дается анализ причин возникновения указанной проблемы, а также обоснование решения проблемы на муниципальном уровне (т.е. причины возникновения проблемы не должны носить межмуниципальный характер).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графе 3 указываются цели программы, направленные на решение выявленных проблем.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Формулировка целей программы может содержать: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интегральное количественное значение целевого результата и его планируемую динамику (увеличение или уменьшение до определенного уровня);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характеристику объекта регулирования, изменение состояния которого является целью программы;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сроки достижения запланированного интегрального результата.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графе 4 указывается тактическая задача муниципального заказчика, на решение которой направлена муниципальная программа.</w:t>
      </w:r>
    </w:p>
    <w:p w:rsidR="00636FCD" w:rsidRDefault="00636FCD" w:rsidP="00636FC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6FCD" w:rsidRDefault="00636FCD" w:rsidP="00636FC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2. СРОКИ И ЭТАПЫ РЕАЛИЗАЦИИ</w:t>
      </w:r>
    </w:p>
    <w:p w:rsidR="00636FCD" w:rsidRDefault="00636FCD" w:rsidP="00636FC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Информация о сроках и этапах реализации муниципальной программы отражается по форме согласно таблице 2.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Таблица 2. Сроки и этапы реализации муниципальной программы</w:t>
      </w:r>
    </w:p>
    <w:p w:rsidR="0013728D" w:rsidRDefault="0013728D" w:rsidP="00636FCD">
      <w:pPr>
        <w:spacing w:before="100" w:beforeAutospacing="1" w:after="0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2160"/>
        <w:gridCol w:w="2160"/>
        <w:gridCol w:w="3000"/>
      </w:tblGrid>
      <w:tr w:rsidR="00636FCD" w:rsidTr="00636FCD">
        <w:trPr>
          <w:trHeight w:val="6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 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реализации муниципальной программы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этапов муниципальной программы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1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 реализации этапа муниципальной программы</w:t>
            </w:r>
          </w:p>
        </w:tc>
      </w:tr>
      <w:tr w:rsidR="00636FCD" w:rsidTr="00636FCD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36FCD" w:rsidTr="00636FCD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6FCD" w:rsidRDefault="00636FC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графе 4 необходимо указать непосредственные результаты реализации этапа программы (например, количество сотрудников, прошедших обучение, и т.п.).</w:t>
      </w:r>
    </w:p>
    <w:p w:rsidR="00636FCD" w:rsidRDefault="00636FCD" w:rsidP="00636FCD">
      <w:pPr>
        <w:spacing w:before="100" w:beforeAutospacing="1" w:after="0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Непосредственные результаты реализации этапа программы должны обеспечивать достижение индикаторов целей программы.</w:t>
      </w:r>
    </w:p>
    <w:p w:rsidR="00636FCD" w:rsidRDefault="00636FCD" w:rsidP="0013728D">
      <w:pPr>
        <w:tabs>
          <w:tab w:val="left" w:pos="765"/>
        </w:tabs>
        <w:spacing w:before="100" w:beforeAutospacing="1" w:after="0" w:line="240" w:lineRule="auto"/>
        <w:ind w:left="425" w:firstLine="567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Раздел 3. ПЕРЕЧЕНЬ И ОПИСАНИЕ ПРОГРАММНЫХ МЕРОПРИЯТИЙ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Информация об основных мероприятиях муниципальной программы отражается по форме согласно таблице 3.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Таблица 3. Перечень основных мероприятий муниципальной программы</w:t>
      </w:r>
    </w:p>
    <w:p w:rsidR="0013728D" w:rsidRDefault="0013728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9630" w:type="dxa"/>
        <w:tblInd w:w="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4"/>
        <w:gridCol w:w="1924"/>
        <w:gridCol w:w="1609"/>
        <w:gridCol w:w="1560"/>
        <w:gridCol w:w="945"/>
        <w:gridCol w:w="698"/>
        <w:gridCol w:w="708"/>
        <w:gridCol w:w="485"/>
        <w:gridCol w:w="787"/>
      </w:tblGrid>
      <w:tr w:rsidR="00636FCD" w:rsidTr="00636FCD"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186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36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58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(по годам) за счет средств бюджета</w:t>
            </w:r>
          </w:p>
        </w:tc>
      </w:tr>
      <w:tr w:rsidR="00636FCD" w:rsidTr="00636FCD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36FCD" w:rsidTr="00636FCD">
        <w:tc>
          <w:tcPr>
            <w:tcW w:w="60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c>
          <w:tcPr>
            <w:tcW w:w="60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1.1.Основное мероприятие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636FCD"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1.2.Основное мероприятие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728D" w:rsidRDefault="0013728D" w:rsidP="00636FCD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636FCD" w:rsidRDefault="00636FCD" w:rsidP="00636FCD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Раздел 4. УПРАВЛЕНИЕ МУНИЦИПАЛЬНОЙ ПРОГРАММОЙ</w:t>
      </w:r>
    </w:p>
    <w:p w:rsidR="00636FCD" w:rsidRDefault="00636FCD" w:rsidP="00636FCD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И МЕХАНИЗМ ЕЕ РЕАЛИЗАЦИИ</w:t>
      </w:r>
    </w:p>
    <w:p w:rsidR="00636FCD" w:rsidRDefault="00636FCD" w:rsidP="00636FCD">
      <w:pPr>
        <w:spacing w:before="100" w:beforeAutospacing="1" w:after="0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Этот пун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кт вкл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ючает в себя описание механизма взаимодействия муниципальных заказчиков и исполнителей муниципальной программы, методическое, информационное обеспечение реализации программы, порядок ведения мониторинга и отчетности.</w:t>
      </w:r>
    </w:p>
    <w:p w:rsidR="0013728D" w:rsidRDefault="0013728D" w:rsidP="0013728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36FCD" w:rsidRDefault="00636FCD" w:rsidP="0013728D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Раздел 5. РЕСУРСЫ, НЕОБХОДИМЫЕ ДЛЯ РЕАЛИЗАЦИИ</w:t>
      </w:r>
    </w:p>
    <w:p w:rsidR="00636FCD" w:rsidRDefault="00636FCD" w:rsidP="00636FCD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lastRenderedPageBreak/>
        <w:t>МЕРОПРИЯТИЙ МУНИЦИПАЛЬНОЙ ПРОГРАММЫ</w:t>
      </w:r>
    </w:p>
    <w:p w:rsidR="00636FCD" w:rsidRDefault="00636FCD" w:rsidP="00636FCD">
      <w:pPr>
        <w:spacing w:before="100" w:beforeAutospacing="1" w:after="0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Ресурсы, необходимые для реализации мероприятий муниципальной программы, представляются в разрезе мероприятий и в целом по программе по форме согласно таблице 4.</w:t>
      </w:r>
    </w:p>
    <w:p w:rsidR="00636FCD" w:rsidRDefault="00636FC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Таблица 4. Ресурсы, необходимые для реализации мероприятий муниципальной программы </w:t>
      </w:r>
    </w:p>
    <w:p w:rsidR="0013728D" w:rsidRDefault="0013728D" w:rsidP="00636FCD">
      <w:pPr>
        <w:spacing w:before="100" w:beforeAutospacing="1" w:after="0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9782" w:type="dxa"/>
        <w:tblInd w:w="-3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91"/>
        <w:gridCol w:w="1830"/>
        <w:gridCol w:w="1752"/>
        <w:gridCol w:w="1789"/>
        <w:gridCol w:w="2220"/>
      </w:tblGrid>
      <w:tr w:rsidR="00636FCD" w:rsidTr="0013728D">
        <w:trPr>
          <w:trHeight w:val="415"/>
        </w:trPr>
        <w:tc>
          <w:tcPr>
            <w:tcW w:w="2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5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636FCD" w:rsidTr="0013728D">
        <w:trPr>
          <w:trHeight w:val="831"/>
        </w:trPr>
        <w:tc>
          <w:tcPr>
            <w:tcW w:w="2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FCD" w:rsidRDefault="00636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</w:t>
            </w:r>
          </w:p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+ год</w:t>
            </w:r>
          </w:p>
          <w:p w:rsidR="00636FCD" w:rsidRDefault="00636FCD">
            <w:pPr>
              <w:spacing w:before="100" w:beforeAutospacing="1" w:after="0" w:line="240" w:lineRule="auto"/>
              <w:ind w:lef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за период </w:t>
            </w:r>
          </w:p>
          <w:p w:rsidR="00636FCD" w:rsidRDefault="00636F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</w:tr>
      <w:tr w:rsidR="00636FCD" w:rsidTr="0013728D">
        <w:trPr>
          <w:trHeight w:val="234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т.ч.: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4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 (для сведения)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4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    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(для сведения)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234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4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(для сведения)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4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т.ч.: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249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т.ч.: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4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  </w:t>
            </w:r>
          </w:p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(для сведения)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4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 (для сведения)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249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6FCD" w:rsidTr="0013728D">
        <w:trPr>
          <w:trHeight w:val="415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(для сведения)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36FCD" w:rsidRDefault="00636FCD">
            <w:pPr>
              <w:spacing w:before="100" w:beforeAutospacing="1"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6FCD" w:rsidRPr="0013728D" w:rsidRDefault="0013728D" w:rsidP="00636FCD">
      <w:pPr>
        <w:spacing w:before="100" w:beforeAutospacing="1"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13728D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Глава администрации Андреевского МО:                                         А.Н.Яшин</w:t>
      </w:r>
    </w:p>
    <w:sectPr w:rsidR="00636FCD" w:rsidRPr="0013728D" w:rsidSect="0055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3D0"/>
    <w:multiLevelType w:val="hybridMultilevel"/>
    <w:tmpl w:val="4656DDC0"/>
    <w:lvl w:ilvl="0" w:tplc="D2F80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FCD"/>
    <w:rsid w:val="0013728D"/>
    <w:rsid w:val="00552EA2"/>
    <w:rsid w:val="00636FCD"/>
    <w:rsid w:val="006E3521"/>
    <w:rsid w:val="008C0D05"/>
    <w:rsid w:val="00B76D42"/>
    <w:rsid w:val="00B8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C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636F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oe.omsu-nnov.ru/?id=47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asskoe.omsu-nnov.ru/?id=47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oe.omsu-nnov.ru/?id=47030" TargetMode="External"/><Relationship Id="rId5" Type="http://schemas.openxmlformats.org/officeDocument/2006/relationships/hyperlink" Target="consultantplus://offline/ref=FED1CAF0F0AE9D2A3DF89DFBACC437F6CE2E4BB5CBABCD6041B713EE40Q7Y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2016-06-07T08:36:00Z</dcterms:created>
  <dcterms:modified xsi:type="dcterms:W3CDTF">2016-06-09T06:06:00Z</dcterms:modified>
</cp:coreProperties>
</file>