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A1" w:rsidRDefault="001D3CA1" w:rsidP="002663E4">
      <w:pPr>
        <w:rPr>
          <w:rFonts w:ascii="Times New Roman" w:hAnsi="Times New Roman" w:cs="Times New Roman"/>
          <w:b/>
          <w:sz w:val="28"/>
          <w:szCs w:val="28"/>
        </w:rPr>
      </w:pPr>
    </w:p>
    <w:p w:rsidR="001D3CA1" w:rsidRPr="001D3CA1" w:rsidRDefault="001D3CA1" w:rsidP="001D3CA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CA1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1D3CA1" w:rsidRPr="001D3CA1" w:rsidRDefault="001D3CA1" w:rsidP="001D3CA1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3CA1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1D3CA1" w:rsidRPr="001D3CA1" w:rsidRDefault="001D3CA1" w:rsidP="001D3CA1">
      <w:pPr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3CA1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D3CA1" w:rsidRPr="001D3CA1" w:rsidRDefault="001D3CA1" w:rsidP="001D3CA1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1D3CA1" w:rsidRDefault="001D3CA1" w:rsidP="001D3CA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CA1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1D3CA1" w:rsidRDefault="001D3CA1" w:rsidP="001D3CA1">
      <w:pPr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CA1" w:rsidRPr="001D3CA1" w:rsidRDefault="001D3CA1" w:rsidP="001D3CA1">
      <w:pPr>
        <w:ind w:left="2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27 октября </w:t>
      </w:r>
      <w:r w:rsidRPr="001D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 года                     №  56</w:t>
      </w:r>
      <w:r w:rsidRPr="001D3CA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1D3CA1" w:rsidRPr="001D3CA1" w:rsidRDefault="001D3CA1" w:rsidP="002663E4">
      <w:pPr>
        <w:rPr>
          <w:rFonts w:ascii="Times New Roman" w:hAnsi="Times New Roman" w:cs="Times New Roman"/>
          <w:b/>
          <w:sz w:val="28"/>
          <w:szCs w:val="28"/>
        </w:rPr>
      </w:pPr>
    </w:p>
    <w:p w:rsidR="002663E4" w:rsidRPr="001D3CA1" w:rsidRDefault="002663E4" w:rsidP="002663E4">
      <w:pP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Об утверждении Порядка принятия решения о предоставлении бюджетных инвестиций юридическим лицам, не являющимся муниципальными</w:t>
      </w:r>
    </w:p>
    <w:p w:rsidR="002663E4" w:rsidRPr="001D3CA1" w:rsidRDefault="002663E4" w:rsidP="002663E4">
      <w:pP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2663E4" w:rsidRPr="001D3CA1" w:rsidRDefault="001D3CA1" w:rsidP="002663E4">
      <w:pP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Альша</w:t>
      </w:r>
      <w:r w:rsidR="00180345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нск</w:t>
      </w:r>
      <w:r w:rsidR="002663E4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ого</w:t>
      </w:r>
      <w:proofErr w:type="spellEnd"/>
      <w:r w:rsidR="002663E4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2663E4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2663E4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муниципального района Саратовской области</w:t>
      </w:r>
    </w:p>
    <w:p w:rsidR="002663E4" w:rsidRPr="001D3CA1" w:rsidRDefault="002663E4" w:rsidP="002663E4">
      <w:pPr>
        <w:ind w:firstLine="720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2663E4" w:rsidRDefault="002663E4" w:rsidP="001D3CA1">
      <w:pPr>
        <w:ind w:firstLine="838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соответствии с. п. 1, </w:t>
      </w:r>
      <w:proofErr w:type="spellStart"/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абз</w:t>
      </w:r>
      <w:proofErr w:type="spellEnd"/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. 2 п. 3 ст.80 Бюджетного кодекса Российской Федерации, руководствуясь Федеральным законом от 6 октября 2003 года N 131-ФЗ "Об общих принципах организации местного самоуправления в Российской Федерации, Уставом </w:t>
      </w:r>
      <w:proofErr w:type="spellStart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Альша</w:t>
      </w:r>
      <w:r w:rsidR="00180345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нск</w:t>
      </w: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ого</w:t>
      </w:r>
      <w:proofErr w:type="spellEnd"/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, администрация </w:t>
      </w:r>
      <w:proofErr w:type="spellStart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2663E4" w:rsidRPr="001D3CA1" w:rsidRDefault="002663E4" w:rsidP="001D3CA1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2663E4" w:rsidRPr="001D3CA1" w:rsidRDefault="001D3CA1" w:rsidP="001D3CA1">
      <w:pPr>
        <w:ind w:firstLine="838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ПОСТАНОВЛЯЕТ</w:t>
      </w:r>
      <w:r w:rsidR="002663E4"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:</w:t>
      </w:r>
    </w:p>
    <w:p w:rsidR="002663E4" w:rsidRPr="001D3CA1" w:rsidRDefault="002663E4" w:rsidP="002663E4">
      <w:pPr>
        <w:ind w:firstLine="838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2663E4" w:rsidRPr="001D3CA1" w:rsidRDefault="002663E4" w:rsidP="001D3CA1">
      <w:pPr>
        <w:ind w:firstLine="720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1. </w:t>
      </w:r>
      <w:proofErr w:type="gramStart"/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Утвердить 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proofErr w:type="spellStart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Альша</w:t>
      </w:r>
      <w:r w:rsidR="00180345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нск</w:t>
      </w: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ого</w:t>
      </w:r>
      <w:proofErr w:type="spellEnd"/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муниципального образования согласно приложению к настоящему постановлению.</w:t>
      </w:r>
      <w:proofErr w:type="gramEnd"/>
    </w:p>
    <w:p w:rsidR="002663E4" w:rsidRPr="001D3CA1" w:rsidRDefault="003F6AF1" w:rsidP="001D3CA1">
      <w:pPr>
        <w:ind w:firstLine="838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2</w:t>
      </w:r>
      <w:r w:rsidR="002663E4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. Контроль исполнения настоящего постановления</w:t>
      </w:r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возложить на Главу </w:t>
      </w:r>
      <w:proofErr w:type="spellStart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2663E4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.</w:t>
      </w:r>
    </w:p>
    <w:p w:rsidR="002663E4" w:rsidRPr="001D3CA1" w:rsidRDefault="003F6AF1" w:rsidP="001D3CA1">
      <w:pPr>
        <w:ind w:firstLine="838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3</w:t>
      </w:r>
      <w:r w:rsidR="002663E4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. Постановление вступает в силу со дня его официального </w:t>
      </w:r>
      <w:r w:rsid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обнародования</w:t>
      </w:r>
      <w:r w:rsidR="002663E4" w:rsidRPr="001D3CA1">
        <w:rPr>
          <w:rFonts w:ascii="Times New Roman" w:eastAsia="Times New Roman CYR" w:hAnsi="Times New Roman" w:cs="Times New Roman"/>
          <w:color w:val="000000"/>
          <w:sz w:val="28"/>
          <w:szCs w:val="28"/>
        </w:rPr>
        <w:t>.</w:t>
      </w:r>
    </w:p>
    <w:p w:rsidR="002663E4" w:rsidRDefault="002663E4" w:rsidP="001D3CA1">
      <w:pPr>
        <w:ind w:firstLine="720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1D3CA1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3F6AF1" w:rsidRDefault="003F6AF1" w:rsidP="001D3CA1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1D3CA1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Глава </w:t>
      </w:r>
      <w:proofErr w:type="spellStart"/>
      <w:r w:rsidR="001D3CA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Альшанского</w:t>
      </w:r>
      <w:proofErr w:type="spellEnd"/>
      <w:r w:rsidR="001D3CA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                                                                                               муниципального образования                                                          </w:t>
      </w:r>
      <w:proofErr w:type="spellStart"/>
      <w:r w:rsidR="001D3CA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Виняев</w:t>
      </w:r>
      <w:proofErr w:type="spellEnd"/>
      <w:r w:rsidR="001D3CA1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М.Ф. </w:t>
      </w:r>
    </w:p>
    <w:p w:rsidR="002663E4" w:rsidRDefault="002663E4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180345" w:rsidRDefault="00180345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180345" w:rsidRDefault="00180345" w:rsidP="002663E4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</w:rPr>
      </w:pPr>
    </w:p>
    <w:p w:rsidR="003F6AF1" w:rsidRPr="003F6AF1" w:rsidRDefault="003F6AF1" w:rsidP="001D3CA1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lastRenderedPageBreak/>
        <w:t>Приложение</w:t>
      </w:r>
      <w:r w:rsidR="001D3CA1">
        <w:rPr>
          <w:rFonts w:ascii="Times New Roman CYR" w:eastAsia="Times New Roman CYR" w:hAnsi="Times New Roman CYR" w:cs="Times New Roman CYR"/>
          <w:b/>
          <w:color w:val="000000"/>
        </w:rPr>
        <w:t xml:space="preserve"> № 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1 </w:t>
      </w:r>
      <w:r w:rsidR="001D3CA1">
        <w:rPr>
          <w:rFonts w:ascii="Times New Roman CYR" w:eastAsia="Times New Roman CYR" w:hAnsi="Times New Roman CYR" w:cs="Times New Roman CYR"/>
          <w:b/>
          <w:color w:val="000000"/>
        </w:rPr>
        <w:t xml:space="preserve">                                                                                                                                        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>к постановлению администрации</w:t>
      </w:r>
      <w:r w:rsidR="001D3CA1">
        <w:rPr>
          <w:rFonts w:ascii="Times New Roman CYR" w:eastAsia="Times New Roman CYR" w:hAnsi="Times New Roman CYR" w:cs="Times New Roman CYR"/>
          <w:b/>
          <w:color w:val="000000"/>
        </w:rPr>
        <w:t xml:space="preserve">                                                                                                               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 </w:t>
      </w:r>
      <w:proofErr w:type="spellStart"/>
      <w:r w:rsidR="001D3CA1">
        <w:rPr>
          <w:rFonts w:ascii="Times New Roman CYR" w:eastAsia="Times New Roman CYR" w:hAnsi="Times New Roman CYR" w:cs="Times New Roman CYR"/>
          <w:b/>
          <w:color w:val="000000"/>
        </w:rPr>
        <w:t>Альша</w:t>
      </w:r>
      <w:r w:rsidR="00180345">
        <w:rPr>
          <w:rFonts w:ascii="Times New Roman CYR" w:eastAsia="Times New Roman CYR" w:hAnsi="Times New Roman CYR" w:cs="Times New Roman CYR"/>
          <w:b/>
          <w:color w:val="000000"/>
        </w:rPr>
        <w:t>нск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>ого</w:t>
      </w:r>
      <w:proofErr w:type="spellEnd"/>
      <w:r w:rsidRPr="003F6AF1">
        <w:rPr>
          <w:rFonts w:ascii="Times New Roman CYR" w:eastAsia="Times New Roman CYR" w:hAnsi="Times New Roman CYR" w:cs="Times New Roman CYR"/>
          <w:b/>
          <w:color w:val="000000"/>
        </w:rPr>
        <w:t xml:space="preserve"> муниципального образования </w:t>
      </w:r>
    </w:p>
    <w:p w:rsidR="002663E4" w:rsidRPr="003F6AF1" w:rsidRDefault="003F6AF1" w:rsidP="002663E4">
      <w:pPr>
        <w:ind w:firstLine="698"/>
        <w:jc w:val="right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 w:rsidRPr="003F6AF1">
        <w:rPr>
          <w:rFonts w:ascii="Times New Roman CYR" w:eastAsia="Times New Roman CYR" w:hAnsi="Times New Roman CYR" w:cs="Times New Roman CYR"/>
          <w:b/>
          <w:color w:val="000000"/>
        </w:rPr>
        <w:t>от</w:t>
      </w:r>
      <w:r w:rsidR="001D3CA1">
        <w:rPr>
          <w:rFonts w:ascii="Times New Roman CYR" w:eastAsia="Times New Roman CYR" w:hAnsi="Times New Roman CYR" w:cs="Times New Roman CYR"/>
          <w:b/>
          <w:color w:val="000000"/>
        </w:rPr>
        <w:t xml:space="preserve"> 27.10</w:t>
      </w:r>
      <w:r w:rsidR="00B66AB9">
        <w:rPr>
          <w:rFonts w:ascii="Times New Roman CYR" w:eastAsia="Times New Roman CYR" w:hAnsi="Times New Roman CYR" w:cs="Times New Roman CYR"/>
          <w:b/>
          <w:color w:val="000000"/>
        </w:rPr>
        <w:t>.</w:t>
      </w:r>
      <w:r w:rsidRPr="003F6AF1">
        <w:rPr>
          <w:rFonts w:ascii="Times New Roman CYR" w:eastAsia="Times New Roman CYR" w:hAnsi="Times New Roman CYR" w:cs="Times New Roman CYR"/>
          <w:b/>
          <w:color w:val="000000"/>
        </w:rPr>
        <w:t>2020 г</w:t>
      </w:r>
      <w:r w:rsidR="001D3CA1">
        <w:rPr>
          <w:rFonts w:ascii="Times New Roman CYR" w:eastAsia="Times New Roman CYR" w:hAnsi="Times New Roman CYR" w:cs="Times New Roman CYR"/>
          <w:b/>
          <w:color w:val="000000"/>
        </w:rPr>
        <w:t>. № 56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2663E4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Порядок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br/>
        <w:t>принятия решения о предоставлении бюджетных инвестиций</w:t>
      </w:r>
    </w:p>
    <w:p w:rsidR="002663E4" w:rsidRDefault="002663E4" w:rsidP="002663E4">
      <w:pPr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</w:p>
    <w:p w:rsidR="002663E4" w:rsidRDefault="001D3CA1" w:rsidP="002663E4">
      <w:pPr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                              </w:t>
      </w:r>
      <w:proofErr w:type="spellStart"/>
      <w:r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 xml:space="preserve">                                                         </w:t>
      </w:r>
      <w:r w:rsidRPr="001D3CA1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2663E4" w:rsidRDefault="002663E4" w:rsidP="002663E4">
      <w:pPr>
        <w:ind w:firstLine="720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2663E4" w:rsidRDefault="002663E4" w:rsidP="001D3CA1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1. Общие положения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1.1. 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Порядок принятия решения о предоставлении бюджетных инвестиций юридическим лицам, не являющимся муниципальными бюджетными и автономными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- Порядок) разработан в целях реализации п. 1, </w:t>
      </w:r>
      <w:proofErr w:type="spell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абз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 2 п. 3 статьи 80 Бюджетного кодекса Российской Федерации.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1.2.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муниципального образования в уставных (складочных) капиталах таких юридических лиц в соответствии с </w:t>
      </w:r>
      <w:hyperlink r:id="rId6" w:anchor="/document/10164072/entry/214" w:history="1">
        <w:r w:rsidR="002663E4">
          <w:rPr>
            <w:rStyle w:val="a4"/>
            <w:rFonts w:ascii="Times New Roman" w:hAnsi="Times New Roman" w:cs="Times New Roman"/>
            <w:sz w:val="28"/>
            <w:szCs w:val="28"/>
          </w:rPr>
          <w:t>гражданским законодательством</w:t>
        </w:r>
      </w:hyperlink>
      <w:r w:rsidR="002663E4">
        <w:rPr>
          <w:rFonts w:ascii="Times New Roman" w:hAnsi="Times New Roman" w:cs="Times New Roman"/>
          <w:sz w:val="28"/>
          <w:szCs w:val="28"/>
        </w:rPr>
        <w:t> Российской Федерации.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Оформление доли муниципального образования в уставном (складочном) капитале, принадлежащей муниципальному образованию, осуществляется в порядке и по ценам, которые определяются в соответствии с законодательством Российской Федерации.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обществ, и (или) на приобретение такими дочерними обществами объектов недвижимого имущества за счет средств местного бюджета принимаются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 форме постановления администрации 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Сластухинск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 муниципального образования.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в отношении таких объектов капитального строительства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lastRenderedPageBreak/>
        <w:t>принимаются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2663E4" w:rsidRPr="003F6AF1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 w:rsidRPr="003F6AF1">
        <w:rPr>
          <w:rFonts w:ascii="Times New Roman" w:hAnsi="Times New Roman" w:cs="Times New Roman"/>
          <w:sz w:val="28"/>
          <w:szCs w:val="28"/>
        </w:rPr>
        <w:t xml:space="preserve">У поручателей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="002663E4" w:rsidRPr="003F6AF1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2663E4" w:rsidRPr="003F6AF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1.4. Отбор объектов капитального строительства и объектов недвижимого имущества, на реализацию инвестиционных проектов по строительству, реконструкции, в том числе с элементами реставрации, техническому перевооружению и (или) приобретению которых необходимо осуществлять бюджетные инвестиции, производится с учетом: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а) приоритетов и целей, определенных в среднесрочных и долгосрочных документах (прогнозах и программах) социально-экономического развития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муниципальных программах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б) оценки обоснованности и эффективности использования 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1.5. 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разработку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2663E4" w:rsidRDefault="001D201B" w:rsidP="001D201B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приобретение земельных участков под строительство;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г) проведение 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строительства, строительство, реконструкция, в том числе с элементами реставрации, техническое перевооружение которых финансируется с привлечением 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образования.</w:t>
      </w:r>
    </w:p>
    <w:p w:rsidR="002663E4" w:rsidRDefault="002663E4" w:rsidP="001D3CA1">
      <w:pPr>
        <w:spacing w:before="108" w:after="108"/>
        <w:ind w:left="-28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2. Порядок принятия постановления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2.1. 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Инициаторами подготовки проекта постановления о предоставлении бюджетных инвестиций юридическому лицу в объекты капитального строительства и (или) на приобретение объектов недвижимого имущества за счет 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- Постановление) являются </w:t>
      </w:r>
      <w:r w:rsidR="002663E4" w:rsidRPr="003F6AF1">
        <w:rPr>
          <w:rFonts w:ascii="Times New Roman" w:eastAsia="Times New Roman CYR" w:hAnsi="Times New Roman" w:cs="Times New Roman"/>
          <w:sz w:val="28"/>
          <w:szCs w:val="28"/>
        </w:rPr>
        <w:t>специалисты,</w:t>
      </w:r>
      <w:r w:rsidR="002663E4" w:rsidRPr="003F6AF1">
        <w:rPr>
          <w:rFonts w:ascii="Times New Roman" w:hAnsi="Times New Roman" w:cs="Times New Roman"/>
          <w:sz w:val="28"/>
          <w:szCs w:val="28"/>
        </w:rPr>
        <w:t xml:space="preserve"> отвечающие за ведение вопросов малого и среднего бизнеса и финансового контроля администрации </w:t>
      </w:r>
      <w:proofErr w:type="spellStart"/>
      <w:r w:rsidR="001D3CA1">
        <w:rPr>
          <w:rFonts w:ascii="Times New Roman CYR" w:eastAsia="Times New Roman CYR" w:hAnsi="Times New Roman CYR" w:cs="Times New Roman CYR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sz w:val="28"/>
          <w:szCs w:val="28"/>
        </w:rPr>
        <w:t>нск</w:t>
      </w:r>
      <w:r w:rsidR="002663E4" w:rsidRPr="003F6AF1">
        <w:rPr>
          <w:rFonts w:ascii="Times New Roman CYR" w:eastAsia="Times New Roman CYR" w:hAnsi="Times New Roman CYR" w:cs="Times New Roman CYR"/>
          <w:sz w:val="28"/>
          <w:szCs w:val="28"/>
        </w:rPr>
        <w:t>ого</w:t>
      </w:r>
      <w:proofErr w:type="spellEnd"/>
      <w:r w:rsidR="002663E4" w:rsidRPr="003F6AF1">
        <w:rPr>
          <w:rFonts w:ascii="Times New Roman CYR" w:eastAsia="Times New Roman CYR" w:hAnsi="Times New Roman CYR" w:cs="Times New Roman CYR"/>
          <w:sz w:val="28"/>
          <w:szCs w:val="28"/>
        </w:rPr>
        <w:t xml:space="preserve"> муниципального образования</w:t>
      </w:r>
      <w:r w:rsidR="002663E4">
        <w:rPr>
          <w:rFonts w:ascii="Times New Roman" w:hAnsi="Times New Roman" w:cs="Times New Roman"/>
          <w:sz w:val="28"/>
          <w:szCs w:val="28"/>
        </w:rPr>
        <w:t>, к сфере деятельности которых относится создаваемый объект капитального строительства и (или) приобретаемый объект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недвижимого имущества (далее - Специалисты).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2.2. Специалисты для оценки обоснованности и эффективности использования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 xml:space="preserve">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представляют проект решения с пояснительной запиской и финансово-экономическим обоснованием к нему в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(далее </w:t>
      </w:r>
      <w:r w:rsidR="001B3220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–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</w:t>
      </w:r>
      <w:r w:rsidR="001B3220"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депутатов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) не 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позднее</w:t>
      </w:r>
      <w:proofErr w:type="gram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чем за два месяца до определенной в установленном порядке даты начала рассмотрения проектировок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на очередной финансовый год.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2.3. Одновременно с документами, указанными в пункте 2.1 Порядка проведения проверки, Специалисты представляют в </w:t>
      </w:r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следующие документы: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два года;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"и" пункта 2.6 Порядка.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2.4. </w:t>
      </w:r>
      <w:proofErr w:type="gramStart"/>
      <w:r w:rsidR="001B3220" w:rsidRPr="001B3220">
        <w:rPr>
          <w:rFonts w:ascii="Times New Roman CYR" w:eastAsia="Times New Roman CYR" w:hAnsi="Times New Roman CYR" w:cs="Times New Roman CYR"/>
          <w:sz w:val="28"/>
          <w:szCs w:val="28"/>
        </w:rPr>
        <w:t>Совет депутатов</w:t>
      </w:r>
      <w:r w:rsidR="002663E4">
        <w:rPr>
          <w:rFonts w:ascii="Times New Roman CYR" w:eastAsia="Times New Roman CYR" w:hAnsi="Times New Roman CYR" w:cs="Times New Roman CYR"/>
          <w:color w:val="FF0000"/>
          <w:sz w:val="28"/>
          <w:szCs w:val="28"/>
        </w:rPr>
        <w:t xml:space="preserve">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проводит оценку обоснованности и эффективности использования средств бюджета </w:t>
      </w:r>
      <w:proofErr w:type="spell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в соответствии с </w:t>
      </w:r>
      <w:r w:rsidR="002663E4" w:rsidRPr="001B3220">
        <w:rPr>
          <w:rFonts w:ascii="Times New Roman CYR" w:eastAsia="Times New Roman CYR" w:hAnsi="Times New Roman CYR" w:cs="Times New Roman CYR"/>
          <w:sz w:val="28"/>
          <w:szCs w:val="28"/>
        </w:rPr>
        <w:t>Методикой оценки обоснованности и эффективности использования средств бюджета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и направляет заключение о результатах проверки инвестиционных проектов на предмет обоснованности и эффективности использования средств бюджета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образования, направляемых на капитальные вложения, Специалистам.</w:t>
      </w:r>
      <w:proofErr w:type="gramEnd"/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2.5. При положительном заключении, указанном в пункте 2.4 Порядк</w:t>
      </w:r>
      <w:r w:rsidR="002663E4">
        <w:rPr>
          <w:rFonts w:ascii="Times New Roman CYR" w:eastAsia="Times New Roman CYR" w:hAnsi="Times New Roman CYR" w:cs="Times New Roman CYR"/>
          <w:sz w:val="28"/>
          <w:szCs w:val="28"/>
        </w:rPr>
        <w:t>а, Специалисты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разрабатывают проект 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Постановления</w:t>
      </w:r>
      <w:proofErr w:type="gram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и согласовывает его в установленном порядке.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2.6. Проект Постановления должен содержать в отношении каждого объекта капитального строительства и (или) объекта недвижимого имущества:</w:t>
      </w:r>
    </w:p>
    <w:p w:rsidR="002663E4" w:rsidRDefault="002663E4" w:rsidP="001D201B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а) наименование юридического лица;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б) 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Постановления) и (или) наименование объекта недвижимого имущества согласно паспорту инвестиционного проекта;</w:t>
      </w:r>
      <w:proofErr w:type="gramEnd"/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в) 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г) 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proofErr w:type="spell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д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срок ввода в эксплуатацию объекта капитального строительства и (или) приобретения объекта недвижимости;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ж) 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lastRenderedPageBreak/>
        <w:t>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proofErr w:type="spell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з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) 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и) 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2.7.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Одновременно с проектом Постановления подготавливается проект договора о предоставлении бюджетных инвестиций, оформленного в соответствии с требованиями к договорам о предоставлении бюджетных инвестиций юридическим лицам,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не являющимся</w:t>
      </w:r>
      <w:r w:rsidR="002663E4">
        <w:rPr>
          <w:rFonts w:ascii="Times New Roman" w:hAnsi="Times New Roman" w:cs="Times New Roman"/>
          <w:sz w:val="28"/>
          <w:szCs w:val="28"/>
        </w:rPr>
        <w:t xml:space="preserve">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</w:t>
      </w:r>
      <w:r w:rsidR="002663E4">
        <w:rPr>
          <w:rFonts w:ascii="Times New Roman" w:hAnsi="Times New Roman" w:cs="Times New Roman"/>
          <w:sz w:val="28"/>
          <w:szCs w:val="28"/>
        </w:rPr>
        <w:t xml:space="preserve">, за счет средств бюджета </w:t>
      </w:r>
      <w:proofErr w:type="spellStart"/>
      <w:r w:rsidR="001D3CA1">
        <w:rPr>
          <w:rFonts w:ascii="Times New Roman" w:hAnsi="Times New Roman" w:cs="Times New Roman"/>
          <w:sz w:val="28"/>
          <w:szCs w:val="28"/>
        </w:rPr>
        <w:t>Альша</w:t>
      </w:r>
      <w:r w:rsidR="00180345">
        <w:rPr>
          <w:rFonts w:ascii="Times New Roman" w:hAnsi="Times New Roman" w:cs="Times New Roman"/>
          <w:sz w:val="28"/>
          <w:szCs w:val="28"/>
        </w:rPr>
        <w:t>нск</w:t>
      </w:r>
      <w:r w:rsidR="002663E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установленными настоящим Порядком.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2.8. </w:t>
      </w:r>
      <w:r w:rsidR="002663E4"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за счет средств бюджета </w:t>
      </w:r>
      <w:proofErr w:type="spellStart"/>
      <w:r w:rsidR="001D3CA1">
        <w:rPr>
          <w:rFonts w:ascii="Times New Roman" w:hAnsi="Times New Roman" w:cs="Times New Roman"/>
          <w:sz w:val="28"/>
          <w:szCs w:val="28"/>
        </w:rPr>
        <w:t>Альша</w:t>
      </w:r>
      <w:r w:rsidR="00180345">
        <w:rPr>
          <w:rFonts w:ascii="Times New Roman" w:hAnsi="Times New Roman" w:cs="Times New Roman"/>
          <w:sz w:val="28"/>
          <w:szCs w:val="28"/>
        </w:rPr>
        <w:t>нск</w:t>
      </w:r>
      <w:r w:rsidR="002663E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осуществляется на основании договора, оформленного в соответствии с требованиями к договорам о предоставлении бюджетных инвестиций юридическим лицам,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муниципальными бюджетными и автономными учреждениями и муниципальными унитарными предприятиями,</w:t>
      </w:r>
      <w:r w:rsidR="002663E4">
        <w:rPr>
          <w:rFonts w:ascii="Times New Roman" w:hAnsi="Times New Roman" w:cs="Times New Roman"/>
          <w:sz w:val="28"/>
          <w:szCs w:val="28"/>
        </w:rPr>
        <w:t xml:space="preserve"> установленными настоящим Порядком.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2.9. </w:t>
      </w:r>
      <w:proofErr w:type="gramStart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Общий (предельный) объем бюджетных инвестиций, предоставляемых на реализацию инвестиционного проекта, не может быть установлен выше 95% и ниже 5%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2663E4" w:rsidRDefault="002663E4" w:rsidP="001D3CA1">
      <w:pPr>
        <w:spacing w:before="108" w:after="108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8"/>
          <w:szCs w:val="28"/>
        </w:rPr>
        <w:t>3. Порядок оформления договора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3.1. Предоставление юридическому лицу бюджетных инвестиций влечет возникновение права муниципальной собственности на эквивалентную часть уставных (складочных) капиталов юридического лица, которое оформляется договором в соответствии с законодательством Российской Федерации.</w:t>
      </w:r>
    </w:p>
    <w:p w:rsidR="002663E4" w:rsidRDefault="001D201B" w:rsidP="001D201B">
      <w:pPr>
        <w:ind w:left="-283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     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3.2. Договор оформляется администрацией </w:t>
      </w:r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в течение трех месяцев после дня вступления в силу решения о бюджете </w:t>
      </w:r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1D3CA1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Альша</w:t>
      </w:r>
      <w:r w:rsidR="00180345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нск</w:t>
      </w:r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ого</w:t>
      </w:r>
      <w:proofErr w:type="spellEnd"/>
      <w:r w:rsidR="002663E4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муниципального образования на соответствующий финансовый год.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      </w:t>
      </w:r>
      <w:r w:rsidR="002663E4">
        <w:rPr>
          <w:rFonts w:ascii="Times New Roman" w:eastAsia="Times New Roman CYR" w:hAnsi="Times New Roman" w:cs="Times New Roman"/>
          <w:color w:val="000000"/>
          <w:sz w:val="28"/>
          <w:szCs w:val="28"/>
        </w:rPr>
        <w:t>3.3.</w:t>
      </w:r>
      <w:bookmarkStart w:id="0" w:name="sub_1003"/>
      <w:r w:rsidR="002663E4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Договором о предоставлении бюджетных инвестиций предусматриваются:</w:t>
      </w:r>
    </w:p>
    <w:bookmarkEnd w:id="0"/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бюджетных инвестиций и их объем (с распределением по годам);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показатели результативности предоставления бюджетных инвестиций (далее - показатели результативности) и их значения;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положения, устанавливающие права и обязанности сторон договора о предоставлении бюджетных инвестиций и порядок взаимодействия сторон при 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перечисление бюджетных инвестиций в соответствии с </w:t>
      </w:r>
      <w:hyperlink r:id="rId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на счет, открытый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процесса, в случаях, установленных бюджетным законодательством Российской Федерации;</w:t>
      </w:r>
      <w:proofErr w:type="gramEnd"/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зачислению (списанию) средств на счет, указанный в </w:t>
      </w:r>
      <w:hyperlink w:anchor="sub_10036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Федеральным казначейством;</w:t>
      </w:r>
      <w:proofErr w:type="gramEnd"/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3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:rsidR="002663E4" w:rsidRDefault="002663E4" w:rsidP="001D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663E4">
        <w:rPr>
          <w:rFonts w:ascii="Times New Roman" w:hAnsi="Times New Roman" w:cs="Times New Roman"/>
          <w:sz w:val="28"/>
          <w:szCs w:val="28"/>
        </w:rPr>
        <w:t xml:space="preserve"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</w:t>
      </w:r>
      <w:hyperlink r:id="rId8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663E4"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</w:t>
      </w:r>
      <w:hyperlink r:id="rId9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бюджетных инвестиций;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 порядок и сроки представления юридическим лицом, получающим бюджетные инвестиции, установленной местным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достижении значений показателей результативности;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право местного органа исполнительной власти,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2663E4" w:rsidRDefault="002663E4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) порядок возврата юридическим лицом, получающим бюджетные инвестиции, полученных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целей, условий и порядка предоставления бюджетных инвестиций.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3E4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 (или) приобретение юридическим лицом, получающим бюджетные инвестиции, объектов недвижимого имущества помимо положений, указанных в </w:t>
      </w:r>
      <w:hyperlink w:anchor="sub_1003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а) наименование каждого объекта капитального строительства и 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обеспечения (с распределением указанных объемов по годам);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б) 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инвестиций в объеме, предусмотренном принятым в установленном порядке решением (нормативным правовым актом) местного органа исполнительной власти о предоставлении бюджетных инвестиций;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в) 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местным органом исполнительной власти  порядке проверки достоверности определения сметной стоимости объектов капитального строительства, а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также проведение в установленных местным органом исполнительной власти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г) 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</w:t>
      </w:r>
      <w:hyperlink r:id="rId10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законодательством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(в случае реализации инвестиционных проектов по строительству, реконструкции и техническому перевооружению объектов капитального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строительства);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="002663E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местного бюджета, в том числе в соответствии с иными договорами о предоставлении бюджетных инвестиций.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63E4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на приобретение юридическим лицом, получающим бюджетные инвестиции, объектов недвижимого имущества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63E4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 (или) вкладов в имущество дочерних обществ, не увеличивающих их уставный (складочный) капитал (далее - взносы (вклады), помимо положений, указанных в </w:t>
      </w:r>
      <w:hyperlink w:anchor="sub_1003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 3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  <w:proofErr w:type="gramEnd"/>
    </w:p>
    <w:p w:rsidR="002663E4" w:rsidRDefault="002663E4" w:rsidP="001D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наименования дочерних обществ;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3E4">
        <w:rPr>
          <w:rFonts w:ascii="Times New Roman" w:hAnsi="Times New Roman" w:cs="Times New Roman"/>
          <w:sz w:val="28"/>
          <w:szCs w:val="28"/>
        </w:rPr>
        <w:t>б) целевое назначение предоставляемых взносов (вкладов), соответствующее целевому назначению предоставляемых бюджетных инвестиций, и их объем (с распределением по годам);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3E4">
        <w:rPr>
          <w:rFonts w:ascii="Times New Roman" w:hAnsi="Times New Roman" w:cs="Times New Roman"/>
          <w:sz w:val="28"/>
          <w:szCs w:val="28"/>
        </w:rPr>
        <w:t>в) 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г) положение о представлении юридическим лицом, получающим бюджетные инвестиции, в составе отчетности, указанной в </w:t>
      </w:r>
      <w:hyperlink w:anchor="sub_100310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"к" пункта 3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документа, информации об использовании дочерними обществами полученных средств;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663E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>) положения о предоставлении взносов (вкладов) на условиях, предусматривающих право местного органа исполнительной власти, предоставляющего бюджетные инвестиции, на проведение в отношении дочерних обще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оверок, предусмотренных </w:t>
      </w:r>
      <w:hyperlink w:anchor="sub_100311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подпунктом "л" пункта 3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>е) обязательство юридического лица, получающего бюджетные инвестиции, по предоставлению взносов (вкладов) на условиях, предусмотренных заключаемыми им с каждым из дочерних обществ договорами о предоставлении взноса (вклада), а также ответственность юридического лица, получающего бюджетные инвестиции, за несоблюдение дочерними обществами указанных условий.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</w:t>
      </w:r>
      <w:r w:rsidR="002663E4">
        <w:rPr>
          <w:rFonts w:ascii="Times New Roman" w:hAnsi="Times New Roman" w:cs="Times New Roman"/>
          <w:sz w:val="28"/>
          <w:szCs w:val="28"/>
        </w:rPr>
        <w:lastRenderedPageBreak/>
        <w:t xml:space="preserve">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</w:t>
      </w:r>
      <w:hyperlink w:anchor="sub_1003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3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w:anchor="sub_10041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подпунктах "а" - "в" пункта 4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 xml:space="preserve">и </w:t>
      </w:r>
      <w:hyperlink w:anchor="sub_1006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</w:t>
        </w:r>
        <w:proofErr w:type="gramEnd"/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 xml:space="preserve"> 6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>Положения указанного договора должны соответствовать аналогичным положениям принятого в установленном порядке решения (нормативного правового акта) о предоставлении бюджетных инвестиций.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7. Договором между юридическим лицом, получающим бюджетные инвестиции, и дочерним обществом о предоставлении взноса (вклада), указанным в </w:t>
      </w:r>
      <w:hyperlink w:anchor="sub_10066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 "е" пункта 6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документа, предусматриваются:</w:t>
      </w:r>
    </w:p>
    <w:p w:rsidR="002663E4" w:rsidRDefault="002663E4" w:rsidP="001D2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целевое назначение взноса (вклада) и его объем (с распределением по годам);</w:t>
      </w:r>
      <w:r w:rsidR="001D2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б) показатели результативности и их значения;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3E4">
        <w:rPr>
          <w:rFonts w:ascii="Times New Roman" w:hAnsi="Times New Roman" w:cs="Times New Roman"/>
          <w:sz w:val="28"/>
          <w:szCs w:val="28"/>
        </w:rPr>
        <w:t>в) положения, устанавливающие права и обязанности сторон и порядок взаимодействия сторон при реализации договора о предоставлении взноса (вклада);</w:t>
      </w:r>
    </w:p>
    <w:p w:rsidR="001D201B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3E4">
        <w:rPr>
          <w:rFonts w:ascii="Times New Roman" w:hAnsi="Times New Roman" w:cs="Times New Roman"/>
          <w:sz w:val="28"/>
          <w:szCs w:val="28"/>
        </w:rPr>
        <w:t>г) сроки (порядок определения сроков) принятия в установленном порядке решения об увеличении уставного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2663E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>) сроки перечисления взноса (вклада);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 xml:space="preserve">е) положения, предусматривающие осуществление операций по перечислению взноса (вклада) за счет средств, отраженных на лицевом счете, указанном в </w:t>
      </w:r>
      <w:hyperlink w:anchor="sub_10037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3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настоящего документа, на счете, открытом соответствующему территориальному органу Федерального казначейства в учреждении Центрального банка Российской Федерации для учета денежных средств юридических лиц, не являющихся участниками бюджетного процесса;</w:t>
      </w:r>
      <w:proofErr w:type="gramEnd"/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3E4">
        <w:rPr>
          <w:rFonts w:ascii="Times New Roman" w:hAnsi="Times New Roman" w:cs="Times New Roman"/>
          <w:sz w:val="28"/>
          <w:szCs w:val="28"/>
        </w:rPr>
        <w:t xml:space="preserve">ж) условие об осуществлении операций по списанию средств со счета, указанного в </w:t>
      </w:r>
      <w:hyperlink w:anchor="sub_10076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"е"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настоящего пункта, в порядке, установленном Федеральным казначейством,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Федеральным казначейством;</w:t>
      </w:r>
    </w:p>
    <w:p w:rsidR="001D201B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663E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663E4">
        <w:rPr>
          <w:rFonts w:ascii="Times New Roman" w:hAnsi="Times New Roman" w:cs="Times New Roman"/>
          <w:sz w:val="28"/>
          <w:szCs w:val="28"/>
        </w:rPr>
        <w:t xml:space="preserve">) условие об осуществлении операций по списанию средств, отраженных на лицевом счете, указанном в </w:t>
      </w:r>
      <w:hyperlink w:anchor="sub_10077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настоящего пункта, после проведения территориальным органом Федерального казначейства санкционирования операций в порядке, установленном министерством финансов Российской Федерации, 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определяющем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в том числе перечень документов,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общества, источником финансового обеспечения которых являются указанные средства;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3E4">
        <w:rPr>
          <w:rFonts w:ascii="Times New Roman" w:hAnsi="Times New Roman" w:cs="Times New Roman"/>
          <w:sz w:val="28"/>
          <w:szCs w:val="28"/>
        </w:rPr>
        <w:t>и) положения о запрете: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663E4">
        <w:rPr>
          <w:rFonts w:ascii="Times New Roman" w:hAnsi="Times New Roman" w:cs="Times New Roman"/>
          <w:sz w:val="28"/>
          <w:szCs w:val="28"/>
        </w:rPr>
        <w:t xml:space="preserve">на приобретение дочерним обществом за счет полученных средств, отраженных на лицевом счете, указанном в </w:t>
      </w:r>
      <w:hyperlink w:anchor="sub_10077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</w:t>
      </w:r>
      <w:hyperlink r:id="rId11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валютным законодательством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</w:t>
      </w:r>
      <w:r w:rsidR="002663E4">
        <w:rPr>
          <w:rFonts w:ascii="Times New Roman" w:hAnsi="Times New Roman" w:cs="Times New Roman"/>
          <w:sz w:val="28"/>
          <w:szCs w:val="28"/>
        </w:rPr>
        <w:lastRenderedPageBreak/>
        <w:t>изделий, а также иных операций, связанных с достижением целей предоставления бюджетных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 xml:space="preserve"> инвестиций и определенных решениями Правительства Российской Федерации;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2663E4">
        <w:rPr>
          <w:rFonts w:ascii="Times New Roman" w:hAnsi="Times New Roman" w:cs="Times New Roman"/>
          <w:sz w:val="28"/>
          <w:szCs w:val="28"/>
        </w:rPr>
        <w:t xml:space="preserve">на осуществление операций, определенных нормативными правовыми актами органа местного самоуправления, в том числе в случаях, установленных в соответствии с </w:t>
      </w:r>
      <w:hyperlink r:id="rId12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бюджетным законодательством</w:t>
        </w:r>
      </w:hyperlink>
      <w:r w:rsidR="002663E4">
        <w:rPr>
          <w:rFonts w:ascii="Times New Roman" w:hAnsi="Times New Roman" w:cs="Times New Roman"/>
          <w:sz w:val="28"/>
          <w:szCs w:val="28"/>
        </w:rPr>
        <w:t xml:space="preserve"> Российской Федерации, при осуществлении казначейского сопровождения взносов (вкладов);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63E4">
        <w:rPr>
          <w:rFonts w:ascii="Times New Roman" w:hAnsi="Times New Roman" w:cs="Times New Roman"/>
          <w:sz w:val="28"/>
          <w:szCs w:val="28"/>
        </w:rPr>
        <w:t>к) порядок и сроки представления дочерним обществом отчетности о расходах, источником финансового обеспечения которых являются полученные средства, и о достижении значений показателей результативности;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63E4">
        <w:rPr>
          <w:rFonts w:ascii="Times New Roman" w:hAnsi="Times New Roman" w:cs="Times New Roman"/>
          <w:sz w:val="28"/>
          <w:szCs w:val="28"/>
        </w:rPr>
        <w:t>л) право юридического лица, получающего бюджетные инвестиции, и местного органа исполнительной власти, предоставляющего бюджетные инвестиции, на проведение проверок соблюдения дочерним обществом целей и условий предоставления взноса (вклада);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663E4">
        <w:rPr>
          <w:rFonts w:ascii="Times New Roman" w:hAnsi="Times New Roman" w:cs="Times New Roman"/>
          <w:sz w:val="28"/>
          <w:szCs w:val="28"/>
        </w:rPr>
        <w:t>м) 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="002663E4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="002663E4">
        <w:rPr>
          <w:rFonts w:ascii="Times New Roman" w:hAnsi="Times New Roman" w:cs="Times New Roman"/>
          <w:sz w:val="28"/>
          <w:szCs w:val="28"/>
        </w:rPr>
        <w:t>учае установления факта несоблюдения им целей и условий, определенных указанным договором.</w:t>
      </w:r>
    </w:p>
    <w:p w:rsidR="002663E4" w:rsidRDefault="001D201B" w:rsidP="001D201B">
      <w:pPr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63E4">
        <w:rPr>
          <w:rFonts w:ascii="Times New Roman" w:hAnsi="Times New Roman" w:cs="Times New Roman"/>
          <w:sz w:val="28"/>
          <w:szCs w:val="28"/>
        </w:rPr>
        <w:t xml:space="preserve">7.1.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 помимо положений, указанных в </w:t>
      </w:r>
      <w:hyperlink w:anchor="sub_1007" w:history="1">
        <w:r w:rsidR="002663E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пункте 7</w:t>
        </w:r>
      </w:hyperlink>
      <w:r w:rsidR="00266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3E4">
        <w:rPr>
          <w:rFonts w:ascii="Times New Roman" w:hAnsi="Times New Roman" w:cs="Times New Roman"/>
          <w:sz w:val="28"/>
          <w:szCs w:val="28"/>
        </w:rPr>
        <w:t>настоящего документа, также предусматриваются:</w:t>
      </w:r>
    </w:p>
    <w:p w:rsidR="002663E4" w:rsidRDefault="002663E4" w:rsidP="001D3CA1">
      <w:pPr>
        <w:ind w:left="-283"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(с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распределением указанных объемов по годам);</w:t>
      </w:r>
    </w:p>
    <w:p w:rsidR="002663E4" w:rsidRDefault="002663E4" w:rsidP="001D3CA1">
      <w:pPr>
        <w:ind w:left="-28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приобретению объектов недвижимого имущества инвестиции в объеме, предусмотренном принятым в порядке решением (нормативным правовым актом) о предоставлении бюджетных инвестиций;</w:t>
      </w:r>
    </w:p>
    <w:p w:rsidR="002663E4" w:rsidRDefault="002663E4" w:rsidP="001D3CA1">
      <w:pPr>
        <w:ind w:left="-28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обязанность дочернего общества обеспечить выполнение работ, указанных в </w:t>
      </w:r>
      <w:hyperlink w:anchor="sub_10043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"в" пункта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документа;</w:t>
      </w:r>
    </w:p>
    <w:p w:rsidR="002663E4" w:rsidRDefault="002663E4" w:rsidP="001D3CA1">
      <w:pPr>
        <w:ind w:left="-283" w:firstLine="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</w:t>
      </w:r>
      <w:hyperlink w:anchor="sub_10077" w:history="1">
        <w:r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подпункте "ж" пункта 7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документа, положений, установленных законодательством Российской Федерации о контрактной системе в сфере закупок товаров, работ, услуг для обеспечения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 (в случае реализации инвестиционных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проектов по строительству, реконструкции и техническому перевооружению объектов капитального строительства).</w:t>
      </w:r>
    </w:p>
    <w:p w:rsidR="002663E4" w:rsidRDefault="002663E4" w:rsidP="001D3CA1">
      <w:pPr>
        <w:ind w:left="-28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Положения договоров о предоставлении взноса (вклада) должны соответствовать аналогичным положениям договоров о предоставлении бюджетных инвестиций.</w:t>
      </w:r>
    </w:p>
    <w:p w:rsidR="004850A2" w:rsidRDefault="004850A2" w:rsidP="001D3CA1">
      <w:pPr>
        <w:pStyle w:val="a3"/>
        <w:ind w:left="-283"/>
      </w:pPr>
    </w:p>
    <w:sectPr w:rsidR="004850A2" w:rsidSect="007122A4">
      <w:pgSz w:w="11906" w:h="16800"/>
      <w:pgMar w:top="851" w:right="707" w:bottom="709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3E4"/>
    <w:rsid w:val="00057218"/>
    <w:rsid w:val="00180345"/>
    <w:rsid w:val="001A6E30"/>
    <w:rsid w:val="001B3220"/>
    <w:rsid w:val="001D201B"/>
    <w:rsid w:val="001D3CA1"/>
    <w:rsid w:val="002663E4"/>
    <w:rsid w:val="003F6AF1"/>
    <w:rsid w:val="004850A2"/>
    <w:rsid w:val="0070635F"/>
    <w:rsid w:val="007122A4"/>
    <w:rsid w:val="00B66AB9"/>
    <w:rsid w:val="00BB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E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1D3CA1"/>
    <w:pPr>
      <w:keepNext/>
      <w:widowControl/>
      <w:suppressAutoHyphens w:val="0"/>
      <w:autoSpaceDE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rsid w:val="002663E4"/>
    <w:rPr>
      <w:color w:val="000080"/>
      <w:u w:val="single"/>
    </w:rPr>
  </w:style>
  <w:style w:type="character" w:customStyle="1" w:styleId="a5">
    <w:name w:val="Гипертекстовая ссылка"/>
    <w:uiPriority w:val="99"/>
    <w:rsid w:val="002663E4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B32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3220"/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1D3CA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33556&amp;sub=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?id=12012604&amp;sub=2" TargetMode="External"/><Relationship Id="rId12" Type="http://schemas.openxmlformats.org/officeDocument/2006/relationships/hyperlink" Target="http://mobileonline.garant.ru/document?id=12012604&amp;sub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document?id=12033556&amp;sub=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70253464&amp;sub=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12012604&amp;sub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2F35F-92A4-4C08-A273-4A7C74F1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4629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admin1</cp:lastModifiedBy>
  <cp:revision>5</cp:revision>
  <cp:lastPrinted>2020-10-29T07:42:00Z</cp:lastPrinted>
  <dcterms:created xsi:type="dcterms:W3CDTF">2020-07-10T05:16:00Z</dcterms:created>
  <dcterms:modified xsi:type="dcterms:W3CDTF">2020-10-29T07:42:00Z</dcterms:modified>
</cp:coreProperties>
</file>