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ED9" w:rsidRPr="00E14ED9" w:rsidRDefault="00E14ED9" w:rsidP="00E14ED9">
      <w:pPr>
        <w:spacing w:after="168" w:line="450" w:lineRule="atLeast"/>
        <w:jc w:val="center"/>
        <w:outlineLvl w:val="0"/>
        <w:rPr>
          <w:rFonts w:ascii="Times New Roman" w:eastAsia="Times New Roman" w:hAnsi="Times New Roman" w:cs="Times New Roman"/>
          <w:b/>
          <w:bCs/>
          <w:color w:val="000000"/>
          <w:kern w:val="36"/>
          <w:sz w:val="40"/>
          <w:szCs w:val="40"/>
          <w:lang w:eastAsia="ru-RU"/>
        </w:rPr>
      </w:pPr>
      <w:r w:rsidRPr="00E14ED9">
        <w:rPr>
          <w:rFonts w:ascii="Times New Roman" w:eastAsia="Times New Roman" w:hAnsi="Times New Roman" w:cs="Times New Roman"/>
          <w:b/>
          <w:bCs/>
          <w:color w:val="000000"/>
          <w:kern w:val="36"/>
          <w:sz w:val="40"/>
          <w:szCs w:val="40"/>
          <w:lang w:eastAsia="ru-RU"/>
        </w:rPr>
        <w:t>Центр поддержки экспорта — это новые возможности для вашего бизнеса</w:t>
      </w:r>
    </w:p>
    <w:p w:rsidR="000E6809" w:rsidRDefault="00E14ED9">
      <w:r>
        <w:rPr>
          <w:noProof/>
          <w:lang w:eastAsia="ru-RU"/>
        </w:rPr>
        <w:drawing>
          <wp:inline distT="0" distB="0" distL="0" distR="0" wp14:anchorId="3F133A44" wp14:editId="4EA07DB4">
            <wp:extent cx="5940425" cy="3921221"/>
            <wp:effectExtent l="0" t="0" r="3175" b="3175"/>
            <wp:docPr id="1" name="Рисунок 1" descr="https://export64.ru/upload/iblock/4b5/4b530caf10709a0fab116039e54ef6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xport64.ru/upload/iblock/4b5/4b530caf10709a0fab116039e54ef647.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3921221"/>
                    </a:xfrm>
                    <a:prstGeom prst="rect">
                      <a:avLst/>
                    </a:prstGeom>
                    <a:noFill/>
                    <a:ln>
                      <a:noFill/>
                    </a:ln>
                  </pic:spPr>
                </pic:pic>
              </a:graphicData>
            </a:graphic>
          </wp:inline>
        </w:drawing>
      </w:r>
    </w:p>
    <w:p w:rsidR="00E14ED9" w:rsidRPr="00E14ED9" w:rsidRDefault="00E14ED9" w:rsidP="00E14ED9">
      <w:pPr>
        <w:pStyle w:val="a5"/>
        <w:spacing w:before="0" w:beforeAutospacing="0" w:after="0" w:afterAutospacing="0"/>
        <w:jc w:val="both"/>
        <w:rPr>
          <w:color w:val="000000"/>
          <w:sz w:val="28"/>
          <w:szCs w:val="28"/>
        </w:rPr>
      </w:pPr>
      <w:r>
        <w:rPr>
          <w:color w:val="000000"/>
          <w:sz w:val="28"/>
          <w:szCs w:val="28"/>
        </w:rPr>
        <w:t xml:space="preserve">     </w:t>
      </w:r>
      <w:r w:rsidRPr="00E14ED9">
        <w:rPr>
          <w:color w:val="000000"/>
          <w:sz w:val="28"/>
          <w:szCs w:val="28"/>
        </w:rPr>
        <w:t>В рамках реализации национального проекта «Международная кооперация и экспорт» АНО «Центр поддержки экспорта Саратовской области» предоставляет региональным компаниям комплексные меры поддержки по продвижению интересов за рубежом.</w:t>
      </w:r>
    </w:p>
    <w:p w:rsidR="00E14ED9" w:rsidRPr="00E14ED9" w:rsidRDefault="00E14ED9" w:rsidP="00E14ED9">
      <w:pPr>
        <w:pStyle w:val="a5"/>
        <w:spacing w:before="0" w:beforeAutospacing="0" w:after="0" w:afterAutospacing="0"/>
        <w:jc w:val="both"/>
        <w:rPr>
          <w:color w:val="000000"/>
          <w:sz w:val="28"/>
          <w:szCs w:val="28"/>
        </w:rPr>
      </w:pPr>
      <w:r>
        <w:rPr>
          <w:color w:val="000000"/>
          <w:sz w:val="28"/>
          <w:szCs w:val="28"/>
        </w:rPr>
        <w:t xml:space="preserve">      </w:t>
      </w:r>
      <w:r w:rsidRPr="00E14ED9">
        <w:rPr>
          <w:color w:val="000000"/>
          <w:sz w:val="28"/>
          <w:szCs w:val="28"/>
        </w:rPr>
        <w:t xml:space="preserve">В результате проведенной работы предприятиям Саратовской области за I квартал 2021 г., Центром поддержки экспорта было оказано 156 услуг. При поддержке Центра было заключено более двух десятков экспортных контрактов. Среди компаний заключивших экспортные контракты, есть организации ранее не осуществляющие экспортную деятельность. Особое внимание уделялось услугам по линии АО «Российский экспортный центр». </w:t>
      </w:r>
      <w:r>
        <w:rPr>
          <w:color w:val="000000"/>
          <w:sz w:val="28"/>
          <w:szCs w:val="28"/>
        </w:rPr>
        <w:t xml:space="preserve">          </w:t>
      </w:r>
      <w:r w:rsidRPr="00E14ED9">
        <w:rPr>
          <w:color w:val="000000"/>
          <w:sz w:val="28"/>
          <w:szCs w:val="28"/>
        </w:rPr>
        <w:t>По итогам работы в этом направлении 24 компании получили услуги группы РЭЦ.</w:t>
      </w:r>
    </w:p>
    <w:p w:rsidR="00E14ED9" w:rsidRPr="00E14ED9" w:rsidRDefault="00E14ED9" w:rsidP="00E14ED9">
      <w:pPr>
        <w:pStyle w:val="a5"/>
        <w:spacing w:before="0" w:beforeAutospacing="0" w:after="0" w:afterAutospacing="0"/>
        <w:jc w:val="both"/>
        <w:rPr>
          <w:color w:val="000000"/>
          <w:sz w:val="28"/>
          <w:szCs w:val="28"/>
        </w:rPr>
      </w:pPr>
      <w:r>
        <w:rPr>
          <w:color w:val="000000"/>
          <w:sz w:val="28"/>
          <w:szCs w:val="28"/>
        </w:rPr>
        <w:t xml:space="preserve">    </w:t>
      </w:r>
      <w:r w:rsidRPr="00E14ED9">
        <w:rPr>
          <w:color w:val="000000"/>
          <w:sz w:val="28"/>
          <w:szCs w:val="28"/>
        </w:rPr>
        <w:t>Для саратовских экспортно ориентированных компаний в феврале 2021 г. был организован Круглый стол «Экспорт в Азию: возможности и перспективы». При содействии Центра, одна из компаний приняла участие в работе 25-ой международной выставки «Aquatherm Moscow 2021».</w:t>
      </w:r>
    </w:p>
    <w:p w:rsidR="00E14ED9" w:rsidRPr="00E14ED9" w:rsidRDefault="00E14ED9" w:rsidP="00E14ED9">
      <w:pPr>
        <w:pStyle w:val="a5"/>
        <w:spacing w:before="0" w:beforeAutospacing="0" w:after="0" w:afterAutospacing="0"/>
        <w:jc w:val="both"/>
        <w:rPr>
          <w:color w:val="000000"/>
          <w:sz w:val="28"/>
          <w:szCs w:val="28"/>
        </w:rPr>
      </w:pPr>
      <w:r>
        <w:rPr>
          <w:color w:val="000000"/>
          <w:sz w:val="28"/>
          <w:szCs w:val="28"/>
        </w:rPr>
        <w:t xml:space="preserve">    </w:t>
      </w:r>
      <w:r w:rsidRPr="00E14ED9">
        <w:rPr>
          <w:color w:val="000000"/>
          <w:sz w:val="28"/>
          <w:szCs w:val="28"/>
        </w:rPr>
        <w:t xml:space="preserve">Ярким мероприятием I квартала 2021 г. стала бизнес-миссия саратовских предприятий в Республику Узбекистан (города Ташкент и Самарканд), организованная при поддержке Центра. В бизнес-миссии приняло участие 8 компаний. В результате поездки, было заключено 4 экспортных контракта, </w:t>
      </w:r>
      <w:r w:rsidRPr="00E14ED9">
        <w:rPr>
          <w:color w:val="000000"/>
          <w:sz w:val="28"/>
          <w:szCs w:val="28"/>
        </w:rPr>
        <w:lastRenderedPageBreak/>
        <w:t>достигнуто более 10 предварительных договоренностей и ряд соглашений с намерениями о дальнейшем сотрудничестве.</w:t>
      </w:r>
    </w:p>
    <w:p w:rsidR="00E14ED9" w:rsidRPr="00E14ED9" w:rsidRDefault="00E14ED9" w:rsidP="00E14ED9">
      <w:pPr>
        <w:pStyle w:val="a5"/>
        <w:spacing w:before="0" w:beforeAutospacing="0" w:after="0" w:afterAutospacing="0"/>
        <w:jc w:val="both"/>
        <w:rPr>
          <w:color w:val="000000"/>
          <w:sz w:val="28"/>
          <w:szCs w:val="28"/>
        </w:rPr>
      </w:pPr>
      <w:r>
        <w:rPr>
          <w:color w:val="000000"/>
          <w:sz w:val="28"/>
          <w:szCs w:val="28"/>
        </w:rPr>
        <w:t xml:space="preserve">    </w:t>
      </w:r>
      <w:r w:rsidRPr="00E14ED9">
        <w:rPr>
          <w:color w:val="000000"/>
          <w:sz w:val="28"/>
          <w:szCs w:val="28"/>
        </w:rPr>
        <w:t>Всего за I квартал 2021 г. было организовано две бизнес миссии. Вторая миссия саратовских предпринимателей была организована Центром в Западно-казахстанскую область Республики Казахстан, г. Уральск. В миссии приняли участие 3 компании. По итогам выезда предприятиям удалось выделить наиболее перспективные для себя области взаимодействия с казахстанскими партнерами и достичь соглашения о ведении переговоров с целью дальнейшего заключения экспортного контракта. </w:t>
      </w:r>
    </w:p>
    <w:p w:rsidR="00E14ED9" w:rsidRPr="00E14ED9" w:rsidRDefault="00E14ED9" w:rsidP="00E14ED9">
      <w:pPr>
        <w:pStyle w:val="a5"/>
        <w:spacing w:before="0" w:beforeAutospacing="0" w:after="0" w:afterAutospacing="0"/>
        <w:jc w:val="both"/>
        <w:rPr>
          <w:color w:val="000000"/>
          <w:sz w:val="28"/>
          <w:szCs w:val="28"/>
        </w:rPr>
      </w:pPr>
      <w:r>
        <w:rPr>
          <w:color w:val="000000"/>
          <w:sz w:val="28"/>
          <w:szCs w:val="28"/>
        </w:rPr>
        <w:t xml:space="preserve">     </w:t>
      </w:r>
      <w:bookmarkStart w:id="0" w:name="_GoBack"/>
      <w:bookmarkEnd w:id="0"/>
      <w:r w:rsidRPr="00E14ED9">
        <w:rPr>
          <w:color w:val="000000"/>
          <w:sz w:val="28"/>
          <w:szCs w:val="28"/>
        </w:rPr>
        <w:t>В текущем 2021 г. Центром поддержки экспорта запланирован целый ряд мероприятий направленных на развитие экспортного потенциала субъектов малого и среднего предпринимательства. Саратовские предприниматели могут воспользоваться мерами поддержки, обратившись в Центр.</w:t>
      </w:r>
    </w:p>
    <w:p w:rsidR="00E14ED9" w:rsidRPr="00E14ED9" w:rsidRDefault="00E14ED9" w:rsidP="00E14ED9">
      <w:pPr>
        <w:spacing w:after="0"/>
        <w:jc w:val="both"/>
        <w:rPr>
          <w:rFonts w:ascii="Times New Roman" w:hAnsi="Times New Roman" w:cs="Times New Roman"/>
          <w:sz w:val="28"/>
          <w:szCs w:val="28"/>
        </w:rPr>
      </w:pPr>
    </w:p>
    <w:sectPr w:rsidR="00E14ED9" w:rsidRPr="00E14E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4D1"/>
    <w:rsid w:val="000E6809"/>
    <w:rsid w:val="00E14ED9"/>
    <w:rsid w:val="00F124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14ED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14ED9"/>
    <w:rPr>
      <w:rFonts w:ascii="Tahoma" w:hAnsi="Tahoma" w:cs="Tahoma"/>
      <w:sz w:val="16"/>
      <w:szCs w:val="16"/>
    </w:rPr>
  </w:style>
  <w:style w:type="paragraph" w:styleId="a5">
    <w:name w:val="Normal (Web)"/>
    <w:basedOn w:val="a"/>
    <w:uiPriority w:val="99"/>
    <w:semiHidden/>
    <w:unhideWhenUsed/>
    <w:rsid w:val="00E14ED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14ED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14ED9"/>
    <w:rPr>
      <w:rFonts w:ascii="Tahoma" w:hAnsi="Tahoma" w:cs="Tahoma"/>
      <w:sz w:val="16"/>
      <w:szCs w:val="16"/>
    </w:rPr>
  </w:style>
  <w:style w:type="paragraph" w:styleId="a5">
    <w:name w:val="Normal (Web)"/>
    <w:basedOn w:val="a"/>
    <w:uiPriority w:val="99"/>
    <w:semiHidden/>
    <w:unhideWhenUsed/>
    <w:rsid w:val="00E14ED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143693">
      <w:bodyDiv w:val="1"/>
      <w:marLeft w:val="0"/>
      <w:marRight w:val="0"/>
      <w:marTop w:val="0"/>
      <w:marBottom w:val="0"/>
      <w:divBdr>
        <w:top w:val="none" w:sz="0" w:space="0" w:color="auto"/>
        <w:left w:val="none" w:sz="0" w:space="0" w:color="auto"/>
        <w:bottom w:val="none" w:sz="0" w:space="0" w:color="auto"/>
        <w:right w:val="none" w:sz="0" w:space="0" w:color="auto"/>
      </w:divBdr>
    </w:div>
    <w:div w:id="1695108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329</Words>
  <Characters>1878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cp:lastPrinted>2021-04-26T04:35:00Z</cp:lastPrinted>
  <dcterms:created xsi:type="dcterms:W3CDTF">2021-04-26T04:31:00Z</dcterms:created>
  <dcterms:modified xsi:type="dcterms:W3CDTF">2021-04-26T04:35:00Z</dcterms:modified>
</cp:coreProperties>
</file>