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59D" w:rsidRPr="0088412D" w:rsidRDefault="0045259D" w:rsidP="0045259D">
      <w:pPr>
        <w:tabs>
          <w:tab w:val="left" w:pos="720"/>
          <w:tab w:val="center" w:pos="4677"/>
          <w:tab w:val="right" w:pos="9355"/>
        </w:tabs>
        <w:suppressAutoHyphens/>
        <w:spacing w:line="252" w:lineRule="auto"/>
        <w:rPr>
          <w:b/>
          <w:i/>
          <w:spacing w:val="24"/>
          <w:sz w:val="32"/>
          <w:szCs w:val="32"/>
        </w:rPr>
      </w:pPr>
    </w:p>
    <w:p w:rsidR="0045259D" w:rsidRPr="0088412D" w:rsidRDefault="0045259D" w:rsidP="0045259D">
      <w:pPr>
        <w:tabs>
          <w:tab w:val="left" w:pos="720"/>
          <w:tab w:val="center" w:pos="4677"/>
          <w:tab w:val="right" w:pos="9355"/>
        </w:tabs>
        <w:suppressAutoHyphens/>
        <w:spacing w:line="252" w:lineRule="auto"/>
        <w:ind w:left="851" w:hanging="851"/>
        <w:jc w:val="center"/>
        <w:rPr>
          <w:b/>
          <w:i/>
          <w:spacing w:val="24"/>
          <w:sz w:val="32"/>
          <w:szCs w:val="32"/>
        </w:rPr>
      </w:pPr>
      <w:r>
        <w:rPr>
          <w:noProof/>
        </w:rPr>
        <w:drawing>
          <wp:inline distT="0" distB="0" distL="0" distR="0">
            <wp:extent cx="775970" cy="92519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925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59D" w:rsidRPr="0088412D" w:rsidRDefault="0045259D" w:rsidP="0045259D">
      <w:pPr>
        <w:ind w:hanging="142"/>
        <w:jc w:val="center"/>
        <w:rPr>
          <w:b/>
          <w:bCs/>
          <w:iCs/>
        </w:rPr>
      </w:pPr>
      <w:r w:rsidRPr="0088412D">
        <w:rPr>
          <w:b/>
          <w:bCs/>
          <w:iCs/>
        </w:rPr>
        <w:t>АДМИНИСТРАЦИЯ ЕКАТЕРИНОВСКОГО МУНИЦИПАЛЬНОГО РАЙОНА</w:t>
      </w:r>
    </w:p>
    <w:p w:rsidR="0045259D" w:rsidRPr="0088412D" w:rsidRDefault="0045259D" w:rsidP="0045259D">
      <w:pPr>
        <w:keepNext/>
        <w:jc w:val="center"/>
        <w:outlineLvl w:val="0"/>
        <w:rPr>
          <w:b/>
          <w:bCs/>
          <w:iCs/>
        </w:rPr>
      </w:pPr>
      <w:r w:rsidRPr="0088412D">
        <w:rPr>
          <w:b/>
          <w:bCs/>
          <w:iCs/>
        </w:rPr>
        <w:t>САРАТОВСКОЙ ОБЛАСТИ</w:t>
      </w:r>
    </w:p>
    <w:p w:rsidR="0045259D" w:rsidRPr="0088412D" w:rsidRDefault="0045259D" w:rsidP="0045259D">
      <w:pPr>
        <w:tabs>
          <w:tab w:val="left" w:pos="10065"/>
        </w:tabs>
        <w:ind w:left="-142" w:right="142"/>
        <w:jc w:val="center"/>
        <w:rPr>
          <w:b/>
          <w:spacing w:val="110"/>
        </w:rPr>
      </w:pPr>
    </w:p>
    <w:p w:rsidR="0045259D" w:rsidRPr="0088412D" w:rsidRDefault="0045259D" w:rsidP="0045259D">
      <w:pPr>
        <w:tabs>
          <w:tab w:val="left" w:pos="10065"/>
        </w:tabs>
        <w:ind w:left="-142" w:right="142"/>
        <w:jc w:val="center"/>
        <w:rPr>
          <w:b/>
          <w:spacing w:val="110"/>
        </w:rPr>
      </w:pPr>
      <w:r w:rsidRPr="0088412D">
        <w:rPr>
          <w:b/>
          <w:spacing w:val="110"/>
        </w:rPr>
        <w:t>ПОСТАНОВЛЕНИЕ</w:t>
      </w:r>
    </w:p>
    <w:p w:rsidR="0045259D" w:rsidRPr="0088412D" w:rsidRDefault="0045259D" w:rsidP="0045259D">
      <w:pPr>
        <w:tabs>
          <w:tab w:val="left" w:pos="10065"/>
        </w:tabs>
        <w:ind w:left="-142" w:right="142"/>
        <w:rPr>
          <w:u w:val="single"/>
        </w:rPr>
      </w:pPr>
    </w:p>
    <w:p w:rsidR="0045259D" w:rsidRPr="0088412D" w:rsidRDefault="0045259D" w:rsidP="0045259D">
      <w:pPr>
        <w:tabs>
          <w:tab w:val="left" w:pos="10065"/>
        </w:tabs>
        <w:ind w:right="142"/>
        <w:rPr>
          <w:u w:val="single"/>
        </w:rPr>
      </w:pPr>
      <w:bookmarkStart w:id="0" w:name="OLE_LINK1"/>
      <w:r w:rsidRPr="0088412D">
        <w:rPr>
          <w:u w:val="single"/>
        </w:rPr>
        <w:t xml:space="preserve">от  </w:t>
      </w:r>
      <w:r>
        <w:rPr>
          <w:u w:val="single"/>
        </w:rPr>
        <w:t>27.06.2022</w:t>
      </w:r>
      <w:r w:rsidR="003C3B9D">
        <w:rPr>
          <w:u w:val="single"/>
        </w:rPr>
        <w:t xml:space="preserve"> г. </w:t>
      </w:r>
      <w:r w:rsidRPr="0088412D">
        <w:rPr>
          <w:u w:val="single"/>
        </w:rPr>
        <w:t>№</w:t>
      </w:r>
      <w:r w:rsidR="00D569B5">
        <w:rPr>
          <w:u w:val="single"/>
        </w:rPr>
        <w:t xml:space="preserve"> 420</w:t>
      </w:r>
      <w:r>
        <w:rPr>
          <w:u w:val="single"/>
        </w:rPr>
        <w:t xml:space="preserve">    </w:t>
      </w:r>
      <w:r w:rsidRPr="0088412D">
        <w:rPr>
          <w:u w:val="single"/>
        </w:rPr>
        <w:t xml:space="preserve">  </w:t>
      </w:r>
    </w:p>
    <w:p w:rsidR="0045259D" w:rsidRPr="0088412D" w:rsidRDefault="0045259D" w:rsidP="0045259D">
      <w:pPr>
        <w:tabs>
          <w:tab w:val="left" w:pos="10065"/>
        </w:tabs>
        <w:ind w:right="142"/>
      </w:pPr>
      <w:r w:rsidRPr="0088412D">
        <w:t>р.п.  Екатериновка</w:t>
      </w:r>
    </w:p>
    <w:p w:rsidR="0045259D" w:rsidRDefault="0045259D" w:rsidP="0045259D">
      <w:pPr>
        <w:jc w:val="both"/>
        <w:rPr>
          <w:bCs/>
        </w:rPr>
      </w:pPr>
      <w:bookmarkStart w:id="1" w:name="OLE_LINK7"/>
      <w:bookmarkStart w:id="2" w:name="OLE_LINK8"/>
    </w:p>
    <w:p w:rsidR="0045259D" w:rsidRPr="0088412D" w:rsidRDefault="0045259D" w:rsidP="0045259D">
      <w:pPr>
        <w:jc w:val="both"/>
        <w:rPr>
          <w:bCs/>
        </w:rPr>
      </w:pPr>
    </w:p>
    <w:p w:rsidR="0045259D" w:rsidRPr="00D93B2C" w:rsidRDefault="0045259D" w:rsidP="00D93B2C">
      <w:pPr>
        <w:jc w:val="both"/>
        <w:rPr>
          <w:b/>
          <w:bCs/>
        </w:rPr>
      </w:pPr>
      <w:proofErr w:type="gramStart"/>
      <w:r w:rsidRPr="00D93B2C">
        <w:rPr>
          <w:b/>
          <w:bCs/>
        </w:rPr>
        <w:t xml:space="preserve">О внесении изменений в постановление администрации </w:t>
      </w:r>
      <w:proofErr w:type="spellStart"/>
      <w:r w:rsidRPr="00D93B2C">
        <w:rPr>
          <w:b/>
          <w:bCs/>
        </w:rPr>
        <w:t>Екатериновского</w:t>
      </w:r>
      <w:proofErr w:type="spellEnd"/>
      <w:r w:rsidRPr="00D93B2C">
        <w:rPr>
          <w:b/>
          <w:bCs/>
        </w:rPr>
        <w:t xml:space="preserve"> муниципального рай</w:t>
      </w:r>
      <w:r w:rsidR="00CA4599">
        <w:rPr>
          <w:b/>
          <w:bCs/>
        </w:rPr>
        <w:t>она Саратовской области от 05.</w:t>
      </w:r>
      <w:r w:rsidRPr="00D93B2C">
        <w:rPr>
          <w:b/>
          <w:bCs/>
        </w:rPr>
        <w:t>05.20</w:t>
      </w:r>
      <w:r w:rsidR="00CA4599">
        <w:rPr>
          <w:b/>
          <w:bCs/>
        </w:rPr>
        <w:t>22</w:t>
      </w:r>
      <w:r w:rsidR="003C3B9D">
        <w:rPr>
          <w:b/>
          <w:bCs/>
        </w:rPr>
        <w:t xml:space="preserve"> г. </w:t>
      </w:r>
      <w:r w:rsidRPr="00D93B2C">
        <w:rPr>
          <w:b/>
          <w:bCs/>
        </w:rPr>
        <w:t xml:space="preserve">№ </w:t>
      </w:r>
      <w:bookmarkEnd w:id="1"/>
      <w:bookmarkEnd w:id="2"/>
      <w:r w:rsidRPr="00D93B2C">
        <w:rPr>
          <w:b/>
          <w:bCs/>
        </w:rPr>
        <w:t>249 "</w:t>
      </w:r>
      <w:r w:rsidRPr="00D93B2C">
        <w:rPr>
          <w:b/>
        </w:rPr>
        <w:t xml:space="preserve">Об утверждении  административного регламента по предоставлению муниципальной услуги </w:t>
      </w:r>
      <w:r w:rsidRPr="00D93B2C">
        <w:rPr>
          <w:b/>
          <w:color w:val="000000" w:themeColor="text1"/>
        </w:rPr>
        <w:t xml:space="preserve"> "Выдача разрешения на строительство, внесение изменений в разрешение на строительство, в том числе в связи с необходимостью  продления срока действия разрешения на строительство</w:t>
      </w:r>
      <w:r w:rsidR="00D93B2C" w:rsidRPr="00D93B2C">
        <w:rPr>
          <w:b/>
          <w:color w:val="000000" w:themeColor="text1"/>
        </w:rPr>
        <w:t>"</w:t>
      </w:r>
      <w:r w:rsidRPr="00D93B2C">
        <w:rPr>
          <w:b/>
          <w:color w:val="000000" w:themeColor="text1"/>
        </w:rPr>
        <w:t xml:space="preserve">  на</w:t>
      </w:r>
      <w:r w:rsidRPr="006859D6">
        <w:rPr>
          <w:b/>
          <w:color w:val="000000" w:themeColor="text1"/>
        </w:rPr>
        <w:t xml:space="preserve"> территории  </w:t>
      </w:r>
      <w:proofErr w:type="spellStart"/>
      <w:r w:rsidRPr="006859D6">
        <w:rPr>
          <w:b/>
          <w:color w:val="000000" w:themeColor="text1"/>
        </w:rPr>
        <w:t>Екатериновского</w:t>
      </w:r>
      <w:proofErr w:type="spellEnd"/>
      <w:r w:rsidRPr="006859D6">
        <w:rPr>
          <w:b/>
          <w:color w:val="000000" w:themeColor="text1"/>
        </w:rPr>
        <w:t xml:space="preserve"> муниципального района </w:t>
      </w:r>
      <w:r>
        <w:rPr>
          <w:b/>
          <w:color w:val="000000" w:themeColor="text1"/>
        </w:rPr>
        <w:t xml:space="preserve"> </w:t>
      </w:r>
      <w:r w:rsidRPr="006859D6">
        <w:rPr>
          <w:b/>
          <w:color w:val="000000" w:themeColor="text1"/>
        </w:rPr>
        <w:t>Саратовской области</w:t>
      </w:r>
      <w:r>
        <w:rPr>
          <w:b/>
          <w:color w:val="000000" w:themeColor="text1"/>
        </w:rPr>
        <w:t>""</w:t>
      </w:r>
      <w:bookmarkEnd w:id="0"/>
      <w:proofErr w:type="gramEnd"/>
    </w:p>
    <w:p w:rsidR="0045259D" w:rsidRPr="0088412D" w:rsidRDefault="0045259D" w:rsidP="0045259D">
      <w:pPr>
        <w:jc w:val="both"/>
        <w:rPr>
          <w:bCs/>
        </w:rPr>
      </w:pPr>
    </w:p>
    <w:p w:rsidR="0045259D" w:rsidRPr="0088412D" w:rsidRDefault="0045259D" w:rsidP="0045259D">
      <w:pPr>
        <w:ind w:firstLine="993"/>
        <w:jc w:val="both"/>
      </w:pPr>
      <w:proofErr w:type="gramStart"/>
      <w:r w:rsidRPr="0088412D">
        <w:t>В соответствии  с Градостроительным кодексом Российской Федерации, Федеральными законами от 06.10.2003г. №131-ФЗ «Об общих принципах организации местного самоуправления  в Российской Федерации»,</w:t>
      </w:r>
      <w:r w:rsidR="00D93B2C" w:rsidRPr="00D93B2C">
        <w:t xml:space="preserve"> </w:t>
      </w:r>
      <w:r w:rsidR="00E35B71">
        <w:t xml:space="preserve"> </w:t>
      </w:r>
      <w:r w:rsidR="00D93B2C" w:rsidRPr="002C77C2">
        <w:t xml:space="preserve">   </w:t>
      </w:r>
      <w:hyperlink r:id="rId7" w:anchor="6540IN" w:history="1">
        <w:r w:rsidR="00D93B2C" w:rsidRPr="002C77C2">
          <w:rPr>
            <w:color w:val="3451A0"/>
            <w:u w:val="single"/>
          </w:rPr>
          <w:t>Правилами</w:t>
        </w:r>
      </w:hyperlink>
      <w:r w:rsidR="00D93B2C" w:rsidRPr="002C77C2">
        <w:t xml:space="preserve"> </w:t>
      </w:r>
      <w:r w:rsidR="00D93B2C">
        <w:t xml:space="preserve"> </w:t>
      </w:r>
      <w:r w:rsidR="00D93B2C" w:rsidRPr="002C77C2">
        <w:t xml:space="preserve"> утвержденными   </w:t>
      </w:r>
      <w:r w:rsidR="00D93B2C" w:rsidRPr="002C77C2">
        <w:rPr>
          <w:bCs/>
        </w:rPr>
        <w:t>Постановлением Правительства Российской Федерации</w:t>
      </w:r>
      <w:r w:rsidR="00D93B2C">
        <w:rPr>
          <w:bCs/>
        </w:rPr>
        <w:t xml:space="preserve"> </w:t>
      </w:r>
      <w:r w:rsidR="00D93B2C" w:rsidRPr="002C77C2">
        <w:rPr>
          <w:bCs/>
        </w:rPr>
        <w:t>от 6 апреля 2022 года № 603 "О случаях и порядке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</w:t>
      </w:r>
      <w:proofErr w:type="gramEnd"/>
      <w:r w:rsidR="00D93B2C" w:rsidRPr="002C77C2">
        <w:rPr>
          <w:bCs/>
        </w:rPr>
        <w:t xml:space="preserve"> таких объектов, а также выдачи необходимых для этих целей градостроительных планов земельных участков"</w:t>
      </w:r>
      <w:r w:rsidR="00E35B71">
        <w:rPr>
          <w:bCs/>
        </w:rPr>
        <w:t xml:space="preserve">, </w:t>
      </w:r>
      <w:r w:rsidR="00E35B71" w:rsidRPr="005649DC">
        <w:rPr>
          <w:color w:val="000000"/>
        </w:rPr>
        <w:t xml:space="preserve">Федеральным законом </w:t>
      </w:r>
      <w:r w:rsidRPr="0088412D">
        <w:t xml:space="preserve">  от 27.07.2010 г. № 210-ФЗ «Об организации предоставления государственных и муниципальных услуг, руководствуясь Уставом </w:t>
      </w:r>
      <w:proofErr w:type="spellStart"/>
      <w:r w:rsidRPr="0088412D">
        <w:t>Екатериновского</w:t>
      </w:r>
      <w:proofErr w:type="spellEnd"/>
      <w:r w:rsidRPr="0088412D">
        <w:t xml:space="preserve"> муниципального района Саратовской области     </w:t>
      </w:r>
    </w:p>
    <w:p w:rsidR="0045259D" w:rsidRPr="0088412D" w:rsidRDefault="0045259D" w:rsidP="0045259D">
      <w:pPr>
        <w:rPr>
          <w:b/>
        </w:rPr>
      </w:pPr>
      <w:r w:rsidRPr="0088412D">
        <w:rPr>
          <w:b/>
        </w:rPr>
        <w:t>ПОСТАНОВЛЯЮ:</w:t>
      </w:r>
    </w:p>
    <w:p w:rsidR="00D93B2C" w:rsidRDefault="0045259D" w:rsidP="00D93B2C">
      <w:pPr>
        <w:pStyle w:val="a7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3B2C">
        <w:rPr>
          <w:rFonts w:ascii="Times New Roman" w:hAnsi="Times New Roman" w:cs="Times New Roman"/>
          <w:sz w:val="24"/>
          <w:szCs w:val="24"/>
        </w:rPr>
        <w:t xml:space="preserve">1.Внести  изменения в постановление администрации </w:t>
      </w:r>
      <w:proofErr w:type="spellStart"/>
      <w:r w:rsidRPr="00D93B2C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Pr="00D93B2C">
        <w:rPr>
          <w:rFonts w:ascii="Times New Roman" w:hAnsi="Times New Roman" w:cs="Times New Roman"/>
          <w:sz w:val="24"/>
          <w:szCs w:val="24"/>
        </w:rPr>
        <w:t xml:space="preserve">  муниципального района Саратовской области от </w:t>
      </w:r>
      <w:r w:rsidR="00CA4599">
        <w:rPr>
          <w:rFonts w:ascii="Times New Roman" w:hAnsi="Times New Roman" w:cs="Times New Roman"/>
          <w:bCs/>
          <w:sz w:val="24"/>
          <w:szCs w:val="24"/>
        </w:rPr>
        <w:t>05.</w:t>
      </w:r>
      <w:r w:rsidR="00D93B2C" w:rsidRPr="00D93B2C">
        <w:rPr>
          <w:rFonts w:ascii="Times New Roman" w:hAnsi="Times New Roman" w:cs="Times New Roman"/>
          <w:bCs/>
          <w:sz w:val="24"/>
          <w:szCs w:val="24"/>
        </w:rPr>
        <w:t>05.20</w:t>
      </w:r>
      <w:r w:rsidR="00CA4599">
        <w:rPr>
          <w:rFonts w:ascii="Times New Roman" w:hAnsi="Times New Roman" w:cs="Times New Roman"/>
          <w:bCs/>
          <w:sz w:val="24"/>
          <w:szCs w:val="24"/>
        </w:rPr>
        <w:t>22</w:t>
      </w:r>
      <w:r w:rsidR="00D93B2C" w:rsidRPr="00D93B2C">
        <w:rPr>
          <w:rFonts w:ascii="Times New Roman" w:hAnsi="Times New Roman" w:cs="Times New Roman"/>
          <w:bCs/>
          <w:sz w:val="24"/>
          <w:szCs w:val="24"/>
        </w:rPr>
        <w:t>г. № 249 "</w:t>
      </w:r>
      <w:r w:rsidR="00D93B2C" w:rsidRPr="00D93B2C">
        <w:rPr>
          <w:rFonts w:ascii="Times New Roman" w:hAnsi="Times New Roman" w:cs="Times New Roman"/>
          <w:sz w:val="24"/>
          <w:szCs w:val="24"/>
        </w:rPr>
        <w:t xml:space="preserve">Об утверждении  административного регламента по предоставлению муниципальной услуги </w:t>
      </w:r>
      <w:r w:rsidR="00D93B2C" w:rsidRPr="00D93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"Выдача разрешения на строительство, внесение изменений в разрешение на строительство, в том числе в связи с необходимостью  продления срока действия разрешения на строительство"  на территории  </w:t>
      </w:r>
      <w:proofErr w:type="spellStart"/>
      <w:r w:rsidR="00D93B2C" w:rsidRPr="00D93B2C">
        <w:rPr>
          <w:rFonts w:ascii="Times New Roman" w:hAnsi="Times New Roman" w:cs="Times New Roman"/>
          <w:color w:val="000000" w:themeColor="text1"/>
          <w:sz w:val="24"/>
          <w:szCs w:val="24"/>
        </w:rPr>
        <w:t>Екатериновского</w:t>
      </w:r>
      <w:proofErr w:type="spellEnd"/>
      <w:r w:rsidR="00D93B2C" w:rsidRPr="00D93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 Саратовской области</w:t>
      </w:r>
      <w:proofErr w:type="gramStart"/>
      <w:r w:rsidR="00D93B2C" w:rsidRPr="00D93B2C">
        <w:rPr>
          <w:rFonts w:ascii="Times New Roman" w:hAnsi="Times New Roman" w:cs="Times New Roman"/>
          <w:color w:val="000000" w:themeColor="text1"/>
          <w:sz w:val="24"/>
          <w:szCs w:val="24"/>
        </w:rPr>
        <w:t>""</w:t>
      </w:r>
      <w:proofErr w:type="gramEnd"/>
      <w:r w:rsidR="00D93B2C" w:rsidRPr="00D93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следующего содержания: </w:t>
      </w:r>
    </w:p>
    <w:p w:rsidR="002F4453" w:rsidRDefault="00D93B2C" w:rsidP="00D93B2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 пункт 2.9 дополнить подпункт 2.9.7   </w:t>
      </w:r>
      <w:r w:rsidRPr="00D93B2C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2.9.</w:t>
      </w:r>
      <w:r w:rsidRPr="00D93B2C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proofErr w:type="gramStart"/>
      <w:r w:rsidRPr="00D93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proofErr w:type="gramEnd"/>
      <w:r w:rsidRPr="00D93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случае представления заявления о выдаче разрешения на строительство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3B2C">
        <w:rPr>
          <w:rFonts w:ascii="Times New Roman" w:hAnsi="Times New Roman" w:cs="Times New Roman"/>
          <w:sz w:val="24"/>
          <w:szCs w:val="24"/>
        </w:rPr>
        <w:t xml:space="preserve">объектов капитального строительства, не являющихся линейными объектами, на двух и более земельных участках </w:t>
      </w:r>
      <w:r w:rsidR="002F4453">
        <w:rPr>
          <w:rFonts w:ascii="Times New Roman" w:hAnsi="Times New Roman" w:cs="Times New Roman"/>
          <w:sz w:val="24"/>
          <w:szCs w:val="24"/>
        </w:rPr>
        <w:t>прилагаются:</w:t>
      </w:r>
    </w:p>
    <w:p w:rsidR="002F4453" w:rsidRDefault="00A21E44" w:rsidP="00D93B2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документы указанные в  подпунктах   "б"</w:t>
      </w:r>
      <w:proofErr w:type="gramStart"/>
      <w:r>
        <w:rPr>
          <w:rFonts w:ascii="Times New Roman" w:hAnsi="Times New Roman" w:cs="Times New Roman"/>
          <w:sz w:val="24"/>
          <w:szCs w:val="24"/>
        </w:rPr>
        <w:t>,"</w:t>
      </w:r>
      <w:proofErr w:type="gramEnd"/>
      <w:r>
        <w:rPr>
          <w:rFonts w:ascii="Times New Roman" w:hAnsi="Times New Roman" w:cs="Times New Roman"/>
          <w:sz w:val="24"/>
          <w:szCs w:val="24"/>
        </w:rPr>
        <w:t>г", "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", "е", "ж", "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", "к", "л"," м","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 </w:t>
      </w:r>
      <w:r w:rsidR="002F4453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F4453">
        <w:rPr>
          <w:rFonts w:ascii="Times New Roman" w:hAnsi="Times New Roman" w:cs="Times New Roman"/>
          <w:sz w:val="24"/>
          <w:szCs w:val="24"/>
        </w:rPr>
        <w:t xml:space="preserve"> 2.9</w:t>
      </w:r>
      <w:r>
        <w:rPr>
          <w:rFonts w:ascii="Times New Roman" w:hAnsi="Times New Roman" w:cs="Times New Roman"/>
          <w:sz w:val="24"/>
          <w:szCs w:val="24"/>
        </w:rPr>
        <w:t>.1</w:t>
      </w:r>
      <w:r w:rsidR="002F4453">
        <w:rPr>
          <w:rFonts w:ascii="Times New Roman" w:hAnsi="Times New Roman" w:cs="Times New Roman"/>
          <w:sz w:val="24"/>
          <w:szCs w:val="24"/>
        </w:rPr>
        <w:t>;</w:t>
      </w:r>
    </w:p>
    <w:p w:rsidR="002F4453" w:rsidRDefault="002F4453" w:rsidP="00D93B2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правоустанавливающие документ</w:t>
      </w:r>
      <w:r w:rsidR="00C60674">
        <w:rPr>
          <w:rFonts w:ascii="Times New Roman" w:hAnsi="Times New Roman" w:cs="Times New Roman"/>
          <w:sz w:val="24"/>
          <w:szCs w:val="24"/>
        </w:rPr>
        <w:t>ы на смежные земельные участки;</w:t>
      </w:r>
    </w:p>
    <w:p w:rsidR="00C60674" w:rsidRPr="00C60674" w:rsidRDefault="00C60674" w:rsidP="00D93B2C">
      <w:pPr>
        <w:pStyle w:val="a7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606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градостроительные планы земельных участков в отношении каждого из смежных земельных участков или градостроительный план земельного участка, единый для всех смежных земельных участков.</w:t>
      </w:r>
    </w:p>
    <w:p w:rsidR="00D93B2C" w:rsidRPr="00D93B2C" w:rsidRDefault="002F4453" w:rsidP="00D93B2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="00D93B2C" w:rsidRPr="00D93B2C">
        <w:rPr>
          <w:rFonts w:ascii="Times New Roman" w:hAnsi="Times New Roman" w:cs="Times New Roman"/>
          <w:sz w:val="24"/>
          <w:szCs w:val="24"/>
        </w:rPr>
        <w:t>ыдача разрешения на строительство осуществляться в соответствии с   </w:t>
      </w:r>
      <w:hyperlink r:id="rId8" w:anchor="6540IN" w:history="1">
        <w:r w:rsidR="00D93B2C" w:rsidRPr="00D93B2C">
          <w:rPr>
            <w:rFonts w:ascii="Times New Roman" w:hAnsi="Times New Roman" w:cs="Times New Roman"/>
            <w:color w:val="3451A0"/>
            <w:sz w:val="24"/>
            <w:szCs w:val="24"/>
            <w:u w:val="single"/>
          </w:rPr>
          <w:t>Правилами</w:t>
        </w:r>
      </w:hyperlink>
      <w:r w:rsidR="00D93B2C" w:rsidRPr="00D93B2C">
        <w:rPr>
          <w:rFonts w:ascii="Times New Roman" w:hAnsi="Times New Roman" w:cs="Times New Roman"/>
          <w:sz w:val="24"/>
          <w:szCs w:val="24"/>
        </w:rPr>
        <w:t xml:space="preserve"> утвержденными   </w:t>
      </w:r>
      <w:r w:rsidR="00D93B2C" w:rsidRPr="00D93B2C">
        <w:rPr>
          <w:rFonts w:ascii="Times New Roman" w:hAnsi="Times New Roman" w:cs="Times New Roman"/>
          <w:bCs/>
          <w:sz w:val="24"/>
          <w:szCs w:val="24"/>
        </w:rPr>
        <w:t xml:space="preserve">Постановлением Правительства Российской Федерации от 6 апреля 2022 </w:t>
      </w:r>
      <w:r w:rsidR="00D93B2C" w:rsidRPr="00D93B2C">
        <w:rPr>
          <w:rFonts w:ascii="Times New Roman" w:hAnsi="Times New Roman" w:cs="Times New Roman"/>
          <w:bCs/>
          <w:sz w:val="24"/>
          <w:szCs w:val="24"/>
        </w:rPr>
        <w:lastRenderedPageBreak/>
        <w:t>года № 603 "О случаях и порядке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участков"</w:t>
      </w:r>
      <w:r w:rsidR="00D93B2C" w:rsidRPr="00D93B2C">
        <w:rPr>
          <w:rFonts w:ascii="Times New Roman" w:hAnsi="Times New Roman" w:cs="Times New Roman"/>
          <w:sz w:val="24"/>
          <w:szCs w:val="24"/>
        </w:rPr>
        <w:t xml:space="preserve">  в</w:t>
      </w:r>
      <w:proofErr w:type="gramEnd"/>
      <w:r w:rsidR="00D93B2C" w:rsidRPr="00D93B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93B2C" w:rsidRPr="00D93B2C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="00D93B2C" w:rsidRPr="00D93B2C">
        <w:rPr>
          <w:rFonts w:ascii="Times New Roman" w:hAnsi="Times New Roman" w:cs="Times New Roman"/>
          <w:sz w:val="24"/>
          <w:szCs w:val="24"/>
        </w:rPr>
        <w:t xml:space="preserve"> совокупности следующих условий:</w:t>
      </w:r>
      <w:r w:rsidR="00D93B2C" w:rsidRPr="00D93B2C">
        <w:rPr>
          <w:rFonts w:ascii="Times New Roman" w:hAnsi="Times New Roman" w:cs="Times New Roman"/>
          <w:sz w:val="24"/>
          <w:szCs w:val="24"/>
        </w:rPr>
        <w:br/>
        <w:t>1) указанные земельные участки являются смежными;</w:t>
      </w:r>
      <w:r w:rsidR="00D93B2C" w:rsidRPr="00D93B2C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D93B2C" w:rsidRPr="00D93B2C">
        <w:rPr>
          <w:rFonts w:ascii="Times New Roman" w:hAnsi="Times New Roman" w:cs="Times New Roman"/>
          <w:sz w:val="24"/>
          <w:szCs w:val="24"/>
        </w:rPr>
        <w:t>2) указанные земельные участки принадлежат одному лицу на праве собственности, и (или) на праве постоянного (бессрочного) пользования, и (или) на праве пожизненного наследуемого владения, и (или) на праве безвозмездного пользования и (или) находятся в государственной или муниципальной собственности и предоставлены одному лицу на праве аренды для целей строительства объекта капитального строительства.</w:t>
      </w:r>
      <w:proofErr w:type="gramEnd"/>
      <w:r w:rsidR="00D93B2C" w:rsidRPr="00D93B2C">
        <w:rPr>
          <w:rFonts w:ascii="Times New Roman" w:hAnsi="Times New Roman" w:cs="Times New Roman"/>
          <w:sz w:val="24"/>
          <w:szCs w:val="24"/>
        </w:rPr>
        <w:t xml:space="preserve"> Для земельных участков, на которых планируется строительство многоквартирных домов, срок действия договоров аренды таких земельных участков должен составлять не менее одного года и истекать в один и тот же год в пределах одного и того же календарного месяца;</w:t>
      </w:r>
    </w:p>
    <w:p w:rsidR="00F35736" w:rsidRDefault="00D93B2C" w:rsidP="00D93B2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3B2C">
        <w:rPr>
          <w:rFonts w:ascii="Times New Roman" w:hAnsi="Times New Roman" w:cs="Times New Roman"/>
          <w:sz w:val="24"/>
          <w:szCs w:val="24"/>
        </w:rPr>
        <w:t>3) указанные земельные участки имеют одинаковый вид разрешенного использования земельного участка, допускающий размещение объекта капитального строительства</w:t>
      </w:r>
      <w:proofErr w:type="gramStart"/>
      <w:r w:rsidRPr="00D93B2C">
        <w:rPr>
          <w:rFonts w:ascii="Times New Roman" w:hAnsi="Times New Roman" w:cs="Times New Roman"/>
          <w:sz w:val="24"/>
          <w:szCs w:val="24"/>
        </w:rPr>
        <w:t>."</w:t>
      </w:r>
      <w:r w:rsidR="00F3573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5259D" w:rsidRPr="00F35736" w:rsidRDefault="00F35736" w:rsidP="00D93B2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3B2C">
        <w:rPr>
          <w:rFonts w:ascii="Times New Roman" w:hAnsi="Times New Roman"/>
          <w:color w:val="000000"/>
          <w:sz w:val="24"/>
          <w:szCs w:val="24"/>
        </w:rPr>
        <w:t>2</w:t>
      </w:r>
      <w:r w:rsidR="00D93B2C" w:rsidRPr="00E430C8">
        <w:rPr>
          <w:rFonts w:ascii="Times New Roman" w:hAnsi="Times New Roman"/>
          <w:color w:val="000000"/>
          <w:sz w:val="24"/>
          <w:szCs w:val="24"/>
        </w:rPr>
        <w:t xml:space="preserve">. Настоящее постановление вступает в силу со дня официального опубликования (обнародования), а также подлежит размещению на официальном сайте администрации </w:t>
      </w:r>
      <w:proofErr w:type="spellStart"/>
      <w:r w:rsidR="00D93B2C" w:rsidRPr="00E430C8">
        <w:rPr>
          <w:rFonts w:ascii="Times New Roman" w:hAnsi="Times New Roman"/>
          <w:color w:val="000000"/>
          <w:sz w:val="24"/>
          <w:szCs w:val="24"/>
        </w:rPr>
        <w:t>Екатериновского</w:t>
      </w:r>
      <w:proofErr w:type="spellEnd"/>
      <w:r w:rsidR="00D93B2C" w:rsidRPr="00E430C8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 в сети </w:t>
      </w:r>
      <w:r w:rsidR="00D93B2C">
        <w:rPr>
          <w:rFonts w:ascii="Times New Roman" w:hAnsi="Times New Roman"/>
          <w:color w:val="000000"/>
          <w:sz w:val="24"/>
          <w:szCs w:val="24"/>
        </w:rPr>
        <w:t>"</w:t>
      </w:r>
      <w:r w:rsidR="00D93B2C" w:rsidRPr="00E430C8">
        <w:rPr>
          <w:rFonts w:ascii="Times New Roman" w:hAnsi="Times New Roman"/>
          <w:color w:val="000000"/>
          <w:sz w:val="24"/>
          <w:szCs w:val="24"/>
        </w:rPr>
        <w:t>Интернет</w:t>
      </w:r>
      <w:r w:rsidR="00D93B2C">
        <w:rPr>
          <w:rFonts w:ascii="Times New Roman" w:hAnsi="Times New Roman"/>
          <w:color w:val="000000"/>
          <w:sz w:val="24"/>
          <w:szCs w:val="24"/>
        </w:rPr>
        <w:t>"</w:t>
      </w:r>
      <w:r w:rsidR="00D93B2C" w:rsidRPr="00E430C8">
        <w:rPr>
          <w:rFonts w:ascii="Times New Roman" w:hAnsi="Times New Roman"/>
          <w:color w:val="000000"/>
          <w:sz w:val="24"/>
          <w:szCs w:val="24"/>
        </w:rPr>
        <w:t>.</w:t>
      </w:r>
      <w:r w:rsidR="00D93B2C">
        <w:t xml:space="preserve"> </w:t>
      </w:r>
    </w:p>
    <w:p w:rsidR="0045259D" w:rsidRPr="0088412D" w:rsidRDefault="00D93B2C" w:rsidP="0045259D">
      <w:pPr>
        <w:ind w:firstLine="567"/>
        <w:jc w:val="both"/>
      </w:pPr>
      <w:r>
        <w:t>3</w:t>
      </w:r>
      <w:r w:rsidR="0045259D" w:rsidRPr="0088412D">
        <w:t xml:space="preserve">. </w:t>
      </w:r>
      <w:proofErr w:type="gramStart"/>
      <w:r w:rsidR="0045259D" w:rsidRPr="0088412D">
        <w:t>Контроль за</w:t>
      </w:r>
      <w:proofErr w:type="gramEnd"/>
      <w:r w:rsidR="0045259D" w:rsidRPr="0088412D">
        <w:t xml:space="preserve"> исполнением настоящего постановления возложить на заместителя главы администрации по инфраструктуре, вопросам экологии и безопасности, ЖКС администрации </w:t>
      </w:r>
      <w:proofErr w:type="spellStart"/>
      <w:r w:rsidR="0045259D" w:rsidRPr="0088412D">
        <w:t>Екатериновского</w:t>
      </w:r>
      <w:proofErr w:type="spellEnd"/>
      <w:r w:rsidR="0045259D" w:rsidRPr="0088412D">
        <w:t xml:space="preserve"> муниципального района Т.В. Вдовину. </w:t>
      </w:r>
    </w:p>
    <w:p w:rsidR="0045259D" w:rsidRPr="0088412D" w:rsidRDefault="0045259D" w:rsidP="0045259D">
      <w:pPr>
        <w:jc w:val="both"/>
        <w:rPr>
          <w:b/>
          <w:lang w:eastAsia="ar-SA"/>
        </w:rPr>
      </w:pPr>
    </w:p>
    <w:p w:rsidR="0045259D" w:rsidRPr="0088412D" w:rsidRDefault="0045259D" w:rsidP="0045259D">
      <w:pPr>
        <w:jc w:val="both"/>
        <w:rPr>
          <w:b/>
          <w:lang w:eastAsia="ar-SA"/>
        </w:rPr>
      </w:pPr>
    </w:p>
    <w:p w:rsidR="0045259D" w:rsidRPr="0088412D" w:rsidRDefault="0045259D" w:rsidP="0045259D">
      <w:pPr>
        <w:jc w:val="both"/>
      </w:pPr>
      <w:r w:rsidRPr="0088412D">
        <w:rPr>
          <w:b/>
          <w:lang w:eastAsia="ar-SA"/>
        </w:rPr>
        <w:t xml:space="preserve">Глава </w:t>
      </w:r>
      <w:proofErr w:type="spellStart"/>
      <w:r w:rsidRPr="0088412D">
        <w:rPr>
          <w:b/>
          <w:lang w:eastAsia="ar-SA"/>
        </w:rPr>
        <w:t>Екатериновского</w:t>
      </w:r>
      <w:proofErr w:type="spellEnd"/>
    </w:p>
    <w:p w:rsidR="0045259D" w:rsidRPr="0088412D" w:rsidRDefault="0045259D" w:rsidP="0045259D">
      <w:pPr>
        <w:suppressAutoHyphens/>
        <w:rPr>
          <w:b/>
          <w:lang w:eastAsia="ar-SA"/>
        </w:rPr>
      </w:pPr>
      <w:r w:rsidRPr="0088412D">
        <w:rPr>
          <w:b/>
          <w:lang w:eastAsia="ar-SA"/>
        </w:rPr>
        <w:t>муниципального района</w:t>
      </w:r>
      <w:r w:rsidRPr="0088412D">
        <w:rPr>
          <w:b/>
          <w:lang w:eastAsia="ar-SA"/>
        </w:rPr>
        <w:tab/>
      </w:r>
      <w:r w:rsidRPr="0088412D">
        <w:rPr>
          <w:b/>
          <w:lang w:eastAsia="ar-SA"/>
        </w:rPr>
        <w:tab/>
      </w:r>
      <w:r w:rsidRPr="0088412D">
        <w:rPr>
          <w:b/>
          <w:lang w:eastAsia="ar-SA"/>
        </w:rPr>
        <w:tab/>
      </w:r>
      <w:r w:rsidRPr="0088412D">
        <w:rPr>
          <w:b/>
          <w:lang w:eastAsia="ar-SA"/>
        </w:rPr>
        <w:tab/>
      </w:r>
      <w:r w:rsidRPr="0088412D">
        <w:rPr>
          <w:b/>
          <w:lang w:eastAsia="ar-SA"/>
        </w:rPr>
        <w:tab/>
        <w:t xml:space="preserve">      </w:t>
      </w:r>
      <w:r w:rsidRPr="0088412D">
        <w:rPr>
          <w:b/>
          <w:lang w:eastAsia="ar-SA"/>
        </w:rPr>
        <w:tab/>
        <w:t xml:space="preserve">             С.Б. </w:t>
      </w:r>
      <w:proofErr w:type="spellStart"/>
      <w:r w:rsidRPr="0088412D">
        <w:rPr>
          <w:b/>
          <w:lang w:eastAsia="ar-SA"/>
        </w:rPr>
        <w:t>Зязин</w:t>
      </w:r>
      <w:proofErr w:type="spellEnd"/>
    </w:p>
    <w:p w:rsidR="0045259D" w:rsidRPr="0088412D" w:rsidRDefault="0045259D" w:rsidP="0045259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45259D" w:rsidRPr="0088412D" w:rsidRDefault="0045259D" w:rsidP="0045259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45259D" w:rsidRPr="0088412D" w:rsidRDefault="0045259D" w:rsidP="0045259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45259D" w:rsidRPr="0088412D" w:rsidRDefault="0045259D" w:rsidP="0045259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45259D" w:rsidRPr="0088412D" w:rsidRDefault="0045259D" w:rsidP="0045259D">
      <w:pPr>
        <w:pStyle w:val="ConsPlusTitle"/>
        <w:ind w:left="5954"/>
        <w:rPr>
          <w:rFonts w:ascii="Times New Roman" w:hAnsi="Times New Roman" w:cs="Times New Roman"/>
          <w:b w:val="0"/>
          <w:sz w:val="28"/>
          <w:szCs w:val="28"/>
        </w:rPr>
      </w:pPr>
    </w:p>
    <w:p w:rsidR="0045259D" w:rsidRPr="0088412D" w:rsidRDefault="0045259D" w:rsidP="0045259D">
      <w:pPr>
        <w:pStyle w:val="ConsPlusTitle"/>
        <w:ind w:left="5954"/>
        <w:rPr>
          <w:rFonts w:ascii="Times New Roman" w:hAnsi="Times New Roman" w:cs="Times New Roman"/>
          <w:b w:val="0"/>
          <w:sz w:val="28"/>
          <w:szCs w:val="28"/>
        </w:rPr>
      </w:pPr>
    </w:p>
    <w:p w:rsidR="002C77C2" w:rsidRPr="002C77C2" w:rsidRDefault="002C77C2">
      <w:pPr>
        <w:rPr>
          <w:color w:val="444444"/>
        </w:rPr>
      </w:pPr>
    </w:p>
    <w:p w:rsidR="0045259D" w:rsidRDefault="0045259D" w:rsidP="002C77C2">
      <w:pPr>
        <w:pStyle w:val="a7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5259D" w:rsidRDefault="0045259D" w:rsidP="002C77C2">
      <w:pPr>
        <w:pStyle w:val="a7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5259D" w:rsidRDefault="0045259D" w:rsidP="002C77C2">
      <w:pPr>
        <w:pStyle w:val="a7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5259D" w:rsidRDefault="0045259D" w:rsidP="002C77C2">
      <w:pPr>
        <w:pStyle w:val="a7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5259D" w:rsidRDefault="0045259D" w:rsidP="002C77C2">
      <w:pPr>
        <w:pStyle w:val="a7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5259D" w:rsidRDefault="0045259D" w:rsidP="002C77C2">
      <w:pPr>
        <w:pStyle w:val="a7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C77C2" w:rsidRPr="002C77C2" w:rsidRDefault="0045259D" w:rsidP="0045259D">
      <w:pPr>
        <w:tabs>
          <w:tab w:val="left" w:pos="7602"/>
          <w:tab w:val="left" w:pos="8121"/>
        </w:tabs>
        <w:jc w:val="both"/>
      </w:pPr>
      <w:r>
        <w:tab/>
      </w:r>
    </w:p>
    <w:sectPr w:rsidR="002C77C2" w:rsidRPr="002C77C2" w:rsidSect="002F445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F68" w:rsidRDefault="005D0F68" w:rsidP="002C77C2">
      <w:r>
        <w:separator/>
      </w:r>
    </w:p>
  </w:endnote>
  <w:endnote w:type="continuationSeparator" w:id="0">
    <w:p w:rsidR="005D0F68" w:rsidRDefault="005D0F68" w:rsidP="002C7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F68" w:rsidRDefault="005D0F68" w:rsidP="002C77C2">
      <w:r>
        <w:separator/>
      </w:r>
    </w:p>
  </w:footnote>
  <w:footnote w:type="continuationSeparator" w:id="0">
    <w:p w:rsidR="005D0F68" w:rsidRDefault="005D0F68" w:rsidP="002C77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77C2"/>
    <w:rsid w:val="001443EC"/>
    <w:rsid w:val="00277BCC"/>
    <w:rsid w:val="002C3A40"/>
    <w:rsid w:val="002C77C2"/>
    <w:rsid w:val="002F4453"/>
    <w:rsid w:val="00336B78"/>
    <w:rsid w:val="003B2FFF"/>
    <w:rsid w:val="003C3B9D"/>
    <w:rsid w:val="0045259D"/>
    <w:rsid w:val="005D0F68"/>
    <w:rsid w:val="005E0D55"/>
    <w:rsid w:val="0084508F"/>
    <w:rsid w:val="008656EE"/>
    <w:rsid w:val="00A21E44"/>
    <w:rsid w:val="00AC1ACB"/>
    <w:rsid w:val="00B65068"/>
    <w:rsid w:val="00C60674"/>
    <w:rsid w:val="00CA4599"/>
    <w:rsid w:val="00D569B5"/>
    <w:rsid w:val="00D93B2C"/>
    <w:rsid w:val="00DD5279"/>
    <w:rsid w:val="00E35B71"/>
    <w:rsid w:val="00F35736"/>
    <w:rsid w:val="00F4185D"/>
    <w:rsid w:val="00F44849"/>
    <w:rsid w:val="00FA7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C77C2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rsid w:val="002C77C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2C77C2"/>
  </w:style>
  <w:style w:type="paragraph" w:styleId="a5">
    <w:name w:val="footer"/>
    <w:basedOn w:val="a"/>
    <w:link w:val="a6"/>
    <w:uiPriority w:val="99"/>
    <w:semiHidden/>
    <w:unhideWhenUsed/>
    <w:rsid w:val="002C77C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2C77C2"/>
  </w:style>
  <w:style w:type="paragraph" w:styleId="a7">
    <w:name w:val="No Spacing"/>
    <w:link w:val="a8"/>
    <w:uiPriority w:val="1"/>
    <w:qFormat/>
    <w:rsid w:val="002C77C2"/>
    <w:pPr>
      <w:spacing w:after="0" w:line="240" w:lineRule="auto"/>
    </w:pPr>
  </w:style>
  <w:style w:type="paragraph" w:customStyle="1" w:styleId="ConsPlusTitle">
    <w:name w:val="ConsPlusTitle"/>
    <w:uiPriority w:val="99"/>
    <w:rsid w:val="004525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5259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25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45259D"/>
  </w:style>
  <w:style w:type="character" w:styleId="ab">
    <w:name w:val="Hyperlink"/>
    <w:basedOn w:val="a0"/>
    <w:uiPriority w:val="99"/>
    <w:semiHidden/>
    <w:unhideWhenUsed/>
    <w:rsid w:val="00C606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35017786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35017786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Опарина</dc:creator>
  <cp:lastModifiedBy>Администрация</cp:lastModifiedBy>
  <cp:revision>22</cp:revision>
  <cp:lastPrinted>2022-06-27T09:10:00Z</cp:lastPrinted>
  <dcterms:created xsi:type="dcterms:W3CDTF">2022-06-26T07:53:00Z</dcterms:created>
  <dcterms:modified xsi:type="dcterms:W3CDTF">2022-06-29T11:24:00Z</dcterms:modified>
</cp:coreProperties>
</file>