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3C" w:rsidRPr="006408F5" w:rsidRDefault="00F0323C" w:rsidP="00F0323C">
      <w:pPr>
        <w:pStyle w:val="1"/>
        <w:jc w:val="center"/>
        <w:rPr>
          <w:b/>
          <w:szCs w:val="28"/>
        </w:rPr>
      </w:pPr>
      <w:r w:rsidRPr="006408F5">
        <w:rPr>
          <w:b/>
          <w:szCs w:val="28"/>
        </w:rPr>
        <w:t>АДМИНИСТРАЦИЯ</w:t>
      </w:r>
    </w:p>
    <w:p w:rsidR="00F0323C" w:rsidRPr="006408F5" w:rsidRDefault="00F0323C" w:rsidP="00F0323C">
      <w:pPr>
        <w:pStyle w:val="1"/>
        <w:jc w:val="center"/>
        <w:rPr>
          <w:b/>
          <w:szCs w:val="28"/>
        </w:rPr>
      </w:pPr>
      <w:r w:rsidRPr="006408F5">
        <w:rPr>
          <w:b/>
          <w:szCs w:val="28"/>
        </w:rPr>
        <w:t>КОЛЕНОВСКОГО МУНИЦИПАЛЬНОГО ОБРАЗОВАНИЯ</w:t>
      </w:r>
    </w:p>
    <w:p w:rsidR="00F0323C" w:rsidRPr="006408F5" w:rsidRDefault="00F0323C" w:rsidP="00F032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8F5">
        <w:rPr>
          <w:b/>
          <w:sz w:val="28"/>
          <w:szCs w:val="28"/>
        </w:rPr>
        <w:t>ЕКАТЕРИНОВСКОГО МУНИЦИПАЛЬНОГО РАЙОНА</w:t>
      </w:r>
    </w:p>
    <w:p w:rsidR="00F0323C" w:rsidRPr="006408F5" w:rsidRDefault="00F0323C" w:rsidP="00F032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8F5">
        <w:rPr>
          <w:b/>
          <w:sz w:val="28"/>
          <w:szCs w:val="28"/>
        </w:rPr>
        <w:t>САРАТОВСКОЙ ОБЛАСТИ</w:t>
      </w:r>
    </w:p>
    <w:p w:rsidR="00F0323C" w:rsidRPr="006408F5" w:rsidRDefault="00F0323C" w:rsidP="00F032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323C" w:rsidRPr="006408F5" w:rsidRDefault="00F0323C" w:rsidP="00F032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323C" w:rsidRPr="006408F5" w:rsidRDefault="00F0323C" w:rsidP="00F032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8F5">
        <w:rPr>
          <w:b/>
          <w:sz w:val="28"/>
          <w:szCs w:val="28"/>
        </w:rPr>
        <w:t xml:space="preserve">ПОСТАНОВЛЕНИЕ                                     </w:t>
      </w:r>
    </w:p>
    <w:p w:rsidR="00F0323C" w:rsidRPr="006408F5" w:rsidRDefault="00F0323C" w:rsidP="00F032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323C" w:rsidRPr="006408F5" w:rsidRDefault="00F0323C" w:rsidP="00F0323C">
      <w:pPr>
        <w:pStyle w:val="a5"/>
        <w:widowControl w:val="0"/>
        <w:autoSpaceDE w:val="0"/>
        <w:autoSpaceDN w:val="0"/>
        <w:adjustRightInd w:val="0"/>
        <w:jc w:val="left"/>
        <w:rPr>
          <w:b/>
          <w:szCs w:val="28"/>
        </w:rPr>
      </w:pPr>
      <w:r w:rsidRPr="006408F5">
        <w:rPr>
          <w:b/>
          <w:szCs w:val="28"/>
        </w:rPr>
        <w:t>от 01 июня 2016  года  №23</w:t>
      </w:r>
    </w:p>
    <w:p w:rsidR="00F0323C" w:rsidRPr="006408F5" w:rsidRDefault="00F0323C" w:rsidP="00F032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323C" w:rsidRPr="006408F5" w:rsidRDefault="00F0323C" w:rsidP="00F0323C">
      <w:pPr>
        <w:pStyle w:val="a5"/>
        <w:jc w:val="both"/>
        <w:rPr>
          <w:b/>
          <w:szCs w:val="28"/>
        </w:rPr>
      </w:pPr>
      <w:r w:rsidRPr="006408F5">
        <w:rPr>
          <w:b/>
          <w:szCs w:val="28"/>
        </w:rPr>
        <w:t>Об утверждении Плана мероприятий</w:t>
      </w:r>
    </w:p>
    <w:p w:rsidR="00F0323C" w:rsidRPr="006408F5" w:rsidRDefault="00F0323C" w:rsidP="00F0323C">
      <w:pPr>
        <w:pStyle w:val="a5"/>
        <w:jc w:val="both"/>
        <w:rPr>
          <w:b/>
          <w:szCs w:val="28"/>
        </w:rPr>
      </w:pPr>
      <w:r w:rsidRPr="006408F5">
        <w:rPr>
          <w:b/>
          <w:szCs w:val="28"/>
        </w:rPr>
        <w:t>по противодействию коррупции</w:t>
      </w:r>
    </w:p>
    <w:p w:rsidR="00F0323C" w:rsidRPr="006408F5" w:rsidRDefault="00F0323C" w:rsidP="00F0323C">
      <w:pPr>
        <w:pStyle w:val="a5"/>
        <w:jc w:val="both"/>
        <w:rPr>
          <w:b/>
          <w:szCs w:val="28"/>
        </w:rPr>
      </w:pPr>
      <w:r w:rsidRPr="006408F5">
        <w:rPr>
          <w:b/>
          <w:szCs w:val="28"/>
        </w:rPr>
        <w:t>на территории Коленовского</w:t>
      </w:r>
    </w:p>
    <w:p w:rsidR="00F0323C" w:rsidRPr="006408F5" w:rsidRDefault="00F0323C" w:rsidP="00F0323C">
      <w:pPr>
        <w:pStyle w:val="a5"/>
        <w:jc w:val="both"/>
        <w:rPr>
          <w:b/>
          <w:szCs w:val="28"/>
        </w:rPr>
      </w:pPr>
      <w:r w:rsidRPr="006408F5">
        <w:rPr>
          <w:b/>
          <w:szCs w:val="28"/>
        </w:rPr>
        <w:t>муниципального образования</w:t>
      </w:r>
    </w:p>
    <w:p w:rsidR="00F0323C" w:rsidRPr="006408F5" w:rsidRDefault="00F0323C" w:rsidP="00F0323C">
      <w:pPr>
        <w:pStyle w:val="a5"/>
        <w:jc w:val="both"/>
        <w:rPr>
          <w:b/>
          <w:szCs w:val="28"/>
        </w:rPr>
      </w:pPr>
      <w:r w:rsidRPr="006408F5">
        <w:rPr>
          <w:b/>
          <w:szCs w:val="28"/>
        </w:rPr>
        <w:t>на 2016-2017 год</w:t>
      </w:r>
    </w:p>
    <w:p w:rsidR="00F0323C" w:rsidRPr="006408F5" w:rsidRDefault="00F0323C" w:rsidP="00F0323C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0323C" w:rsidRPr="006408F5" w:rsidRDefault="00F0323C" w:rsidP="00F0323C">
      <w:pPr>
        <w:pStyle w:val="a5"/>
        <w:rPr>
          <w:szCs w:val="28"/>
        </w:rPr>
      </w:pPr>
    </w:p>
    <w:p w:rsidR="00F0323C" w:rsidRPr="006408F5" w:rsidRDefault="00F0323C" w:rsidP="00F0323C">
      <w:pPr>
        <w:pStyle w:val="2"/>
        <w:ind w:firstLine="708"/>
        <w:rPr>
          <w:sz w:val="28"/>
          <w:szCs w:val="28"/>
        </w:rPr>
      </w:pPr>
      <w:r w:rsidRPr="006408F5">
        <w:rPr>
          <w:rFonts w:eastAsia="Calibri"/>
          <w:sz w:val="28"/>
          <w:szCs w:val="28"/>
        </w:rPr>
        <w:t xml:space="preserve"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 г. № 273-ФЗ «О противодействии коррупции», </w:t>
      </w:r>
      <w:r w:rsidRPr="006408F5">
        <w:rPr>
          <w:sz w:val="28"/>
          <w:szCs w:val="28"/>
        </w:rPr>
        <w:t>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 № 155-ЗСО «О противодействии коррупции в Саратовской области»</w:t>
      </w:r>
    </w:p>
    <w:p w:rsidR="00F0323C" w:rsidRPr="006408F5" w:rsidRDefault="00F0323C" w:rsidP="00F0323C">
      <w:pPr>
        <w:pStyle w:val="2"/>
        <w:ind w:firstLine="708"/>
        <w:rPr>
          <w:sz w:val="28"/>
          <w:szCs w:val="28"/>
        </w:rPr>
      </w:pPr>
    </w:p>
    <w:p w:rsidR="00F0323C" w:rsidRPr="006408F5" w:rsidRDefault="00F0323C" w:rsidP="00F0323C">
      <w:pPr>
        <w:pStyle w:val="2"/>
        <w:jc w:val="center"/>
        <w:rPr>
          <w:b/>
          <w:sz w:val="28"/>
          <w:szCs w:val="28"/>
        </w:rPr>
      </w:pPr>
      <w:r w:rsidRPr="006408F5">
        <w:rPr>
          <w:b/>
          <w:sz w:val="28"/>
          <w:szCs w:val="28"/>
        </w:rPr>
        <w:t>ПОСТАНОВЛЯЮ:</w:t>
      </w:r>
    </w:p>
    <w:p w:rsidR="00F0323C" w:rsidRPr="006408F5" w:rsidRDefault="00F0323C" w:rsidP="00F0323C">
      <w:pPr>
        <w:pStyle w:val="2"/>
        <w:jc w:val="center"/>
        <w:rPr>
          <w:b/>
          <w:sz w:val="28"/>
          <w:szCs w:val="28"/>
        </w:rPr>
      </w:pPr>
    </w:p>
    <w:p w:rsidR="00F0323C" w:rsidRPr="006408F5" w:rsidRDefault="00F0323C" w:rsidP="00F0323C">
      <w:pPr>
        <w:pStyle w:val="2"/>
        <w:ind w:firstLine="567"/>
        <w:rPr>
          <w:bCs/>
          <w:iCs/>
          <w:sz w:val="28"/>
          <w:szCs w:val="28"/>
        </w:rPr>
      </w:pPr>
      <w:r w:rsidRPr="006408F5">
        <w:rPr>
          <w:bCs/>
          <w:iCs/>
          <w:sz w:val="28"/>
          <w:szCs w:val="28"/>
        </w:rPr>
        <w:t xml:space="preserve">1. Утвердить </w:t>
      </w:r>
      <w:r w:rsidRPr="006408F5">
        <w:rPr>
          <w:sz w:val="28"/>
          <w:szCs w:val="28"/>
        </w:rPr>
        <w:t>План мероприятий по противодействию коррупции</w:t>
      </w:r>
      <w:r w:rsidRPr="006408F5">
        <w:rPr>
          <w:bCs/>
          <w:iCs/>
          <w:sz w:val="28"/>
          <w:szCs w:val="28"/>
        </w:rPr>
        <w:t xml:space="preserve"> на территории Коленовского муниципального образования на 2016-2017 годы согласно приложению.</w:t>
      </w:r>
    </w:p>
    <w:p w:rsidR="00F0323C" w:rsidRPr="006408F5" w:rsidRDefault="00F0323C" w:rsidP="00F0323C">
      <w:pPr>
        <w:pStyle w:val="a5"/>
        <w:ind w:firstLine="567"/>
        <w:jc w:val="both"/>
        <w:rPr>
          <w:szCs w:val="28"/>
        </w:rPr>
      </w:pPr>
      <w:r w:rsidRPr="006408F5">
        <w:rPr>
          <w:bCs/>
          <w:iCs/>
          <w:szCs w:val="28"/>
        </w:rPr>
        <w:t xml:space="preserve">2. Признать утратившим силу постановление администрации  Коленовского муниципального образования </w:t>
      </w:r>
      <w:r w:rsidRPr="006408F5">
        <w:rPr>
          <w:szCs w:val="28"/>
        </w:rPr>
        <w:t>от 01.12.2015г №44 «Об утверждении Плана мероприятий по противодействию коррупции в Коленовском муниципального образования на 2015-2016 годы»</w:t>
      </w:r>
    </w:p>
    <w:p w:rsidR="00F0323C" w:rsidRPr="006408F5" w:rsidRDefault="00F0323C" w:rsidP="00F0323C">
      <w:pPr>
        <w:ind w:firstLine="567"/>
        <w:jc w:val="both"/>
        <w:rPr>
          <w:sz w:val="28"/>
          <w:szCs w:val="28"/>
        </w:rPr>
      </w:pPr>
      <w:r w:rsidRPr="006408F5">
        <w:rPr>
          <w:sz w:val="28"/>
          <w:szCs w:val="28"/>
        </w:rPr>
        <w:t>3.  Обнародовать настоящее постановление на информационном стенде в здании</w:t>
      </w:r>
      <w:r w:rsidR="00225AAA">
        <w:rPr>
          <w:sz w:val="28"/>
          <w:szCs w:val="28"/>
        </w:rPr>
        <w:t xml:space="preserve"> администрации Коленовского МО</w:t>
      </w:r>
      <w:r w:rsidRPr="006408F5">
        <w:rPr>
          <w:sz w:val="28"/>
          <w:szCs w:val="28"/>
        </w:rPr>
        <w:t xml:space="preserve">  и разместить  на официальном сайте администрации муниципального образования в сети Интернет.</w:t>
      </w:r>
    </w:p>
    <w:p w:rsidR="00F0323C" w:rsidRPr="006408F5" w:rsidRDefault="00F0323C" w:rsidP="00F0323C">
      <w:pPr>
        <w:pStyle w:val="a3"/>
        <w:ind w:firstLine="567"/>
        <w:jc w:val="both"/>
        <w:rPr>
          <w:bCs/>
          <w:iCs/>
          <w:szCs w:val="28"/>
        </w:rPr>
      </w:pPr>
      <w:r w:rsidRPr="006408F5">
        <w:rPr>
          <w:bCs/>
          <w:iCs/>
          <w:szCs w:val="28"/>
        </w:rPr>
        <w:t>4. Настоящее постановление вступает в силу со дня  обнародования.</w:t>
      </w:r>
    </w:p>
    <w:p w:rsidR="00F0323C" w:rsidRPr="006408F5" w:rsidRDefault="00F0323C" w:rsidP="00F0323C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08F5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F0323C" w:rsidRPr="006408F5" w:rsidRDefault="00F0323C" w:rsidP="00F0323C">
      <w:pPr>
        <w:jc w:val="both"/>
        <w:rPr>
          <w:sz w:val="28"/>
          <w:szCs w:val="28"/>
        </w:rPr>
      </w:pPr>
    </w:p>
    <w:p w:rsidR="00F0323C" w:rsidRPr="006408F5" w:rsidRDefault="00F0323C" w:rsidP="00F0323C">
      <w:pPr>
        <w:jc w:val="both"/>
        <w:rPr>
          <w:sz w:val="28"/>
          <w:szCs w:val="28"/>
        </w:rPr>
      </w:pPr>
    </w:p>
    <w:p w:rsidR="00F0323C" w:rsidRPr="006408F5" w:rsidRDefault="00F0323C" w:rsidP="00F0323C">
      <w:pPr>
        <w:jc w:val="both"/>
        <w:rPr>
          <w:b/>
          <w:sz w:val="28"/>
          <w:szCs w:val="28"/>
        </w:rPr>
      </w:pPr>
    </w:p>
    <w:p w:rsidR="00F0323C" w:rsidRPr="006408F5" w:rsidRDefault="00F0323C" w:rsidP="00F0323C">
      <w:pPr>
        <w:jc w:val="both"/>
        <w:rPr>
          <w:b/>
          <w:sz w:val="28"/>
          <w:szCs w:val="28"/>
        </w:rPr>
      </w:pPr>
    </w:p>
    <w:p w:rsidR="00F0323C" w:rsidRPr="006408F5" w:rsidRDefault="00F0323C" w:rsidP="00F0323C">
      <w:pPr>
        <w:jc w:val="both"/>
        <w:rPr>
          <w:b/>
          <w:sz w:val="28"/>
          <w:szCs w:val="28"/>
        </w:rPr>
      </w:pPr>
      <w:r w:rsidRPr="006408F5">
        <w:rPr>
          <w:b/>
          <w:sz w:val="28"/>
          <w:szCs w:val="28"/>
        </w:rPr>
        <w:t xml:space="preserve">          Глава  администрации</w:t>
      </w:r>
    </w:p>
    <w:p w:rsidR="00F0323C" w:rsidRPr="00C378EA" w:rsidRDefault="00F0323C" w:rsidP="00C378EA">
      <w:pPr>
        <w:jc w:val="both"/>
        <w:rPr>
          <w:b/>
          <w:sz w:val="28"/>
          <w:szCs w:val="28"/>
        </w:rPr>
      </w:pPr>
      <w:r w:rsidRPr="006408F5">
        <w:rPr>
          <w:b/>
          <w:sz w:val="28"/>
          <w:szCs w:val="28"/>
        </w:rPr>
        <w:t xml:space="preserve">              Коленовского МО                          </w:t>
      </w:r>
      <w:r w:rsidR="00C378EA">
        <w:rPr>
          <w:b/>
          <w:sz w:val="28"/>
          <w:szCs w:val="28"/>
        </w:rPr>
        <w:t xml:space="preserve">                    С.В.Гусенков</w:t>
      </w:r>
    </w:p>
    <w:p w:rsidR="00F0323C" w:rsidRPr="006408F5" w:rsidRDefault="00F0323C" w:rsidP="00F0323C">
      <w:pPr>
        <w:pStyle w:val="a3"/>
        <w:jc w:val="right"/>
        <w:rPr>
          <w:szCs w:val="28"/>
        </w:rPr>
      </w:pPr>
    </w:p>
    <w:p w:rsidR="00F0323C" w:rsidRPr="006408F5" w:rsidRDefault="00F0323C" w:rsidP="00F0323C">
      <w:pPr>
        <w:pStyle w:val="a3"/>
        <w:jc w:val="right"/>
        <w:rPr>
          <w:szCs w:val="28"/>
        </w:rPr>
      </w:pPr>
    </w:p>
    <w:p w:rsidR="00F0323C" w:rsidRPr="006408F5" w:rsidRDefault="00F0323C" w:rsidP="00F0323C">
      <w:pPr>
        <w:pStyle w:val="a3"/>
        <w:jc w:val="right"/>
        <w:rPr>
          <w:szCs w:val="28"/>
        </w:rPr>
      </w:pPr>
      <w:r w:rsidRPr="006408F5">
        <w:rPr>
          <w:szCs w:val="28"/>
        </w:rPr>
        <w:t>Приложение</w:t>
      </w:r>
    </w:p>
    <w:p w:rsidR="00F0323C" w:rsidRPr="006408F5" w:rsidRDefault="00F0323C" w:rsidP="00F0323C">
      <w:pPr>
        <w:pStyle w:val="a3"/>
        <w:jc w:val="right"/>
        <w:rPr>
          <w:szCs w:val="28"/>
        </w:rPr>
      </w:pPr>
      <w:r w:rsidRPr="006408F5">
        <w:rPr>
          <w:szCs w:val="28"/>
        </w:rPr>
        <w:t xml:space="preserve"> к постановлению администрации </w:t>
      </w:r>
    </w:p>
    <w:p w:rsidR="00F0323C" w:rsidRPr="006408F5" w:rsidRDefault="00F0323C" w:rsidP="00F0323C">
      <w:pPr>
        <w:pStyle w:val="a3"/>
        <w:jc w:val="right"/>
        <w:rPr>
          <w:szCs w:val="28"/>
        </w:rPr>
      </w:pPr>
      <w:r w:rsidRPr="006408F5">
        <w:rPr>
          <w:szCs w:val="28"/>
        </w:rPr>
        <w:t>Коленовского муниципального образования</w:t>
      </w:r>
    </w:p>
    <w:p w:rsidR="00F0323C" w:rsidRPr="006408F5" w:rsidRDefault="00F0323C" w:rsidP="00F0323C">
      <w:pPr>
        <w:pStyle w:val="a3"/>
        <w:jc w:val="right"/>
        <w:rPr>
          <w:szCs w:val="28"/>
        </w:rPr>
      </w:pPr>
    </w:p>
    <w:p w:rsidR="00F0323C" w:rsidRPr="006408F5" w:rsidRDefault="00F0323C" w:rsidP="00F0323C">
      <w:pPr>
        <w:pStyle w:val="a3"/>
        <w:rPr>
          <w:szCs w:val="28"/>
        </w:rPr>
      </w:pPr>
    </w:p>
    <w:p w:rsidR="00F0323C" w:rsidRPr="006408F5" w:rsidRDefault="00F0323C" w:rsidP="00F0323C">
      <w:pPr>
        <w:pStyle w:val="a3"/>
        <w:rPr>
          <w:b/>
          <w:szCs w:val="28"/>
        </w:rPr>
      </w:pPr>
      <w:r w:rsidRPr="006408F5">
        <w:rPr>
          <w:b/>
          <w:szCs w:val="28"/>
        </w:rPr>
        <w:t xml:space="preserve">ПЛАН </w:t>
      </w:r>
    </w:p>
    <w:p w:rsidR="00F0323C" w:rsidRPr="006408F5" w:rsidRDefault="00F0323C" w:rsidP="00F0323C">
      <w:pPr>
        <w:jc w:val="center"/>
        <w:rPr>
          <w:b/>
          <w:bCs/>
          <w:iCs/>
          <w:sz w:val="28"/>
          <w:szCs w:val="28"/>
        </w:rPr>
      </w:pPr>
      <w:r w:rsidRPr="006408F5">
        <w:rPr>
          <w:b/>
          <w:sz w:val="28"/>
          <w:szCs w:val="28"/>
        </w:rPr>
        <w:t>мероприятий по противодействию коррупции</w:t>
      </w:r>
      <w:r w:rsidRPr="006408F5">
        <w:rPr>
          <w:b/>
          <w:bCs/>
          <w:iCs/>
          <w:sz w:val="28"/>
          <w:szCs w:val="28"/>
        </w:rPr>
        <w:t xml:space="preserve"> на территории </w:t>
      </w:r>
    </w:p>
    <w:p w:rsidR="00F0323C" w:rsidRPr="006408F5" w:rsidRDefault="00F0323C" w:rsidP="00F0323C">
      <w:pPr>
        <w:jc w:val="center"/>
        <w:rPr>
          <w:b/>
          <w:sz w:val="28"/>
          <w:szCs w:val="28"/>
        </w:rPr>
      </w:pPr>
      <w:r w:rsidRPr="006408F5">
        <w:rPr>
          <w:b/>
          <w:bCs/>
          <w:iCs/>
          <w:sz w:val="28"/>
          <w:szCs w:val="28"/>
        </w:rPr>
        <w:t>Коленовского муниципального образования  на 2016-2017 годы</w:t>
      </w:r>
    </w:p>
    <w:p w:rsidR="00F0323C" w:rsidRPr="006408F5" w:rsidRDefault="00F0323C" w:rsidP="00F0323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776"/>
        <w:gridCol w:w="3626"/>
        <w:gridCol w:w="2787"/>
        <w:gridCol w:w="2382"/>
      </w:tblGrid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>Срок выполнения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>Исполнители</w:t>
            </w:r>
          </w:p>
        </w:tc>
      </w:tr>
      <w:tr w:rsidR="00F0323C" w:rsidRPr="006408F5" w:rsidTr="002A38F8">
        <w:tc>
          <w:tcPr>
            <w:tcW w:w="0" w:type="auto"/>
            <w:gridSpan w:val="4"/>
          </w:tcPr>
          <w:p w:rsidR="00F0323C" w:rsidRPr="006408F5" w:rsidRDefault="00F0323C" w:rsidP="00F0323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 xml:space="preserve">Организационные меры по обеспечению реализации антикоррупционной 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>политики в органе местного самоуправления</w:t>
            </w:r>
          </w:p>
        </w:tc>
      </w:tr>
      <w:tr w:rsidR="00A95F28" w:rsidRPr="006408F5" w:rsidTr="002A38F8">
        <w:tc>
          <w:tcPr>
            <w:tcW w:w="704" w:type="dxa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6" w:type="dxa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strike/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Назначение лица, ответственного за реализацию антикоррупционной политики  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при кадровых изменениях 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Осуществление оценки и координации антикоррупционной работы  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ind w:left="-4" w:right="-34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0" w:type="auto"/>
          </w:tcPr>
          <w:p w:rsidR="00F0323C" w:rsidRPr="006408F5" w:rsidRDefault="00F0323C" w:rsidP="00F0323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 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Рассмотрение на постоянно действующих совещаниях при главе муниципального образования хода и результатов выполнения мероприятий антикоррупционной направленности, в том числе: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анализа работы должностного лица, ответственного за ведение кадровой работы по </w:t>
            </w:r>
            <w:r w:rsidRPr="006408F5">
              <w:rPr>
                <w:color w:val="000000"/>
                <w:sz w:val="28"/>
                <w:szCs w:val="28"/>
              </w:rPr>
              <w:lastRenderedPageBreak/>
              <w:t>профилактике коррупционных и иных правонарушений в соответствии с планом работы по профилактике коррупционных и иных правонарушений;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обеспечения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по предотвращению и (или) урегулированию конфликта интересов;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состояния работы по приведению в установленные сроки правовых актов органа местного самоуправления в соответствие с нормативными правовыми актами Российской Федерации в сфере противодействия коррупции.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ежеквартально, по результатам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квартала  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Подготовка отчета и аналитической справки об исполнении плана органа местного самоуправления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до 20 июня и до 15 декабря отчетного периода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F0323C" w:rsidRPr="006408F5" w:rsidTr="002A38F8">
        <w:trPr>
          <w:trHeight w:val="1132"/>
        </w:trPr>
        <w:tc>
          <w:tcPr>
            <w:tcW w:w="0" w:type="auto"/>
            <w:gridSpan w:val="4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Организационно-техническое и документационное обеспечение деятельности комиссии органа местного </w:t>
            </w:r>
            <w:r w:rsidRPr="006408F5">
              <w:rPr>
                <w:color w:val="000000"/>
                <w:sz w:val="28"/>
                <w:szCs w:val="28"/>
              </w:rPr>
              <w:lastRenderedPageBreak/>
              <w:t>самоуправления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актов органа местного самоуправления, регламентирующих ее функционирование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Обеспечение участия в работе комиссии по соблюдению требований к служебному поведению муниципальных служащих и урегулированию конфликта интересов представителей институтов гражданского общества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 мере поступления соответствующей информации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2.4.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Проведение анализа работы по профилактике коррупционных и иных правонарушений в соответствии с планом работы по профилактике коррупционных и иных правонарушений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</w:t>
            </w:r>
            <w:r w:rsidRPr="006408F5">
              <w:rPr>
                <w:color w:val="000000"/>
                <w:sz w:val="28"/>
                <w:szCs w:val="28"/>
              </w:rPr>
              <w:lastRenderedPageBreak/>
              <w:t>правонарушений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Поддержание в актуальном состоянии перечня должностей муниципальной службы в органе местного самоуправления,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2.7.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риском, и устранение таких рисков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2.8.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Доведение до сведения муниципальных служащих требований к служебному поведению муниципального служащего, установленных Федеральным законом от 2 марта 2007 года № 25-ФЗ «О муниципальной службе в Российской Федерации»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 и при поступлении на службу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2.9.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</w:t>
            </w:r>
            <w:r w:rsidRPr="006408F5">
              <w:rPr>
                <w:color w:val="000000"/>
                <w:sz w:val="28"/>
                <w:szCs w:val="28"/>
              </w:rPr>
              <w:lastRenderedPageBreak/>
              <w:t>запретов, требований о предотвращении или урегулировании конфликта интересов, исполнению обязанностей, установленных в целях противодействия коррупции, в том числе ограничений, касающихся получения подарков, недопущению  поведения,   которое может восприниматься окружающими как обещание или предложение дачи взятки либо как согласие принять взятку или как просьба о даче взятки, включая анкетирование муниципальных служащих для закрепления полученных ими знаний по указанным вопросам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не реже одного раза в полугодие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2.10.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Разработка и проведение мероприятий по формированию в органе местного самоуправления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2.11.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Проведение антикоррупционной профилактической работы среди кандидатов на вакантные должности муниципальной службы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Проведение работы по выявлению случаев возникновения конфликта интересов, одной из сторон </w:t>
            </w:r>
            <w:r w:rsidRPr="006408F5">
              <w:rPr>
                <w:color w:val="000000"/>
                <w:sz w:val="28"/>
                <w:szCs w:val="28"/>
              </w:rPr>
              <w:lastRenderedPageBreak/>
              <w:t>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2.13.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Предание гласности каждого случая конфликта интересов и применение мер ответственности, предусмотренных законодательством Российской Федерации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при выявлении соответствующих нарушений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2.14.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требований,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2.15.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Организация работы по формированию кадрового резерва и повышение эффективности его использования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F0323C" w:rsidRPr="006408F5" w:rsidTr="002A38F8">
        <w:tc>
          <w:tcPr>
            <w:tcW w:w="0" w:type="auto"/>
            <w:gridSpan w:val="4"/>
          </w:tcPr>
          <w:p w:rsidR="00F0323C" w:rsidRPr="006408F5" w:rsidRDefault="00F0323C" w:rsidP="00F0323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142" w:firstLine="426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lastRenderedPageBreak/>
              <w:t>Выявление и систематизация причин и условий проявления коррупции в деятельности органа местного самоуправления,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>мониторинг коррупционных рисков и их устранение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Проведение антикоррупционной экспертизы проектов нормативных правовых актов, принимаемых органом местного самоуправления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постоянно, по мере разработки проектов нормативных правовых актов, принимаемых органом местного самоуправления</w:t>
            </w:r>
          </w:p>
        </w:tc>
        <w:tc>
          <w:tcPr>
            <w:tcW w:w="0" w:type="auto"/>
          </w:tcPr>
          <w:p w:rsidR="00F0323C" w:rsidRPr="006408F5" w:rsidRDefault="00A95F28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 Гл.специалист</w:t>
            </w:r>
            <w:r w:rsidR="00F0323C" w:rsidRPr="006408F5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Осуществление мониторинга применения нормативных правовых актов, принятых органом местного самоуправления, и проведение в отношении них антикоррупционной экспертизы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постоянно, 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rPr>
          <w:trHeight w:val="2256"/>
        </w:trPr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Размещение в установленном порядке на Интернет-сайте органа местного самоуправления проектов разрабатываемых им нормативных правовых актов для обеспечения возможности проведения в отношении них независимой антикоррупционной экспертизы 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постоянно, по мере разработки органом местного самоуправления проектов нормативных правовых актов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F0323C" w:rsidRPr="006408F5" w:rsidTr="002A38F8">
        <w:tc>
          <w:tcPr>
            <w:tcW w:w="0" w:type="auto"/>
            <w:gridSpan w:val="4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>4. 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постоянно, по мере поступления обращений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Подготовка информационной справки по результатам анализа полученных обращений граждан и организаций на предмет наличия сведений </w:t>
            </w:r>
            <w:r w:rsidRPr="006408F5">
              <w:rPr>
                <w:color w:val="000000"/>
                <w:sz w:val="28"/>
                <w:szCs w:val="28"/>
              </w:rPr>
              <w:lastRenderedPageBreak/>
              <w:t>о возможных проявлениях коррупции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4.5.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Обеспечение взаимодействия со средствами массовой информации по вопросам противодействия коррупции, в том числе содействие размещению информационных материалов по вопросам антикоррупционной деятельности органа местного самоуправления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4.6.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Подготовка информационной справки о размещённых в средствах массовой информации материалах по вопросам противодействия коррупции, в том числе антикоррупционной деятельности органа местного самоуправления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6408F5">
              <w:rPr>
                <w:color w:val="000000"/>
                <w:sz w:val="28"/>
                <w:szCs w:val="28"/>
              </w:rPr>
              <w:t>до 1 декабря отчётного периода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4.7.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Привлечение представителей институтов гражданского общества при разработке проектов нормативных правовых актов по вопросам противодействия коррупции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при разработке органом местного самоуправления проектов нормативных правовых актов по вопросам противодействия коррупции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4.8.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Привлечение членов общественных советов к осуществлению контроля за </w:t>
            </w:r>
            <w:r w:rsidRPr="006408F5">
              <w:rPr>
                <w:color w:val="000000"/>
                <w:sz w:val="28"/>
                <w:szCs w:val="28"/>
              </w:rPr>
              <w:lastRenderedPageBreak/>
              <w:t>выполнением мероприятий, предусмотренных планом органа местного самоуправления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 xml:space="preserve">в соответствии с планом органа местного </w:t>
            </w:r>
            <w:r w:rsidRPr="006408F5">
              <w:rPr>
                <w:color w:val="000000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6408F5">
              <w:rPr>
                <w:color w:val="000000"/>
                <w:sz w:val="28"/>
                <w:szCs w:val="28"/>
              </w:rPr>
              <w:lastRenderedPageBreak/>
              <w:t>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4.9.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постоянно,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4.10.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Проведение совместных совещаний с представителями общественных объединений, уставными задачами которых является участие в противодействии коррупции, в том числе с рассмотрением вопросов о формировании среди муниципальных служащих отрицательного отно</w:t>
            </w:r>
            <w:r w:rsidRPr="006408F5">
              <w:rPr>
                <w:color w:val="000000"/>
                <w:sz w:val="28"/>
                <w:szCs w:val="28"/>
              </w:rPr>
              <w:softHyphen/>
              <w:t>шения к коррупции, о работе указанных общественных объединений в сфере противодействия коррупции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F0323C" w:rsidRPr="006408F5" w:rsidTr="002A38F8">
        <w:tc>
          <w:tcPr>
            <w:tcW w:w="0" w:type="auto"/>
            <w:gridSpan w:val="4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 w:rsidRPr="006408F5">
              <w:rPr>
                <w:b/>
                <w:color w:val="000000"/>
                <w:sz w:val="28"/>
                <w:szCs w:val="28"/>
              </w:rPr>
              <w:t xml:space="preserve">5. Мероприятия органа местного самоуправления, направленные на противодействие коррупции 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Ведение книг жалоб и предложений (журналов обращений) для получения информации от граждан о качестве предоставляемых муниципальных услуг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0" w:type="auto"/>
          </w:tcPr>
          <w:p w:rsidR="00F0323C" w:rsidRPr="006408F5" w:rsidRDefault="00A95F28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 Гл. специалист </w:t>
            </w:r>
            <w:r w:rsidR="004B651E">
              <w:rPr>
                <w:color w:val="000000"/>
                <w:sz w:val="28"/>
                <w:szCs w:val="28"/>
              </w:rPr>
              <w:t>а</w:t>
            </w:r>
            <w:r w:rsidR="00F0323C" w:rsidRPr="006408F5">
              <w:rPr>
                <w:color w:val="000000"/>
                <w:sz w:val="28"/>
                <w:szCs w:val="28"/>
              </w:rPr>
              <w:t>дминистрации муниципального образования</w:t>
            </w:r>
          </w:p>
        </w:tc>
      </w:tr>
      <w:tr w:rsidR="00A95F28" w:rsidRPr="006408F5" w:rsidTr="002A38F8"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08F5">
              <w:rPr>
                <w:sz w:val="28"/>
                <w:szCs w:val="28"/>
              </w:rPr>
              <w:t>Поддержание в актуальном состоянии перечня должностей муниципальной службы администрации, замещение которых связано с коррупционными рисками</w:t>
            </w:r>
          </w:p>
        </w:tc>
        <w:tc>
          <w:tcPr>
            <w:tcW w:w="0" w:type="auto"/>
          </w:tcPr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</w:tcPr>
          <w:p w:rsidR="00F0323C" w:rsidRPr="006408F5" w:rsidRDefault="00A95F28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 Гл.специалист </w:t>
            </w:r>
            <w:r w:rsidR="00F0323C" w:rsidRPr="006408F5"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</w:t>
            </w:r>
          </w:p>
          <w:p w:rsidR="00F0323C" w:rsidRPr="006408F5" w:rsidRDefault="00F0323C" w:rsidP="002A38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408F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0323C" w:rsidRPr="006408F5" w:rsidRDefault="00F0323C" w:rsidP="00F0323C">
      <w:pPr>
        <w:rPr>
          <w:sz w:val="28"/>
          <w:szCs w:val="28"/>
        </w:rPr>
      </w:pPr>
    </w:p>
    <w:p w:rsidR="00F0323C" w:rsidRPr="006408F5" w:rsidRDefault="00F0323C" w:rsidP="00F0323C">
      <w:pPr>
        <w:rPr>
          <w:sz w:val="28"/>
          <w:szCs w:val="28"/>
        </w:rPr>
      </w:pPr>
    </w:p>
    <w:p w:rsidR="00F0323C" w:rsidRPr="006408F5" w:rsidRDefault="00F0323C" w:rsidP="00F0323C">
      <w:pPr>
        <w:jc w:val="both"/>
        <w:rPr>
          <w:sz w:val="28"/>
          <w:szCs w:val="28"/>
        </w:rPr>
      </w:pPr>
    </w:p>
    <w:p w:rsidR="00F0323C" w:rsidRPr="006408F5" w:rsidRDefault="00F0323C" w:rsidP="00F0323C">
      <w:pPr>
        <w:rPr>
          <w:sz w:val="28"/>
          <w:szCs w:val="28"/>
        </w:rPr>
      </w:pPr>
    </w:p>
    <w:p w:rsidR="001E5FF0" w:rsidRPr="006408F5" w:rsidRDefault="001E5FF0">
      <w:pPr>
        <w:rPr>
          <w:sz w:val="28"/>
          <w:szCs w:val="28"/>
        </w:rPr>
      </w:pPr>
    </w:p>
    <w:sectPr w:rsidR="001E5FF0" w:rsidRPr="006408F5" w:rsidSect="004576FC">
      <w:footerReference w:type="default" r:id="rId7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2AC" w:rsidRDefault="00AA72AC" w:rsidP="003E5760">
      <w:r>
        <w:separator/>
      </w:r>
    </w:p>
  </w:endnote>
  <w:endnote w:type="continuationSeparator" w:id="1">
    <w:p w:rsidR="00AA72AC" w:rsidRDefault="00AA72AC" w:rsidP="003E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FC" w:rsidRDefault="00C130A6">
    <w:pPr>
      <w:pStyle w:val="a7"/>
      <w:jc w:val="center"/>
    </w:pPr>
    <w:r>
      <w:fldChar w:fldCharType="begin"/>
    </w:r>
    <w:r w:rsidR="00A95F28">
      <w:instrText xml:space="preserve"> PAGE   \* MERGEFORMAT </w:instrText>
    </w:r>
    <w:r>
      <w:fldChar w:fldCharType="separate"/>
    </w:r>
    <w:r w:rsidR="00225AAA">
      <w:rPr>
        <w:noProof/>
      </w:rPr>
      <w:t>11</w:t>
    </w:r>
    <w:r>
      <w:fldChar w:fldCharType="end"/>
    </w:r>
  </w:p>
  <w:p w:rsidR="004576FC" w:rsidRDefault="00AA72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2AC" w:rsidRDefault="00AA72AC" w:rsidP="003E5760">
      <w:r>
        <w:separator/>
      </w:r>
    </w:p>
  </w:footnote>
  <w:footnote w:type="continuationSeparator" w:id="1">
    <w:p w:rsidR="00AA72AC" w:rsidRDefault="00AA72AC" w:rsidP="003E5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F62"/>
    <w:multiLevelType w:val="hybridMultilevel"/>
    <w:tmpl w:val="28664974"/>
    <w:lvl w:ilvl="0" w:tplc="7C4618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5182A"/>
    <w:multiLevelType w:val="hybridMultilevel"/>
    <w:tmpl w:val="F0EC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23C"/>
    <w:rsid w:val="001E5FF0"/>
    <w:rsid w:val="00225AAA"/>
    <w:rsid w:val="003E5760"/>
    <w:rsid w:val="004B651E"/>
    <w:rsid w:val="006408F5"/>
    <w:rsid w:val="00660124"/>
    <w:rsid w:val="006C418C"/>
    <w:rsid w:val="00832971"/>
    <w:rsid w:val="008B025E"/>
    <w:rsid w:val="00940F70"/>
    <w:rsid w:val="00A95F28"/>
    <w:rsid w:val="00AA72AC"/>
    <w:rsid w:val="00C130A6"/>
    <w:rsid w:val="00C378EA"/>
    <w:rsid w:val="00EC62B2"/>
    <w:rsid w:val="00F0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323C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pacing w:val="-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323C"/>
    <w:rPr>
      <w:rFonts w:ascii="Times New Roman" w:eastAsia="Times New Roman" w:hAnsi="Times New Roman" w:cs="Times New Roman"/>
      <w:color w:val="000000"/>
      <w:spacing w:val="-4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0323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03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F0323C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F03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F0323C"/>
    <w:pPr>
      <w:jc w:val="both"/>
    </w:pPr>
  </w:style>
  <w:style w:type="character" w:customStyle="1" w:styleId="20">
    <w:name w:val="Основной текст 2 Знак"/>
    <w:basedOn w:val="a0"/>
    <w:link w:val="2"/>
    <w:rsid w:val="00F03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032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32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032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10</cp:revision>
  <dcterms:created xsi:type="dcterms:W3CDTF">2016-06-07T05:45:00Z</dcterms:created>
  <dcterms:modified xsi:type="dcterms:W3CDTF">2016-06-20T07:06:00Z</dcterms:modified>
</cp:coreProperties>
</file>