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6767F1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spacing w:val="20"/>
          <w:sz w:val="26"/>
          <w:szCs w:val="26"/>
          <w:lang w:eastAsia="ru-RU"/>
        </w:rPr>
        <w:br w:type="textWrapping" w:clear="all"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A5516" w:rsidRPr="009F356E" w:rsidRDefault="003A5516" w:rsidP="006767F1">
      <w:pPr>
        <w:pStyle w:val="a5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3A5516" w:rsidRPr="009F356E" w:rsidRDefault="009F356E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F356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3A5516" w:rsidRPr="009F356E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A5516" w:rsidRPr="009F356E" w:rsidRDefault="003A5516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F356E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9F356E"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B360FB" w:rsidRPr="009F356E" w:rsidRDefault="00B360FB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Pr="009F356E" w:rsidRDefault="00A07AA1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 w:rsidRPr="009F356E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9F356E" w:rsidRPr="009F356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B360FB" w:rsidRPr="009F356E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9F356E" w:rsidRPr="009F356E">
        <w:rPr>
          <w:rFonts w:ascii="Times New Roman" w:hAnsi="Times New Roman"/>
          <w:b/>
          <w:sz w:val="26"/>
          <w:szCs w:val="26"/>
        </w:rPr>
        <w:t>третьего</w:t>
      </w:r>
      <w:r w:rsidR="00B360FB" w:rsidRPr="009F356E">
        <w:rPr>
          <w:rFonts w:ascii="Times New Roman" w:hAnsi="Times New Roman"/>
          <w:b/>
          <w:sz w:val="26"/>
          <w:szCs w:val="26"/>
        </w:rPr>
        <w:t xml:space="preserve"> </w:t>
      </w:r>
      <w:r w:rsidR="003A5516" w:rsidRPr="009F356E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9F356E" w:rsidRDefault="009F356E" w:rsidP="000D31D4">
      <w:pPr>
        <w:tabs>
          <w:tab w:val="left" w:pos="7095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356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F1BFF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F1BFF" w:rsidRPr="009F356E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60FB" w:rsidRPr="009F356E" w:rsidRDefault="00E50A91" w:rsidP="006767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9F356E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25 </w:t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>сентября 2023</w:t>
      </w:r>
      <w:r w:rsidR="00B360FB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    №</w:t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0D31D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1-5</w:t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9F356E" w:rsidRPr="009F3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 Бакуры </w:t>
      </w:r>
    </w:p>
    <w:p w:rsidR="00BF1BFF" w:rsidRPr="009F356E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767F1" w:rsidRPr="009F356E" w:rsidRDefault="006767F1" w:rsidP="006767F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 xml:space="preserve">Об избрании секретаря Совета депутатов </w:t>
      </w:r>
      <w:proofErr w:type="spellStart"/>
      <w:r w:rsidR="009F356E" w:rsidRPr="009F356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9F356E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9F356E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9F356E">
        <w:rPr>
          <w:rFonts w:ascii="Times New Roman" w:hAnsi="Times New Roman"/>
          <w:b/>
          <w:sz w:val="26"/>
          <w:szCs w:val="26"/>
        </w:rPr>
        <w:t xml:space="preserve">  муниципального района Саратовской области</w:t>
      </w:r>
    </w:p>
    <w:p w:rsidR="006767F1" w:rsidRPr="009F356E" w:rsidRDefault="006767F1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67F1" w:rsidRPr="009F356E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356E">
        <w:rPr>
          <w:rFonts w:ascii="Times New Roman" w:hAnsi="Times New Roman"/>
          <w:sz w:val="26"/>
          <w:szCs w:val="26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Федерации», Уставом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9F356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9F356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9F356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6F18A9" w:rsidRPr="009F356E">
        <w:rPr>
          <w:rFonts w:ascii="Times New Roman" w:hAnsi="Times New Roman"/>
          <w:sz w:val="26"/>
          <w:szCs w:val="26"/>
        </w:rPr>
        <w:t>,</w:t>
      </w:r>
      <w:r w:rsidRPr="009F356E">
        <w:rPr>
          <w:rFonts w:ascii="Times New Roman" w:hAnsi="Times New Roman"/>
          <w:sz w:val="26"/>
          <w:szCs w:val="26"/>
        </w:rPr>
        <w:t xml:space="preserve"> </w:t>
      </w:r>
      <w:r w:rsidR="006F18A9" w:rsidRPr="009F356E">
        <w:rPr>
          <w:rFonts w:ascii="Times New Roman" w:hAnsi="Times New Roman"/>
          <w:sz w:val="26"/>
          <w:szCs w:val="26"/>
        </w:rPr>
        <w:t xml:space="preserve">Регламентом Совета депутатов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6F18A9" w:rsidRPr="009F356E">
        <w:rPr>
          <w:rFonts w:ascii="Times New Roman" w:hAnsi="Times New Roman"/>
          <w:sz w:val="26"/>
          <w:szCs w:val="26"/>
        </w:rPr>
        <w:t xml:space="preserve"> муниципального образования, утвержденным решением Совета депутатов 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6F18A9" w:rsidRPr="009F356E">
        <w:rPr>
          <w:rFonts w:ascii="Times New Roman" w:hAnsi="Times New Roman"/>
          <w:sz w:val="26"/>
          <w:szCs w:val="26"/>
        </w:rPr>
        <w:t xml:space="preserve">  муниципального образования </w:t>
      </w:r>
      <w:proofErr w:type="spellStart"/>
      <w:r w:rsidR="006F18A9" w:rsidRPr="009F356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6F18A9" w:rsidRPr="009F356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от «2</w:t>
      </w:r>
      <w:r w:rsidR="009F356E" w:rsidRPr="009F356E">
        <w:rPr>
          <w:rFonts w:ascii="Times New Roman" w:hAnsi="Times New Roman"/>
          <w:sz w:val="26"/>
          <w:szCs w:val="26"/>
        </w:rPr>
        <w:t>5</w:t>
      </w:r>
      <w:r w:rsidR="006F18A9" w:rsidRPr="009F356E">
        <w:rPr>
          <w:rFonts w:ascii="Times New Roman" w:hAnsi="Times New Roman"/>
          <w:sz w:val="26"/>
          <w:szCs w:val="26"/>
        </w:rPr>
        <w:t>» сентября  202</w:t>
      </w:r>
      <w:r w:rsidR="009F356E" w:rsidRPr="009F356E">
        <w:rPr>
          <w:rFonts w:ascii="Times New Roman" w:hAnsi="Times New Roman"/>
          <w:sz w:val="26"/>
          <w:szCs w:val="26"/>
        </w:rPr>
        <w:t>3</w:t>
      </w:r>
      <w:r w:rsidR="006F18A9" w:rsidRPr="009F356E">
        <w:rPr>
          <w:rFonts w:ascii="Times New Roman" w:hAnsi="Times New Roman"/>
          <w:sz w:val="26"/>
          <w:szCs w:val="26"/>
        </w:rPr>
        <w:t xml:space="preserve"> г.  № 1</w:t>
      </w:r>
      <w:r w:rsidR="009F356E" w:rsidRPr="009F356E">
        <w:rPr>
          <w:rFonts w:ascii="Times New Roman" w:hAnsi="Times New Roman"/>
          <w:sz w:val="26"/>
          <w:szCs w:val="26"/>
        </w:rPr>
        <w:t>-1</w:t>
      </w:r>
      <w:r w:rsidR="006F18A9" w:rsidRPr="009F356E">
        <w:rPr>
          <w:rFonts w:ascii="Times New Roman" w:hAnsi="Times New Roman"/>
          <w:sz w:val="26"/>
          <w:szCs w:val="26"/>
        </w:rPr>
        <w:t xml:space="preserve">, </w:t>
      </w:r>
      <w:r w:rsidRPr="009F356E">
        <w:rPr>
          <w:rFonts w:ascii="Times New Roman" w:hAnsi="Times New Roman"/>
          <w:sz w:val="26"/>
          <w:szCs w:val="26"/>
        </w:rPr>
        <w:t xml:space="preserve"> Совет </w:t>
      </w:r>
      <w:r w:rsidR="006F18A9" w:rsidRPr="009F356E">
        <w:rPr>
          <w:rFonts w:ascii="Times New Roman" w:hAnsi="Times New Roman"/>
          <w:sz w:val="26"/>
          <w:szCs w:val="26"/>
        </w:rPr>
        <w:t xml:space="preserve">депутатов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9F356E">
        <w:rPr>
          <w:rFonts w:ascii="Times New Roman" w:hAnsi="Times New Roman"/>
          <w:b/>
          <w:sz w:val="26"/>
          <w:szCs w:val="26"/>
        </w:rPr>
        <w:t xml:space="preserve"> </w:t>
      </w:r>
      <w:r w:rsidRPr="009F356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6F18A9" w:rsidRPr="009F356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6F18A9" w:rsidRPr="009F356E">
        <w:rPr>
          <w:rFonts w:ascii="Times New Roman" w:hAnsi="Times New Roman"/>
          <w:sz w:val="26"/>
          <w:szCs w:val="26"/>
        </w:rPr>
        <w:t xml:space="preserve"> </w:t>
      </w:r>
      <w:r w:rsidRPr="009F356E">
        <w:rPr>
          <w:rFonts w:ascii="Times New Roman" w:hAnsi="Times New Roman"/>
          <w:sz w:val="26"/>
          <w:szCs w:val="26"/>
        </w:rPr>
        <w:t xml:space="preserve"> муниципального района</w:t>
      </w:r>
      <w:proofErr w:type="gramEnd"/>
      <w:r w:rsidRPr="009F356E">
        <w:rPr>
          <w:rFonts w:ascii="Times New Roman" w:hAnsi="Times New Roman"/>
          <w:sz w:val="26"/>
          <w:szCs w:val="26"/>
        </w:rPr>
        <w:t xml:space="preserve"> Саратовской области </w:t>
      </w:r>
    </w:p>
    <w:p w:rsidR="006767F1" w:rsidRPr="009F356E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>РЕШИЛ:</w:t>
      </w:r>
    </w:p>
    <w:p w:rsidR="006767F1" w:rsidRPr="009F356E" w:rsidRDefault="006767F1" w:rsidP="006767F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sz w:val="26"/>
          <w:szCs w:val="26"/>
        </w:rPr>
        <w:t>Избрать секретарем Совета</w:t>
      </w:r>
      <w:r w:rsidR="006F18A9" w:rsidRPr="009F356E">
        <w:rPr>
          <w:rFonts w:ascii="Times New Roman" w:hAnsi="Times New Roman"/>
          <w:sz w:val="26"/>
          <w:szCs w:val="26"/>
        </w:rPr>
        <w:t xml:space="preserve"> депутатов</w:t>
      </w:r>
      <w:r w:rsidRPr="009F35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9F356E" w:rsidRPr="009F356E">
        <w:rPr>
          <w:rFonts w:ascii="Times New Roman" w:hAnsi="Times New Roman"/>
          <w:sz w:val="26"/>
          <w:szCs w:val="26"/>
        </w:rPr>
        <w:t xml:space="preserve"> </w:t>
      </w:r>
      <w:r w:rsidRPr="009F356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6F18A9" w:rsidRPr="009F356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9F356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0D31D4">
        <w:rPr>
          <w:rFonts w:ascii="Times New Roman" w:hAnsi="Times New Roman"/>
          <w:sz w:val="26"/>
          <w:szCs w:val="26"/>
        </w:rPr>
        <w:t>Беляеву Галину Владимировну.</w:t>
      </w:r>
      <w:r w:rsidRPr="009F356E">
        <w:rPr>
          <w:rFonts w:ascii="Times New Roman" w:hAnsi="Times New Roman"/>
          <w:sz w:val="26"/>
          <w:szCs w:val="26"/>
        </w:rPr>
        <w:t xml:space="preserve"> </w:t>
      </w:r>
    </w:p>
    <w:p w:rsidR="006767F1" w:rsidRPr="009F356E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356E">
        <w:rPr>
          <w:rFonts w:ascii="Times New Roman" w:hAnsi="Times New Roman"/>
          <w:sz w:val="26"/>
          <w:szCs w:val="26"/>
        </w:rPr>
        <w:t>2. Н</w:t>
      </w:r>
      <w:r w:rsidR="009F356E" w:rsidRPr="009F356E">
        <w:rPr>
          <w:rFonts w:ascii="Times New Roman" w:hAnsi="Times New Roman"/>
          <w:sz w:val="26"/>
          <w:szCs w:val="26"/>
        </w:rPr>
        <w:t xml:space="preserve">астоящее решение обнародовать «25 </w:t>
      </w:r>
      <w:r w:rsidRPr="009F356E">
        <w:rPr>
          <w:rFonts w:ascii="Times New Roman" w:hAnsi="Times New Roman"/>
          <w:sz w:val="26"/>
          <w:szCs w:val="26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proofErr w:type="spellStart"/>
      <w:r w:rsidR="009F356E" w:rsidRPr="009F356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9F356E" w:rsidRPr="009F356E">
        <w:rPr>
          <w:rFonts w:ascii="Times New Roman" w:hAnsi="Times New Roman"/>
          <w:sz w:val="26"/>
          <w:szCs w:val="26"/>
        </w:rPr>
        <w:t xml:space="preserve"> </w:t>
      </w:r>
      <w:r w:rsidRPr="009F356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852483" w:rsidRPr="009F356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852483" w:rsidRPr="009F356E">
        <w:rPr>
          <w:rFonts w:ascii="Times New Roman" w:hAnsi="Times New Roman"/>
          <w:sz w:val="26"/>
          <w:szCs w:val="26"/>
        </w:rPr>
        <w:t xml:space="preserve"> </w:t>
      </w:r>
      <w:r w:rsidRPr="009F356E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в сети «Интернет». </w:t>
      </w:r>
    </w:p>
    <w:p w:rsidR="006767F1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356E">
        <w:rPr>
          <w:rFonts w:ascii="Times New Roman" w:hAnsi="Times New Roman"/>
          <w:sz w:val="26"/>
          <w:szCs w:val="26"/>
        </w:rPr>
        <w:t>3. Настоящее решение вступает в силу со дня его принятия.</w:t>
      </w:r>
    </w:p>
    <w:p w:rsidR="000D31D4" w:rsidRPr="009F356E" w:rsidRDefault="000D31D4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767F1" w:rsidRPr="009F356E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767F1" w:rsidRPr="009F356E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9F356E" w:rsidRPr="009F356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9F356E" w:rsidRPr="009F356E">
        <w:rPr>
          <w:rFonts w:ascii="Times New Roman" w:hAnsi="Times New Roman"/>
          <w:b/>
          <w:sz w:val="26"/>
          <w:szCs w:val="26"/>
        </w:rPr>
        <w:t xml:space="preserve"> </w:t>
      </w:r>
    </w:p>
    <w:p w:rsidR="006767F1" w:rsidRPr="009F356E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9F356E">
        <w:rPr>
          <w:rFonts w:ascii="Times New Roman" w:hAnsi="Times New Roman"/>
          <w:b/>
          <w:sz w:val="26"/>
          <w:szCs w:val="26"/>
        </w:rPr>
        <w:tab/>
      </w:r>
      <w:r w:rsidRPr="009F356E">
        <w:rPr>
          <w:rFonts w:ascii="Times New Roman" w:hAnsi="Times New Roman"/>
          <w:b/>
          <w:sz w:val="26"/>
          <w:szCs w:val="26"/>
        </w:rPr>
        <w:tab/>
      </w:r>
      <w:r w:rsidR="000D31D4">
        <w:rPr>
          <w:rFonts w:ascii="Times New Roman" w:hAnsi="Times New Roman"/>
          <w:b/>
          <w:sz w:val="26"/>
          <w:szCs w:val="26"/>
        </w:rPr>
        <w:t xml:space="preserve">      </w:t>
      </w:r>
      <w:r w:rsidRPr="009F356E">
        <w:rPr>
          <w:rFonts w:ascii="Times New Roman" w:hAnsi="Times New Roman"/>
          <w:b/>
          <w:sz w:val="26"/>
          <w:szCs w:val="26"/>
        </w:rPr>
        <w:tab/>
      </w:r>
      <w:r w:rsidR="000D31D4">
        <w:rPr>
          <w:rFonts w:ascii="Times New Roman" w:hAnsi="Times New Roman"/>
          <w:b/>
          <w:sz w:val="26"/>
          <w:szCs w:val="26"/>
        </w:rPr>
        <w:t>Н.Н.Терёхина</w:t>
      </w:r>
    </w:p>
    <w:p w:rsidR="006767F1" w:rsidRPr="009F356E" w:rsidRDefault="006767F1" w:rsidP="00676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F356E">
        <w:rPr>
          <w:rFonts w:ascii="Times New Roman" w:hAnsi="Times New Roman"/>
          <w:b/>
          <w:sz w:val="26"/>
          <w:szCs w:val="26"/>
        </w:rPr>
        <w:t xml:space="preserve"> </w:t>
      </w:r>
    </w:p>
    <w:p w:rsidR="00E27EE5" w:rsidRPr="009F356E" w:rsidRDefault="00E27EE5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7EE5" w:rsidRPr="009F356E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C6" w:rsidRDefault="00A54FC6" w:rsidP="00287FF9">
      <w:pPr>
        <w:spacing w:after="0" w:line="240" w:lineRule="auto"/>
      </w:pPr>
      <w:r>
        <w:separator/>
      </w:r>
    </w:p>
  </w:endnote>
  <w:endnote w:type="continuationSeparator" w:id="0">
    <w:p w:rsidR="00A54FC6" w:rsidRDefault="00A54FC6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7305D6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0D31D4">
      <w:rPr>
        <w:noProof/>
      </w:rPr>
      <w:t>1</w:t>
    </w:r>
    <w:r>
      <w:fldChar w:fldCharType="end"/>
    </w:r>
  </w:p>
  <w:p w:rsidR="00A02409" w:rsidRDefault="00A54F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C6" w:rsidRDefault="00A54FC6" w:rsidP="00287FF9">
      <w:pPr>
        <w:spacing w:after="0" w:line="240" w:lineRule="auto"/>
      </w:pPr>
      <w:r>
        <w:separator/>
      </w:r>
    </w:p>
  </w:footnote>
  <w:footnote w:type="continuationSeparator" w:id="0">
    <w:p w:rsidR="00A54FC6" w:rsidRDefault="00A54FC6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0D31D4"/>
    <w:rsid w:val="00111203"/>
    <w:rsid w:val="00112F1C"/>
    <w:rsid w:val="00144AD6"/>
    <w:rsid w:val="00164FA5"/>
    <w:rsid w:val="001802A3"/>
    <w:rsid w:val="001A58EE"/>
    <w:rsid w:val="00281BFE"/>
    <w:rsid w:val="00287FF9"/>
    <w:rsid w:val="003502D1"/>
    <w:rsid w:val="00394DB8"/>
    <w:rsid w:val="003A5516"/>
    <w:rsid w:val="003F51E7"/>
    <w:rsid w:val="00404DDF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767F1"/>
    <w:rsid w:val="00686097"/>
    <w:rsid w:val="006F1133"/>
    <w:rsid w:val="006F18A9"/>
    <w:rsid w:val="007305D6"/>
    <w:rsid w:val="007A2DF1"/>
    <w:rsid w:val="007B6277"/>
    <w:rsid w:val="007D6B0A"/>
    <w:rsid w:val="007E25A2"/>
    <w:rsid w:val="00852483"/>
    <w:rsid w:val="008A24CE"/>
    <w:rsid w:val="008B3648"/>
    <w:rsid w:val="008D01A7"/>
    <w:rsid w:val="00906D0B"/>
    <w:rsid w:val="00933C26"/>
    <w:rsid w:val="009471D7"/>
    <w:rsid w:val="00961415"/>
    <w:rsid w:val="00962367"/>
    <w:rsid w:val="0099455E"/>
    <w:rsid w:val="009C580B"/>
    <w:rsid w:val="009F356E"/>
    <w:rsid w:val="00A07AA1"/>
    <w:rsid w:val="00A47A78"/>
    <w:rsid w:val="00A54FC6"/>
    <w:rsid w:val="00A92CA7"/>
    <w:rsid w:val="00A933EA"/>
    <w:rsid w:val="00AC0794"/>
    <w:rsid w:val="00B003B2"/>
    <w:rsid w:val="00B22DD1"/>
    <w:rsid w:val="00B2313D"/>
    <w:rsid w:val="00B360FB"/>
    <w:rsid w:val="00B36D92"/>
    <w:rsid w:val="00BA5AB3"/>
    <w:rsid w:val="00BF1BFF"/>
    <w:rsid w:val="00BF36E8"/>
    <w:rsid w:val="00C0382F"/>
    <w:rsid w:val="00C21E72"/>
    <w:rsid w:val="00C36E74"/>
    <w:rsid w:val="00CB5F85"/>
    <w:rsid w:val="00D5069B"/>
    <w:rsid w:val="00D5446C"/>
    <w:rsid w:val="00D57BAE"/>
    <w:rsid w:val="00E27EE5"/>
    <w:rsid w:val="00E50A91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2023-09-25T12:27:00Z</cp:lastPrinted>
  <dcterms:created xsi:type="dcterms:W3CDTF">2023-09-25T06:50:00Z</dcterms:created>
  <dcterms:modified xsi:type="dcterms:W3CDTF">2023-09-25T12:27:00Z</dcterms:modified>
</cp:coreProperties>
</file>