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1B" w:rsidRDefault="0039291B" w:rsidP="0039291B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DE6B4B">
        <w:rPr>
          <w:b/>
          <w:sz w:val="28"/>
          <w:szCs w:val="28"/>
        </w:rPr>
        <w:t xml:space="preserve">О создании Центров </w:t>
      </w:r>
      <w:r w:rsidRPr="00DE6B4B">
        <w:rPr>
          <w:b/>
          <w:sz w:val="28"/>
          <w:szCs w:val="28"/>
        </w:rPr>
        <w:br/>
        <w:t xml:space="preserve">«Точка роста» </w:t>
      </w:r>
      <w:r w:rsidRPr="00DE6B4B">
        <w:rPr>
          <w:b/>
          <w:sz w:val="28"/>
          <w:szCs w:val="28"/>
        </w:rPr>
        <w:br/>
        <w:t>в 2019 году на территории Екатериновского муниципального района</w:t>
      </w:r>
    </w:p>
    <w:p w:rsidR="00803D10" w:rsidRPr="005621D1" w:rsidRDefault="00803D10" w:rsidP="00562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D10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ФЕДЕРАЛЬНЫЙ</w:t>
      </w:r>
      <w:r w:rsidR="0039291B" w:rsidRPr="005621D1">
        <w:rPr>
          <w:rFonts w:ascii="Times New Roman" w:hAnsi="Times New Roman" w:cs="Times New Roman"/>
          <w:sz w:val="28"/>
          <w:szCs w:val="28"/>
        </w:rPr>
        <w:t xml:space="preserve"> (региональный)</w:t>
      </w:r>
      <w:r w:rsidRPr="005621D1">
        <w:rPr>
          <w:rFonts w:ascii="Times New Roman" w:hAnsi="Times New Roman" w:cs="Times New Roman"/>
          <w:sz w:val="28"/>
          <w:szCs w:val="28"/>
        </w:rPr>
        <w:t xml:space="preserve"> ПРОЕКТ «СОВРЕМЕННАЯ ШКОЛА»  НАЦИОНАЛЬНОГО ПРОЕКТА «ОБРАЗОВАНИЕ»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C9B" w:rsidRDefault="0039291B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19 д</w:t>
      </w:r>
      <w:r w:rsidR="009D3C9B" w:rsidRPr="005621D1">
        <w:rPr>
          <w:rFonts w:ascii="Times New Roman" w:hAnsi="Times New Roman" w:cs="Times New Roman"/>
          <w:sz w:val="28"/>
          <w:szCs w:val="28"/>
        </w:rPr>
        <w:t>екабря 2019 года в министерстве образования области прошла презентация итогов первого года реализации национального проекта «Образование»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C9B" w:rsidRPr="005621D1" w:rsidRDefault="009D3C9B" w:rsidP="005621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1D1">
        <w:rPr>
          <w:rFonts w:ascii="Times New Roman" w:hAnsi="Times New Roman" w:cs="Times New Roman"/>
          <w:b/>
          <w:sz w:val="28"/>
          <w:szCs w:val="28"/>
          <w:u w:val="single"/>
        </w:rPr>
        <w:t>С ЧЕГО ВСЕ НАЧИНАЛОСЬ…</w:t>
      </w:r>
    </w:p>
    <w:p w:rsidR="0039291B" w:rsidRPr="005621D1" w:rsidRDefault="0039291B" w:rsidP="005621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C48" w:rsidRPr="005621D1" w:rsidRDefault="009D3C9B" w:rsidP="005621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Распоряжением Министерства просвещения Российской Федерации № Р-23 от 1 марта 2019 года разработаны методические рекомендации по созданию мест для реализации основных и дополнительных общеобразовательных программ  цифрового, естественнонаучного, технического и гуманитарного профилей в образовательных организациях, расположенных в сельской местности</w:t>
      </w:r>
      <w:r w:rsidRPr="005621D1">
        <w:rPr>
          <w:rFonts w:ascii="Times New Roman" w:eastAsia="Calibri" w:hAnsi="Times New Roman" w:cs="Times New Roman"/>
          <w:sz w:val="28"/>
          <w:szCs w:val="28"/>
        </w:rPr>
        <w:t xml:space="preserve"> и малых городах.</w:t>
      </w:r>
    </w:p>
    <w:p w:rsidR="009D3C9B" w:rsidRPr="005621D1" w:rsidRDefault="009D3C9B" w:rsidP="005621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1D1">
        <w:rPr>
          <w:rFonts w:ascii="Times New Roman" w:eastAsia="Calibri" w:hAnsi="Times New Roman" w:cs="Times New Roman"/>
          <w:sz w:val="28"/>
          <w:szCs w:val="28"/>
        </w:rPr>
        <w:t>В 2019 году на территории Саратовской области запланировано открытие 65 Центров «Точка роста» в 38 муниципальных районах области. На территории Екатериновского муниципального района будут созданы два таких Центра: в МОУ СОШ с.</w:t>
      </w:r>
      <w:r w:rsidR="003D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21D1">
        <w:rPr>
          <w:rFonts w:ascii="Times New Roman" w:eastAsia="Calibri" w:hAnsi="Times New Roman" w:cs="Times New Roman"/>
          <w:sz w:val="28"/>
          <w:szCs w:val="28"/>
        </w:rPr>
        <w:t>Альшанка</w:t>
      </w:r>
      <w:proofErr w:type="spellEnd"/>
      <w:r w:rsidRPr="005621D1">
        <w:rPr>
          <w:rFonts w:ascii="Times New Roman" w:eastAsia="Calibri" w:hAnsi="Times New Roman" w:cs="Times New Roman"/>
          <w:sz w:val="28"/>
          <w:szCs w:val="28"/>
        </w:rPr>
        <w:t xml:space="preserve"> и в МОУ СОШ с</w:t>
      </w:r>
      <w:proofErr w:type="gramStart"/>
      <w:r w:rsidRPr="005621D1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5621D1">
        <w:rPr>
          <w:rFonts w:ascii="Times New Roman" w:eastAsia="Calibri" w:hAnsi="Times New Roman" w:cs="Times New Roman"/>
          <w:sz w:val="28"/>
          <w:szCs w:val="28"/>
        </w:rPr>
        <w:t>акуры.</w:t>
      </w:r>
    </w:p>
    <w:p w:rsidR="009D3C9B" w:rsidRPr="005621D1" w:rsidRDefault="009D3C9B" w:rsidP="005621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621D1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в 2019 году  составит 103 486 220 рублей</w:t>
      </w:r>
    </w:p>
    <w:p w:rsidR="009D3C9B" w:rsidRPr="005621D1" w:rsidRDefault="009D3C9B" w:rsidP="00562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b/>
          <w:bCs/>
          <w:sz w:val="28"/>
          <w:szCs w:val="28"/>
        </w:rPr>
        <w:t>федеральный бюджет 101 416 520 рублей</w:t>
      </w:r>
      <w:r w:rsidRPr="005621D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областной бюджет 2 069 700 рублей </w:t>
      </w:r>
      <w:r w:rsidRPr="005621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21D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один Центр предполагается </w:t>
      </w:r>
      <w:r w:rsidRPr="005621D1">
        <w:rPr>
          <w:rFonts w:ascii="Times New Roman" w:hAnsi="Times New Roman" w:cs="Times New Roman"/>
          <w:b/>
          <w:bCs/>
          <w:sz w:val="28"/>
          <w:szCs w:val="28"/>
        </w:rPr>
        <w:br/>
        <w:t>1 592 096 рублей</w:t>
      </w:r>
    </w:p>
    <w:p w:rsidR="009D3C9B" w:rsidRPr="005621D1" w:rsidRDefault="0039291B" w:rsidP="005621D1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21D1">
        <w:rPr>
          <w:rFonts w:ascii="Times New Roman" w:hAnsi="Times New Roman" w:cs="Times New Roman"/>
          <w:iCs/>
          <w:sz w:val="28"/>
          <w:szCs w:val="28"/>
        </w:rPr>
        <w:t>Н</w:t>
      </w:r>
      <w:r w:rsidR="009D3C9B" w:rsidRPr="005621D1">
        <w:rPr>
          <w:rFonts w:ascii="Times New Roman" w:hAnsi="Times New Roman" w:cs="Times New Roman"/>
          <w:iCs/>
          <w:sz w:val="28"/>
          <w:szCs w:val="28"/>
        </w:rPr>
        <w:t>а территории РФ открывается 2049 центров цифрового и гуманитарного профилей «Точка роста», к 2024 году планируется открытие уже 16 тыся</w:t>
      </w:r>
      <w:r w:rsidRPr="005621D1">
        <w:rPr>
          <w:rFonts w:ascii="Times New Roman" w:hAnsi="Times New Roman" w:cs="Times New Roman"/>
          <w:iCs/>
          <w:sz w:val="28"/>
          <w:szCs w:val="28"/>
        </w:rPr>
        <w:t>ч аналогичных центров. В прошедшем</w:t>
      </w:r>
      <w:r w:rsidR="009D3C9B" w:rsidRPr="005621D1">
        <w:rPr>
          <w:rFonts w:ascii="Times New Roman" w:hAnsi="Times New Roman" w:cs="Times New Roman"/>
          <w:iCs/>
          <w:sz w:val="28"/>
          <w:szCs w:val="28"/>
        </w:rPr>
        <w:t xml:space="preserve"> году «Точки роста» созданы в 65 образовательных учреждениях Саратовской области. Данное масштабное мероприятие</w:t>
      </w:r>
      <w:r w:rsidR="009D3C9B" w:rsidRPr="005621D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осуществляется в рамках реализации регионального проекта «Современная школа» национального проекта «Образование», инициированного указом президента России Владимира Путина.</w:t>
      </w:r>
    </w:p>
    <w:p w:rsidR="009D3C9B" w:rsidRPr="005621D1" w:rsidRDefault="009D3C9B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C9B" w:rsidRDefault="009D3C9B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Целевая субсидия из федерального бюджета выделена Саратовской области по итогам конкурса. На создание центров в 2019 году направлено более 103 миллионов рублей. К 2023 году в области планируется открыть 260 центров с охватом 55 тысяч обучающихся основными и дополнительными общеобразовательными программами. Центры «Точка роста» создаются как структурные подразделения общеобразовательных организаций, расположенных в сельской местности и малых городах,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</w:t>
      </w:r>
      <w:r w:rsidRPr="005621D1">
        <w:rPr>
          <w:rFonts w:ascii="Times New Roman" w:hAnsi="Times New Roman" w:cs="Times New Roman"/>
          <w:sz w:val="28"/>
          <w:szCs w:val="28"/>
        </w:rPr>
        <w:lastRenderedPageBreak/>
        <w:t xml:space="preserve">«Физическая культура и основы безопасности жизнедеятельности». Основные задачи Центра - охват своей деятельностью 100% </w:t>
      </w:r>
      <w:proofErr w:type="gramStart"/>
      <w:r w:rsidRPr="005621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21D1">
        <w:rPr>
          <w:rFonts w:ascii="Times New Roman" w:hAnsi="Times New Roman" w:cs="Times New Roman"/>
          <w:sz w:val="28"/>
          <w:szCs w:val="28"/>
        </w:rPr>
        <w:t xml:space="preserve"> школы по вышеуказанным предметным областям, использование дистанционного обучения и сетевого партнерства</w:t>
      </w:r>
      <w:r w:rsidR="00803D10" w:rsidRPr="005621D1">
        <w:rPr>
          <w:rFonts w:ascii="Times New Roman" w:hAnsi="Times New Roman" w:cs="Times New Roman"/>
          <w:sz w:val="28"/>
          <w:szCs w:val="28"/>
        </w:rPr>
        <w:t>.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D10" w:rsidRDefault="00803D10" w:rsidP="005621D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1D1">
        <w:rPr>
          <w:rFonts w:ascii="Times New Roman" w:hAnsi="Times New Roman" w:cs="Times New Roman"/>
          <w:color w:val="000000"/>
          <w:sz w:val="28"/>
          <w:szCs w:val="28"/>
        </w:rPr>
        <w:t xml:space="preserve">  Условием для отбора школы было то, что она расположена в сельской местности и призвана обеспечить доступность для освоения </w:t>
      </w:r>
      <w:proofErr w:type="gramStart"/>
      <w:r w:rsidRPr="005621D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621D1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профилей.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D10" w:rsidRDefault="00803D10" w:rsidP="005621D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1D1">
        <w:rPr>
          <w:rFonts w:ascii="Times New Roman" w:hAnsi="Times New Roman" w:cs="Times New Roman"/>
          <w:color w:val="000000"/>
          <w:sz w:val="28"/>
          <w:szCs w:val="28"/>
        </w:rPr>
        <w:t>Инфраструктура Центра будет использоваться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1D1">
        <w:rPr>
          <w:rFonts w:ascii="Times New Roman" w:hAnsi="Times New Roman" w:cs="Times New Roman"/>
          <w:color w:val="000000"/>
          <w:sz w:val="28"/>
          <w:szCs w:val="28"/>
        </w:rPr>
        <w:t>  Такой Центр образования «Точка роста» будет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 доступности образования.</w:t>
      </w:r>
    </w:p>
    <w:p w:rsidR="00803D10" w:rsidRPr="005621D1" w:rsidRDefault="00803D10" w:rsidP="005621D1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5621D1">
        <w:rPr>
          <w:color w:val="000000"/>
          <w:sz w:val="28"/>
          <w:szCs w:val="28"/>
        </w:rPr>
        <w:t>  Цен</w:t>
      </w:r>
      <w:r w:rsidR="00460884">
        <w:rPr>
          <w:color w:val="000000"/>
          <w:sz w:val="28"/>
          <w:szCs w:val="28"/>
        </w:rPr>
        <w:t>тр должен быть расположен в двух</w:t>
      </w:r>
      <w:r w:rsidRPr="005621D1">
        <w:rPr>
          <w:color w:val="000000"/>
          <w:sz w:val="28"/>
          <w:szCs w:val="28"/>
        </w:rPr>
        <w:t xml:space="preserve"> помещениях школы площадью не менее 40 квадратных метров каждое и включать следующие функциональные зоны: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 - 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 - 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зонироваться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 по принципу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21D1">
        <w:rPr>
          <w:rFonts w:ascii="Times New Roman" w:hAnsi="Times New Roman" w:cs="Times New Roman"/>
          <w:sz w:val="28"/>
          <w:szCs w:val="28"/>
        </w:rPr>
        <w:t>включающего</w:t>
      </w:r>
      <w:proofErr w:type="gramEnd"/>
      <w:r w:rsidRPr="005621D1">
        <w:rPr>
          <w:rFonts w:ascii="Times New Roman" w:hAnsi="Times New Roman" w:cs="Times New Roman"/>
          <w:sz w:val="28"/>
          <w:szCs w:val="28"/>
        </w:rPr>
        <w:t xml:space="preserve"> шахматную гостиную,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>.</w:t>
      </w:r>
    </w:p>
    <w:p w:rsidR="0039291B" w:rsidRPr="005621D1" w:rsidRDefault="0039291B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  </w:t>
      </w:r>
      <w:r w:rsidR="0039291B" w:rsidRPr="005621D1">
        <w:rPr>
          <w:rFonts w:ascii="Times New Roman" w:hAnsi="Times New Roman" w:cs="Times New Roman"/>
          <w:sz w:val="28"/>
          <w:szCs w:val="28"/>
        </w:rPr>
        <w:t xml:space="preserve">До 1 сентября 2019 года </w:t>
      </w:r>
      <w:r w:rsidRPr="005621D1">
        <w:rPr>
          <w:rFonts w:ascii="Times New Roman" w:hAnsi="Times New Roman" w:cs="Times New Roman"/>
          <w:sz w:val="28"/>
          <w:szCs w:val="28"/>
        </w:rPr>
        <w:t>перед нами</w:t>
      </w:r>
      <w:r w:rsidR="0039291B" w:rsidRPr="005621D1">
        <w:rPr>
          <w:rFonts w:ascii="Times New Roman" w:hAnsi="Times New Roman" w:cs="Times New Roman"/>
          <w:sz w:val="28"/>
          <w:szCs w:val="28"/>
        </w:rPr>
        <w:t xml:space="preserve"> стояли большие задачи</w:t>
      </w:r>
      <w:r w:rsidRPr="005621D1">
        <w:rPr>
          <w:rFonts w:ascii="Times New Roman" w:hAnsi="Times New Roman" w:cs="Times New Roman"/>
          <w:sz w:val="28"/>
          <w:szCs w:val="28"/>
        </w:rPr>
        <w:t>: ремонт конкретных помещений и учебно-рекреационного пространства, выбор приятного и функционального интерьера, вовлечение деятельностью Центра обучающихся школы, родительской общественности.</w:t>
      </w:r>
    </w:p>
    <w:p w:rsidR="00803D10" w:rsidRPr="005621D1" w:rsidRDefault="00803D10" w:rsidP="005621D1">
      <w:pPr>
        <w:pStyle w:val="a3"/>
        <w:jc w:val="both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В короткие сроки разработали </w:t>
      </w:r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>Дорожную карту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» по созданию и функционированию Центров в школах. </w:t>
      </w:r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>Предстояла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работа над </w:t>
      </w:r>
      <w:proofErr w:type="gramStart"/>
      <w:r w:rsidRPr="005621D1">
        <w:rPr>
          <w:rFonts w:ascii="Times New Roman" w:eastAsia="Times New Roman" w:hAnsi="Times New Roman" w:cs="Times New Roman"/>
          <w:sz w:val="28"/>
          <w:szCs w:val="28"/>
        </w:rPr>
        <w:t>дизайн-про</w:t>
      </w:r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>ектом</w:t>
      </w:r>
      <w:proofErr w:type="gramEnd"/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 xml:space="preserve"> и проектом зонирования, формирование нормативно-правовой базы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>Центров «Точка роста», утверждение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21D1">
        <w:rPr>
          <w:rFonts w:ascii="Times New Roman" w:eastAsia="Times New Roman" w:hAnsi="Times New Roman" w:cs="Times New Roman"/>
          <w:sz w:val="28"/>
          <w:szCs w:val="28"/>
        </w:rPr>
        <w:t>медиаплан</w:t>
      </w:r>
      <w:r w:rsidR="0039291B" w:rsidRPr="005621D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по информационному со</w:t>
      </w:r>
      <w:r w:rsidR="00EC6A56" w:rsidRPr="005621D1">
        <w:rPr>
          <w:rFonts w:ascii="Times New Roman" w:eastAsia="Times New Roman" w:hAnsi="Times New Roman" w:cs="Times New Roman"/>
          <w:sz w:val="28"/>
          <w:szCs w:val="28"/>
        </w:rPr>
        <w:t>провождению проекта, разработка технического задания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для закупки оборудования. </w:t>
      </w:r>
    </w:p>
    <w:p w:rsidR="00803D10" w:rsidRDefault="00803D10" w:rsidP="005621D1">
      <w:pPr>
        <w:pStyle w:val="a3"/>
        <w:jc w:val="both"/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</w:pPr>
      <w:r w:rsidRPr="005621D1"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  <w:t xml:space="preserve">Оформление Центров должно </w:t>
      </w:r>
      <w:r w:rsidR="00EC6A56" w:rsidRPr="005621D1"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  <w:t xml:space="preserve">было строго </w:t>
      </w:r>
      <w:r w:rsidRPr="005621D1"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  <w:t>выполняться с использованием фирменного стиля Центра «Точка роста» (</w:t>
      </w:r>
      <w:proofErr w:type="spellStart"/>
      <w:r w:rsidRPr="005621D1"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  <w:t>брендбука</w:t>
      </w:r>
      <w:proofErr w:type="spellEnd"/>
      <w:r w:rsidRPr="005621D1"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  <w:t xml:space="preserve">). 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kern w:val="3"/>
          <w:sz w:val="28"/>
          <w:szCs w:val="28"/>
          <w:bdr w:val="none" w:sz="0" w:space="0" w:color="auto" w:frame="1"/>
        </w:rPr>
      </w:pPr>
    </w:p>
    <w:p w:rsidR="00E240F4" w:rsidRPr="005621D1" w:rsidRDefault="00E240F4" w:rsidP="005621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Педагоги центра в несколько этапов прошли необходимое для осуществления деятельности обучение. </w:t>
      </w:r>
    </w:p>
    <w:p w:rsidR="00E240F4" w:rsidRPr="005621D1" w:rsidRDefault="00E240F4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lastRenderedPageBreak/>
        <w:t>ФГАУ «Фонд новых форм развития образования» - проектный офис национального проекта «Образование» организовал дистанционное обучение для следующей категории слушателей: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ab/>
        <w:t>педагогов, реализующих программы основного и среднего общего образования по учебным дисциплинам «Технология», «Информатика», «Основы безопасности жизнедеятельности»;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педагогов, реализующих дополнительные общеобразовательные программы для детей;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ab/>
        <w:t>руководителей Центров «Точка роста».</w:t>
      </w:r>
    </w:p>
    <w:p w:rsidR="00803D10" w:rsidRPr="005621D1" w:rsidRDefault="00E240F4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ab/>
        <w:t>Обучение проходило</w:t>
      </w:r>
      <w:r w:rsidR="00803D10" w:rsidRPr="005621D1">
        <w:rPr>
          <w:rFonts w:ascii="Times New Roman" w:hAnsi="Times New Roman" w:cs="Times New Roman"/>
          <w:sz w:val="28"/>
          <w:szCs w:val="28"/>
        </w:rPr>
        <w:t xml:space="preserve">  на образовательной  онлай</w:t>
      </w:r>
      <w:proofErr w:type="gramStart"/>
      <w:r w:rsidR="00803D10" w:rsidRPr="005621D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803D10" w:rsidRPr="005621D1">
        <w:rPr>
          <w:rFonts w:ascii="Times New Roman" w:hAnsi="Times New Roman" w:cs="Times New Roman"/>
          <w:sz w:val="28"/>
          <w:szCs w:val="28"/>
        </w:rPr>
        <w:t xml:space="preserve"> платформе, с 15 апреля 2019 года </w:t>
      </w:r>
    </w:p>
    <w:p w:rsidR="00803D10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240F4" w:rsidRPr="005621D1">
        <w:rPr>
          <w:rFonts w:ascii="Times New Roman" w:hAnsi="Times New Roman" w:cs="Times New Roman"/>
          <w:sz w:val="28"/>
          <w:szCs w:val="28"/>
        </w:rPr>
        <w:t xml:space="preserve">И  включало </w:t>
      </w:r>
      <w:r w:rsidRPr="005621D1">
        <w:rPr>
          <w:rFonts w:ascii="Times New Roman" w:hAnsi="Times New Roman" w:cs="Times New Roman"/>
          <w:sz w:val="28"/>
          <w:szCs w:val="28"/>
        </w:rPr>
        <w:t xml:space="preserve"> 6 блоков в дистанционном формате. Содержание образовательных модулей направлено на развитие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 и поэтому не отличается для разных предметных областей. </w:t>
      </w:r>
    </w:p>
    <w:p w:rsidR="00E240F4" w:rsidRPr="005621D1" w:rsidRDefault="00E240F4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Далее, следующий этап обучения.</w:t>
      </w:r>
    </w:p>
    <w:p w:rsidR="00E240F4" w:rsidRPr="005621D1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К участию в сессии пригла</w:t>
      </w:r>
      <w:r w:rsidR="00E240F4" w:rsidRPr="005621D1">
        <w:rPr>
          <w:rFonts w:ascii="Times New Roman" w:hAnsi="Times New Roman" w:cs="Times New Roman"/>
          <w:sz w:val="28"/>
          <w:szCs w:val="28"/>
        </w:rPr>
        <w:t>шались</w:t>
      </w:r>
      <w:r w:rsidRPr="005621D1">
        <w:rPr>
          <w:rFonts w:ascii="Times New Roman" w:hAnsi="Times New Roman" w:cs="Times New Roman"/>
          <w:sz w:val="28"/>
          <w:szCs w:val="28"/>
        </w:rPr>
        <w:t xml:space="preserve"> учителя, успешно завершившие обучение на онлайн платформе и выполнившие итоговое тестирование.</w:t>
      </w:r>
      <w:r w:rsidR="00E240F4" w:rsidRPr="005621D1">
        <w:rPr>
          <w:rFonts w:ascii="Times New Roman" w:hAnsi="Times New Roman" w:cs="Times New Roman"/>
          <w:sz w:val="28"/>
          <w:szCs w:val="28"/>
        </w:rPr>
        <w:t xml:space="preserve"> Проходила в июле 2019 года на базе детского технопарка «</w:t>
      </w:r>
      <w:proofErr w:type="spellStart"/>
      <w:r w:rsidR="00E240F4" w:rsidRPr="005621D1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240F4" w:rsidRPr="005621D1">
        <w:rPr>
          <w:rFonts w:ascii="Times New Roman" w:hAnsi="Times New Roman" w:cs="Times New Roman"/>
          <w:sz w:val="28"/>
          <w:szCs w:val="28"/>
        </w:rPr>
        <w:t xml:space="preserve">» в г. Пенза. Потом было участие в форуме в </w:t>
      </w:r>
      <w:proofErr w:type="gramStart"/>
      <w:r w:rsidR="00E240F4" w:rsidRPr="005621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240F4" w:rsidRPr="005621D1">
        <w:rPr>
          <w:rFonts w:ascii="Times New Roman" w:hAnsi="Times New Roman" w:cs="Times New Roman"/>
          <w:sz w:val="28"/>
          <w:szCs w:val="28"/>
        </w:rPr>
        <w:t>. Москва, ноябрь 2019 г. В декабре обучение проходило в г.</w:t>
      </w:r>
      <w:r w:rsidR="003D41E9">
        <w:rPr>
          <w:rFonts w:ascii="Times New Roman" w:hAnsi="Times New Roman" w:cs="Times New Roman"/>
          <w:sz w:val="28"/>
          <w:szCs w:val="28"/>
        </w:rPr>
        <w:t xml:space="preserve"> </w:t>
      </w:r>
      <w:r w:rsidR="00E240F4" w:rsidRPr="005621D1">
        <w:rPr>
          <w:rFonts w:ascii="Times New Roman" w:hAnsi="Times New Roman" w:cs="Times New Roman"/>
          <w:sz w:val="28"/>
          <w:szCs w:val="28"/>
        </w:rPr>
        <w:t xml:space="preserve">Ульяновске. </w:t>
      </w:r>
    </w:p>
    <w:p w:rsidR="00803D10" w:rsidRPr="005621D1" w:rsidRDefault="00E240F4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Марафон открытия центров образования «Точка роста» 2019.</w:t>
      </w:r>
    </w:p>
    <w:p w:rsidR="00E240F4" w:rsidRPr="005621D1" w:rsidRDefault="00E240F4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D10" w:rsidRDefault="00803D10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24 СЕНТЯБРЯ 50 субъектов Российской Федерации охватил марафон открытия центров образования «Точка роста» 2019. В единый день открытия торжественные мероприятия по этому случаю состоялись в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Альшанской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21D1">
        <w:rPr>
          <w:rFonts w:ascii="Times New Roman" w:hAnsi="Times New Roman" w:cs="Times New Roman"/>
          <w:sz w:val="28"/>
          <w:szCs w:val="28"/>
        </w:rPr>
        <w:t>Бакурской</w:t>
      </w:r>
      <w:proofErr w:type="spellEnd"/>
      <w:r w:rsidRPr="005621D1">
        <w:rPr>
          <w:rFonts w:ascii="Times New Roman" w:hAnsi="Times New Roman" w:cs="Times New Roman"/>
          <w:sz w:val="28"/>
          <w:szCs w:val="28"/>
        </w:rPr>
        <w:t xml:space="preserve"> школах Екатериновского района.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0F4" w:rsidRDefault="00E240F4" w:rsidP="005621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1D1">
        <w:rPr>
          <w:rFonts w:ascii="Times New Roman" w:hAnsi="Times New Roman" w:cs="Times New Roman"/>
          <w:b/>
          <w:sz w:val="28"/>
          <w:szCs w:val="28"/>
          <w:u w:val="single"/>
        </w:rPr>
        <w:t>Что получилось…..</w:t>
      </w:r>
    </w:p>
    <w:p w:rsidR="005621D1" w:rsidRPr="005621D1" w:rsidRDefault="005621D1" w:rsidP="005621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D10" w:rsidRPr="005621D1" w:rsidRDefault="00803D10" w:rsidP="005621D1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Профильный центр занимает два школьных класса, расположенных по соседству. Кабинет </w:t>
      </w:r>
      <w:proofErr w:type="spellStart"/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>коворкинга</w:t>
      </w:r>
      <w:proofErr w:type="spellEnd"/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зона для занятий шахматами, проектной и исследовательской деятельности, отдыха. Следующий кабинет — технологический, объединяющий три предметные области, - цифровые, информационные технологии, ОБЖ. Площадь помещений «Точки роста» 52 и 48 кв. метров.  Кабинеты приведены в соответствие с требованиями — капитально отремонтированы, оформлены в едином всероссийском стиле. Центр оснащен необходимой мебелью: установлены 6 стеллажей, 4 шкафа, диван, 24 письменных стола, 39 стульев, 2 офисных кресла, переговорный стол. </w:t>
      </w:r>
      <w:proofErr w:type="gramStart"/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>Поступило необходимое оборудование: планшет, 13 ноутбуков, комплект обучения шахматам, 3</w:t>
      </w:r>
      <w:r w:rsidRPr="005621D1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</w:t>
      </w:r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 xml:space="preserve">-принтер, шлем виртуальной реальности, 4 </w:t>
      </w:r>
      <w:proofErr w:type="spellStart"/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>квадрокоптера</w:t>
      </w:r>
      <w:proofErr w:type="spellEnd"/>
      <w:r w:rsidRPr="005621D1">
        <w:rPr>
          <w:rFonts w:ascii="Times New Roman" w:eastAsia="Times New Roman" w:hAnsi="Times New Roman" w:cs="Times New Roman"/>
          <w:iCs/>
          <w:sz w:val="28"/>
          <w:szCs w:val="28"/>
        </w:rPr>
        <w:t>, фотоаппарат, многофункциональное устройство (принтер, сканер, ксерокс), 3 цифровых штангенциркуля, электронно усовершенствованные макеты туловища человека для оказания первой экстренной медицинской помощи, конструкторы с программным обеспечением, многочисленные инструменты для «Технологии», различные дидактические материалы для всех предметных областей и другое.</w:t>
      </w:r>
      <w:proofErr w:type="gramEnd"/>
    </w:p>
    <w:p w:rsidR="00301EDE" w:rsidRPr="005621D1" w:rsidRDefault="00803D10" w:rsidP="005621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1D1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приобретение оборудования израсходованы 1584000 рублей, выделенных из федерального и областного бюджетов, -</w:t>
      </w:r>
      <w:r w:rsidR="00301EDE" w:rsidRPr="005621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- 500000 рублей — ремонт кабинетов, </w:t>
      </w:r>
      <w:proofErr w:type="gramEnd"/>
    </w:p>
    <w:p w:rsidR="00803D10" w:rsidRPr="005621D1" w:rsidRDefault="00803D10" w:rsidP="005621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250000 рублей — мебель, это уже средства местного бюджета. Такая же сумма направлена на открытие «Точки роста» в </w:t>
      </w:r>
      <w:proofErr w:type="spellStart"/>
      <w:r w:rsidRPr="005621D1">
        <w:rPr>
          <w:rFonts w:ascii="Times New Roman" w:eastAsia="Times New Roman" w:hAnsi="Times New Roman" w:cs="Times New Roman"/>
          <w:sz w:val="28"/>
          <w:szCs w:val="28"/>
        </w:rPr>
        <w:t>Бакурской</w:t>
      </w:r>
      <w:proofErr w:type="spellEnd"/>
      <w:r w:rsidRPr="005621D1">
        <w:rPr>
          <w:rFonts w:ascii="Times New Roman" w:eastAsia="Times New Roman" w:hAnsi="Times New Roman" w:cs="Times New Roman"/>
          <w:sz w:val="28"/>
          <w:szCs w:val="28"/>
        </w:rPr>
        <w:t xml:space="preserve"> средней школе.</w:t>
      </w:r>
    </w:p>
    <w:p w:rsidR="00DD68BA" w:rsidRPr="005621D1" w:rsidRDefault="00DD68BA" w:rsidP="005621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8BA" w:rsidRPr="005621D1" w:rsidRDefault="00DD68BA" w:rsidP="005621D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1D1">
        <w:rPr>
          <w:rFonts w:ascii="Times New Roman" w:eastAsia="Times New Roman" w:hAnsi="Times New Roman" w:cs="Times New Roman"/>
          <w:b/>
          <w:sz w:val="28"/>
          <w:szCs w:val="28"/>
        </w:rPr>
        <w:t>А как сейчас…</w:t>
      </w:r>
    </w:p>
    <w:p w:rsidR="00DD68BA" w:rsidRPr="009C212E" w:rsidRDefault="00DD68BA" w:rsidP="00301EDE">
      <w:pPr>
        <w:pStyle w:val="Standard"/>
        <w:ind w:left="570" w:right="1395"/>
        <w:jc w:val="both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B74869" w:rsidRPr="005621D1" w:rsidRDefault="00DD68BA" w:rsidP="00562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Существенно изменилась структура уроков ОБЖ, технологии и информатики. Теперь на уроках можно наглядно оказать первую медицинскую помощь при получении ран, отработать  полученные теоретически знания  реанимации на манекене.  </w:t>
      </w:r>
    </w:p>
    <w:p w:rsidR="00B74869" w:rsidRDefault="00B74869" w:rsidP="00DD68BA">
      <w:pPr>
        <w:rPr>
          <w:sz w:val="28"/>
        </w:rPr>
      </w:pPr>
    </w:p>
    <w:p w:rsidR="00B74869" w:rsidRDefault="00B74869" w:rsidP="00DD68BA">
      <w:pPr>
        <w:rPr>
          <w:sz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24050" cy="1282700"/>
            <wp:effectExtent l="19050" t="0" r="0" b="0"/>
            <wp:docPr id="7" name="Рисунок 5" descr="G:\DCIM\100CANON\IMG_0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:\DCIM\100CANON\IMG_0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CF" w:rsidRDefault="00B74869" w:rsidP="00E720CF">
      <w:pPr>
        <w:jc w:val="both"/>
        <w:rPr>
          <w:rFonts w:ascii="Times New Roman" w:hAnsi="Times New Roman"/>
          <w:sz w:val="28"/>
          <w:szCs w:val="28"/>
        </w:rPr>
      </w:pPr>
      <w:r w:rsidRPr="005621D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6109335</wp:posOffset>
            </wp:positionV>
            <wp:extent cx="3877945" cy="2181225"/>
            <wp:effectExtent l="19050" t="0" r="8255" b="0"/>
            <wp:wrapSquare wrapText="bothSides"/>
            <wp:docPr id="9" name="Рисунок 4" descr="H:\фото уроков ТР\IMG_20200116_10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 уроков ТР\IMG_20200116_104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8BA" w:rsidRPr="005621D1">
        <w:rPr>
          <w:rFonts w:ascii="Times New Roman" w:hAnsi="Times New Roman" w:cs="Times New Roman"/>
          <w:sz w:val="28"/>
        </w:rPr>
        <w:t xml:space="preserve">На уроках технологии дети занимаются </w:t>
      </w:r>
      <w:proofErr w:type="spellStart"/>
      <w:r w:rsidR="00DD68BA" w:rsidRPr="005621D1">
        <w:rPr>
          <w:rFonts w:ascii="Times New Roman" w:hAnsi="Times New Roman" w:cs="Times New Roman"/>
          <w:sz w:val="28"/>
        </w:rPr>
        <w:t>прототипированием</w:t>
      </w:r>
      <w:proofErr w:type="spellEnd"/>
      <w:r w:rsidR="00DD68BA" w:rsidRPr="005621D1">
        <w:rPr>
          <w:rFonts w:ascii="Times New Roman" w:hAnsi="Times New Roman" w:cs="Times New Roman"/>
          <w:sz w:val="28"/>
        </w:rPr>
        <w:t xml:space="preserve">, тем самым изучают и изготавливают некоторые устройства сами, узнают способ их действия. На уроках информатики дети имеют возможность работать  на новейших ноутбуках, а учиться на них намного интереснее, чем на обычных. Обучающиеся школы используют </w:t>
      </w:r>
      <w:proofErr w:type="spellStart"/>
      <w:r w:rsidR="00DD68BA" w:rsidRPr="005621D1">
        <w:rPr>
          <w:rFonts w:ascii="Times New Roman" w:hAnsi="Times New Roman" w:cs="Times New Roman"/>
          <w:sz w:val="28"/>
          <w:lang w:val="en-US"/>
        </w:rPr>
        <w:t>Skretch</w:t>
      </w:r>
      <w:proofErr w:type="spellEnd"/>
      <w:r w:rsidR="00DD68BA" w:rsidRPr="005621D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D68BA" w:rsidRPr="005621D1">
        <w:rPr>
          <w:rFonts w:ascii="Times New Roman" w:hAnsi="Times New Roman" w:cs="Times New Roman"/>
          <w:sz w:val="28"/>
          <w:lang w:val="en-US"/>
        </w:rPr>
        <w:t>Pyton</w:t>
      </w:r>
      <w:proofErr w:type="spellEnd"/>
      <w:r w:rsidR="00DD68BA" w:rsidRPr="005621D1">
        <w:rPr>
          <w:rFonts w:ascii="Times New Roman" w:hAnsi="Times New Roman" w:cs="Times New Roman"/>
          <w:sz w:val="28"/>
        </w:rPr>
        <w:t xml:space="preserve"> и др.  программы для программирования робототехнических моделей. </w:t>
      </w:r>
      <w:r w:rsidR="00E720CF" w:rsidRPr="005621D1">
        <w:rPr>
          <w:rFonts w:ascii="Times New Roman" w:hAnsi="Times New Roman" w:cs="Times New Roman"/>
          <w:sz w:val="28"/>
          <w:szCs w:val="28"/>
        </w:rPr>
        <w:t>В рамках предметной области «Информатика»  у школьников возникают навыки 21 века в IT-</w:t>
      </w:r>
      <w:r w:rsidR="00E720CF" w:rsidRPr="00F472BD">
        <w:rPr>
          <w:rFonts w:ascii="Times New Roman" w:hAnsi="Times New Roman"/>
          <w:sz w:val="28"/>
          <w:szCs w:val="28"/>
        </w:rPr>
        <w:t>обучении, основы работы с облачными сервисами хранения и редактирования файлах в информационных системах, размещенных в сети интернет, визуальная среда программирования и его базовые конструкции.</w:t>
      </w:r>
      <w:r w:rsidR="00E720CF">
        <w:rPr>
          <w:rFonts w:ascii="Times New Roman" w:hAnsi="Times New Roman"/>
          <w:sz w:val="28"/>
          <w:szCs w:val="28"/>
        </w:rPr>
        <w:t xml:space="preserve"> </w:t>
      </w:r>
    </w:p>
    <w:p w:rsidR="00E720CF" w:rsidRDefault="00E720CF" w:rsidP="00DD68BA">
      <w:pPr>
        <w:rPr>
          <w:sz w:val="28"/>
        </w:rPr>
      </w:pPr>
    </w:p>
    <w:p w:rsidR="00B74869" w:rsidRPr="005621D1" w:rsidRDefault="00DD68BA" w:rsidP="00DD68BA">
      <w:pPr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sz w:val="28"/>
        </w:rPr>
        <w:t>Интерактивный комплекс с большим сенсорным экраном теперь неотъемлемая часть обучения</w:t>
      </w:r>
    </w:p>
    <w:p w:rsidR="00B74869" w:rsidRDefault="00B74869" w:rsidP="00DD68BA">
      <w:pPr>
        <w:rPr>
          <w:sz w:val="28"/>
        </w:rPr>
      </w:pPr>
    </w:p>
    <w:p w:rsidR="00DD68BA" w:rsidRDefault="00E720CF" w:rsidP="00DD68BA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727710</wp:posOffset>
            </wp:positionV>
            <wp:extent cx="2400300" cy="1352550"/>
            <wp:effectExtent l="19050" t="0" r="0" b="0"/>
            <wp:wrapSquare wrapText="bothSides"/>
            <wp:docPr id="5" name="Рисунок 5" descr="H:\фото уроков ТР\IMG_20200116_13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 уроков ТР\IMG_20200116_1342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8BA">
        <w:rPr>
          <w:sz w:val="28"/>
        </w:rPr>
        <w:t>За 3 месяца работы Ц</w:t>
      </w:r>
      <w:r w:rsidR="00DD68BA" w:rsidRPr="00327A09">
        <w:rPr>
          <w:sz w:val="28"/>
        </w:rPr>
        <w:t xml:space="preserve">ентра ребята </w:t>
      </w:r>
      <w:r w:rsidR="00DD68BA">
        <w:rPr>
          <w:sz w:val="28"/>
        </w:rPr>
        <w:t>активно посещают дополнительные занятия.</w:t>
      </w:r>
    </w:p>
    <w:p w:rsidR="00E720CF" w:rsidRDefault="00DD68BA" w:rsidP="00DD68BA">
      <w:pPr>
        <w:rPr>
          <w:sz w:val="28"/>
        </w:rPr>
      </w:pPr>
      <w:r>
        <w:rPr>
          <w:sz w:val="28"/>
        </w:rPr>
        <w:t xml:space="preserve"> </w:t>
      </w: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2586990</wp:posOffset>
            </wp:positionH>
            <wp:positionV relativeFrom="margin">
              <wp:posOffset>2251710</wp:posOffset>
            </wp:positionV>
            <wp:extent cx="3196590" cy="2286000"/>
            <wp:effectExtent l="19050" t="0" r="3810" b="0"/>
            <wp:wrapSquare wrapText="bothSides"/>
            <wp:docPr id="6" name="Рисунок 6" descr="H:\фото уроков ТР\IMG_20200116_13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 уроков ТР\IMG_20200116_1326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</w:p>
    <w:p w:rsidR="00E720CF" w:rsidRDefault="00E720CF" w:rsidP="00DD68BA">
      <w:pPr>
        <w:rPr>
          <w:sz w:val="28"/>
        </w:rPr>
      </w:pPr>
    </w:p>
    <w:p w:rsidR="00DD68BA" w:rsidRPr="005621D1" w:rsidRDefault="00DD68BA" w:rsidP="005621D1">
      <w:pPr>
        <w:jc w:val="both"/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sz w:val="28"/>
        </w:rPr>
        <w:t xml:space="preserve">«Я - конструктор», Использование наборов </w:t>
      </w:r>
      <w:r w:rsidRPr="005621D1">
        <w:rPr>
          <w:rFonts w:ascii="Times New Roman" w:hAnsi="Times New Roman" w:cs="Times New Roman"/>
          <w:sz w:val="28"/>
          <w:lang w:val="en-US"/>
        </w:rPr>
        <w:t>Lego</w:t>
      </w:r>
      <w:r w:rsidRPr="005621D1">
        <w:rPr>
          <w:rFonts w:ascii="Times New Roman" w:hAnsi="Times New Roman" w:cs="Times New Roman"/>
          <w:sz w:val="28"/>
        </w:rPr>
        <w:t>-</w:t>
      </w:r>
      <w:r w:rsidRPr="005621D1">
        <w:rPr>
          <w:rFonts w:ascii="Times New Roman" w:hAnsi="Times New Roman" w:cs="Times New Roman"/>
          <w:sz w:val="28"/>
          <w:lang w:val="en-US"/>
        </w:rPr>
        <w:t>education</w:t>
      </w:r>
      <w:r w:rsidRPr="005621D1">
        <w:rPr>
          <w:rFonts w:ascii="Times New Roman" w:hAnsi="Times New Roman" w:cs="Times New Roman"/>
          <w:sz w:val="28"/>
        </w:rPr>
        <w:t xml:space="preserve">  и </w:t>
      </w:r>
      <w:r w:rsidRPr="005621D1">
        <w:rPr>
          <w:rFonts w:ascii="Times New Roman" w:hAnsi="Times New Roman" w:cs="Times New Roman"/>
          <w:sz w:val="28"/>
          <w:lang w:val="en-US"/>
        </w:rPr>
        <w:t>EV</w:t>
      </w:r>
      <w:r w:rsidRPr="005621D1">
        <w:rPr>
          <w:rFonts w:ascii="Times New Roman" w:hAnsi="Times New Roman" w:cs="Times New Roman"/>
          <w:sz w:val="28"/>
        </w:rPr>
        <w:t xml:space="preserve">3 для занятий робототехники  для них это очень увлекательно. Они постоянно создают  новые интересные модели, развивая своё креативное мышление. Эти ученики, работая в группах  с другими ребятами, которые не так хорошо разбираются в конструировании, тем самым обучают их, чувствуют себя наставниками и </w:t>
      </w:r>
      <w:proofErr w:type="spellStart"/>
      <w:r w:rsidRPr="005621D1">
        <w:rPr>
          <w:rFonts w:ascii="Times New Roman" w:hAnsi="Times New Roman" w:cs="Times New Roman"/>
          <w:sz w:val="28"/>
        </w:rPr>
        <w:t>тьюторами</w:t>
      </w:r>
      <w:proofErr w:type="spellEnd"/>
      <w:r w:rsidRPr="005621D1">
        <w:rPr>
          <w:rFonts w:ascii="Times New Roman" w:hAnsi="Times New Roman" w:cs="Times New Roman"/>
          <w:sz w:val="28"/>
        </w:rPr>
        <w:t>.</w:t>
      </w:r>
      <w:r w:rsidRPr="005621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D68BA" w:rsidRPr="005621D1" w:rsidRDefault="00DD68BA" w:rsidP="005621D1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D68BA" w:rsidRPr="00611B03" w:rsidRDefault="00DD68BA" w:rsidP="00DD68BA">
      <w:pPr>
        <w:rPr>
          <w:sz w:val="28"/>
        </w:rPr>
      </w:pPr>
    </w:p>
    <w:p w:rsidR="00DD68BA" w:rsidRDefault="00DD68BA" w:rsidP="00DD68BA">
      <w:pPr>
        <w:rPr>
          <w:sz w:val="28"/>
        </w:rPr>
      </w:pP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284480</wp:posOffset>
            </wp:positionV>
            <wp:extent cx="3219450" cy="2145030"/>
            <wp:effectExtent l="19050" t="0" r="0" b="0"/>
            <wp:wrapTight wrapText="bothSides">
              <wp:wrapPolygon edited="0">
                <wp:start x="-128" y="0"/>
                <wp:lineTo x="-128" y="21485"/>
                <wp:lineTo x="21600" y="21485"/>
                <wp:lineTo x="21600" y="0"/>
                <wp:lineTo x="-128" y="0"/>
              </wp:wrapPolygon>
            </wp:wrapTight>
            <wp:docPr id="1" name="Рисунок 1" descr="H:\Фото ТР\IMG_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ТР\IMG_06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1D1">
        <w:rPr>
          <w:rFonts w:ascii="Times New Roman" w:hAnsi="Times New Roman" w:cs="Times New Roman"/>
          <w:sz w:val="28"/>
        </w:rPr>
        <w:t>Во внеурочное время обучение   3</w:t>
      </w:r>
      <w:proofErr w:type="gramStart"/>
      <w:r w:rsidRPr="005621D1">
        <w:rPr>
          <w:rFonts w:ascii="Times New Roman" w:hAnsi="Times New Roman" w:cs="Times New Roman"/>
          <w:sz w:val="28"/>
        </w:rPr>
        <w:t>Д-</w:t>
      </w:r>
      <w:proofErr w:type="gramEnd"/>
      <w:r w:rsidRPr="005621D1">
        <w:rPr>
          <w:rFonts w:ascii="Times New Roman" w:hAnsi="Times New Roman" w:cs="Times New Roman"/>
          <w:sz w:val="28"/>
        </w:rPr>
        <w:t xml:space="preserve"> моделированию. В школе создана уже небольшая коллекция таких моделей. Вместе с учителем технологии они создают не только плоские, но и объёмные модели.</w:t>
      </w: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sz w:val="28"/>
        </w:rPr>
        <w:t>Среди обучающихся 10-13 лет есть юные начинающие художники, которые ещё три</w:t>
      </w:r>
      <w:r>
        <w:rPr>
          <w:sz w:val="28"/>
        </w:rPr>
        <w:t xml:space="preserve"> </w:t>
      </w:r>
      <w:r w:rsidRPr="005621D1">
        <w:rPr>
          <w:rFonts w:ascii="Times New Roman" w:hAnsi="Times New Roman" w:cs="Times New Roman"/>
          <w:sz w:val="28"/>
        </w:rPr>
        <w:t xml:space="preserve">месяца назад не умели рисовать, а </w:t>
      </w:r>
      <w:r w:rsidRPr="005621D1">
        <w:rPr>
          <w:rFonts w:ascii="Times New Roman" w:hAnsi="Times New Roman" w:cs="Times New Roman"/>
          <w:sz w:val="28"/>
        </w:rPr>
        <w:lastRenderedPageBreak/>
        <w:t>сейчас создают очень красивые картины. Этому учит руководитель кружка «Юные живописцы.</w:t>
      </w: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sz w:val="28"/>
        </w:rPr>
        <w:t xml:space="preserve"> Ребята осваивают разные техники рисования, бумажной пластики, искусство </w:t>
      </w:r>
      <w:proofErr w:type="spellStart"/>
      <w:r w:rsidRPr="005621D1">
        <w:rPr>
          <w:rFonts w:ascii="Times New Roman" w:hAnsi="Times New Roman" w:cs="Times New Roman"/>
          <w:sz w:val="28"/>
        </w:rPr>
        <w:t>аквагрима</w:t>
      </w:r>
      <w:proofErr w:type="spellEnd"/>
      <w:r w:rsidRPr="005621D1">
        <w:rPr>
          <w:rFonts w:ascii="Times New Roman" w:hAnsi="Times New Roman" w:cs="Times New Roman"/>
          <w:sz w:val="28"/>
        </w:rPr>
        <w:t xml:space="preserve"> и др., каждый раз создавая в своём роде шедевры. В школе уже делали  выставку   работ объединения юных художников.</w:t>
      </w: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</w:p>
    <w:p w:rsidR="00DD68BA" w:rsidRDefault="00DD68BA" w:rsidP="00DD68BA">
      <w:pPr>
        <w:rPr>
          <w:sz w:val="28"/>
        </w:rPr>
      </w:pPr>
      <w:r w:rsidRPr="005621D1">
        <w:rPr>
          <w:rFonts w:ascii="Times New Roman" w:hAnsi="Times New Roman" w:cs="Times New Roman"/>
          <w:sz w:val="28"/>
        </w:rPr>
        <w:t>Шахматная гостиная работает в Центре «Точка роста» каждый день. Учитель физкультуры ежедневно занимается с ребятами 1-11 класса.</w:t>
      </w:r>
      <w:r>
        <w:rPr>
          <w:sz w:val="28"/>
        </w:rPr>
        <w:t xml:space="preserve">  </w:t>
      </w:r>
      <w:r w:rsidRPr="00081B0A">
        <w:rPr>
          <w:noProof/>
          <w:sz w:val="28"/>
        </w:rPr>
        <w:drawing>
          <wp:inline distT="0" distB="0" distL="0" distR="0">
            <wp:extent cx="3606652" cy="2402958"/>
            <wp:effectExtent l="19050" t="0" r="0" b="0"/>
            <wp:docPr id="8" name="Рисунок 3" descr="H:\Фото ТР\IMG_0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ТР\IMG_06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BA" w:rsidRPr="005621D1" w:rsidRDefault="00DD68BA" w:rsidP="00DD68BA">
      <w:pPr>
        <w:rPr>
          <w:rFonts w:ascii="Times New Roman" w:hAnsi="Times New Roman" w:cs="Times New Roman"/>
          <w:sz w:val="28"/>
        </w:rPr>
      </w:pPr>
      <w:r w:rsidRPr="005621D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1184910</wp:posOffset>
            </wp:positionV>
            <wp:extent cx="3755390" cy="2508885"/>
            <wp:effectExtent l="19050" t="0" r="0" b="0"/>
            <wp:wrapTight wrapText="bothSides">
              <wp:wrapPolygon edited="0">
                <wp:start x="-110" y="0"/>
                <wp:lineTo x="-110" y="21485"/>
                <wp:lineTo x="21585" y="21485"/>
                <wp:lineTo x="21585" y="0"/>
                <wp:lineTo x="-110" y="0"/>
              </wp:wrapPolygon>
            </wp:wrapTight>
            <wp:docPr id="2" name="Рисунок 2" descr="H:\Фото ТР\IMG_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ТР\IMG_06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50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1D1">
        <w:rPr>
          <w:rFonts w:ascii="Times New Roman" w:hAnsi="Times New Roman" w:cs="Times New Roman"/>
          <w:sz w:val="28"/>
        </w:rPr>
        <w:t xml:space="preserve">Пока ребята ждут своей очереди, чтобы сесть за шахматный стол, они могут насладиться путешествием в виртуальный мир, путешествуя по морю, играя в игры. Но это пока, потому что дети планируют создавать сами интерактивные экскурсии, которые необходимы для уроков истории. С удовольствием дети осваивают работу и возможности </w:t>
      </w:r>
      <w:proofErr w:type="spellStart"/>
      <w:r w:rsidRPr="005621D1">
        <w:rPr>
          <w:rFonts w:ascii="Times New Roman" w:hAnsi="Times New Roman" w:cs="Times New Roman"/>
          <w:sz w:val="28"/>
        </w:rPr>
        <w:t>дронов</w:t>
      </w:r>
      <w:proofErr w:type="spellEnd"/>
      <w:r w:rsidRPr="005621D1">
        <w:rPr>
          <w:rFonts w:ascii="Times New Roman" w:hAnsi="Times New Roman" w:cs="Times New Roman"/>
          <w:sz w:val="28"/>
        </w:rPr>
        <w:t>.</w:t>
      </w:r>
    </w:p>
    <w:p w:rsidR="00DD68BA" w:rsidRDefault="00DD68BA" w:rsidP="00DD68BA">
      <w:pPr>
        <w:rPr>
          <w:sz w:val="28"/>
        </w:rPr>
      </w:pPr>
    </w:p>
    <w:p w:rsidR="00DD68BA" w:rsidRDefault="00DD68BA" w:rsidP="00DD68BA">
      <w:pPr>
        <w:rPr>
          <w:sz w:val="28"/>
        </w:rPr>
      </w:pPr>
      <w:r w:rsidRPr="005621D1">
        <w:rPr>
          <w:rFonts w:ascii="Times New Roman" w:hAnsi="Times New Roman" w:cs="Times New Roman"/>
          <w:sz w:val="28"/>
        </w:rPr>
        <w:t>24 декабря на базе МОУ СОШ с.</w:t>
      </w:r>
      <w:r w:rsidR="003D41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21D1">
        <w:rPr>
          <w:rFonts w:ascii="Times New Roman" w:hAnsi="Times New Roman" w:cs="Times New Roman"/>
          <w:sz w:val="28"/>
        </w:rPr>
        <w:t>Альшанка</w:t>
      </w:r>
      <w:proofErr w:type="spellEnd"/>
      <w:r w:rsidRPr="005621D1">
        <w:rPr>
          <w:rFonts w:ascii="Times New Roman" w:hAnsi="Times New Roman" w:cs="Times New Roman"/>
          <w:sz w:val="28"/>
        </w:rPr>
        <w:t xml:space="preserve"> прошло открытое мероприятие «За нами будущее», где приняли учащиеся из 12 школ. Дети Екатериновского района имели возможность заняться конструированием, запустить </w:t>
      </w:r>
      <w:proofErr w:type="spellStart"/>
      <w:r w:rsidRPr="005621D1">
        <w:rPr>
          <w:rFonts w:ascii="Times New Roman" w:hAnsi="Times New Roman" w:cs="Times New Roman"/>
          <w:sz w:val="28"/>
        </w:rPr>
        <w:t>квадрокопторы</w:t>
      </w:r>
      <w:proofErr w:type="spellEnd"/>
      <w:r w:rsidRPr="005621D1">
        <w:rPr>
          <w:rFonts w:ascii="Times New Roman" w:hAnsi="Times New Roman" w:cs="Times New Roman"/>
          <w:sz w:val="28"/>
        </w:rPr>
        <w:t xml:space="preserve">, побывать в мире </w:t>
      </w:r>
      <w:proofErr w:type="spellStart"/>
      <w:r w:rsidRPr="005621D1">
        <w:rPr>
          <w:rFonts w:ascii="Times New Roman" w:hAnsi="Times New Roman" w:cs="Times New Roman"/>
          <w:sz w:val="28"/>
        </w:rPr>
        <w:t>виртульной</w:t>
      </w:r>
      <w:proofErr w:type="spellEnd"/>
      <w:r w:rsidRPr="005621D1">
        <w:rPr>
          <w:rFonts w:ascii="Times New Roman" w:hAnsi="Times New Roman" w:cs="Times New Roman"/>
          <w:sz w:val="28"/>
        </w:rPr>
        <w:t xml:space="preserve"> реальности, познакомиться с 3Д-печатью, о которой некоторые ребята даже и не слышали ранее. В восторге были и ученики, и учителя школ</w:t>
      </w:r>
      <w:r>
        <w:rPr>
          <w:sz w:val="28"/>
        </w:rPr>
        <w:t xml:space="preserve"> района.  </w:t>
      </w:r>
    </w:p>
    <w:p w:rsidR="00DD68BA" w:rsidRPr="005621D1" w:rsidRDefault="00DD68BA" w:rsidP="00DD68BA">
      <w:pPr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lastRenderedPageBreak/>
        <w:t xml:space="preserve">Можно с уверенностью сказать, что жизнь наших учеников существенно изменилась за </w:t>
      </w:r>
      <w:proofErr w:type="gramStart"/>
      <w:r w:rsidRPr="005621D1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5621D1">
        <w:rPr>
          <w:rFonts w:ascii="Times New Roman" w:hAnsi="Times New Roman" w:cs="Times New Roman"/>
          <w:sz w:val="28"/>
          <w:szCs w:val="28"/>
        </w:rPr>
        <w:t xml:space="preserve"> 3 месяца. Ребята торопятся на кружки, потому что с каждым днём они постигают всё больше и больше нового, ранее неизведанного. Это очень интересно, для них открывается много новых возможностей, воплощаются в жизнь новые изобретения пока ещё только школьного уровня, но в дальнейшем, будем надеяться,  более масштабного.</w:t>
      </w:r>
    </w:p>
    <w:p w:rsidR="001E545A" w:rsidRPr="005621D1" w:rsidRDefault="001E545A" w:rsidP="001E545A">
      <w:pPr>
        <w:jc w:val="both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 Инфраструктура Центра активно используется во внеурочное время как общественное пространства для развития общекультурных компетенций и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общественности.</w:t>
      </w:r>
    </w:p>
    <w:p w:rsidR="00EA7F19" w:rsidRPr="005621D1" w:rsidRDefault="00EA7F19" w:rsidP="00EA7F1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 xml:space="preserve"> В марте 2020 года запланировано еще одно мероприятие в Центре «Точка роста», на базе МОУ СОШ с.</w:t>
      </w:r>
      <w:r w:rsidR="003D41E9">
        <w:rPr>
          <w:rFonts w:ascii="Times New Roman" w:hAnsi="Times New Roman" w:cs="Times New Roman"/>
          <w:sz w:val="28"/>
          <w:szCs w:val="28"/>
        </w:rPr>
        <w:t xml:space="preserve"> </w:t>
      </w:r>
      <w:r w:rsidRPr="005621D1">
        <w:rPr>
          <w:rFonts w:ascii="Times New Roman" w:hAnsi="Times New Roman" w:cs="Times New Roman"/>
          <w:sz w:val="28"/>
          <w:szCs w:val="28"/>
        </w:rPr>
        <w:t xml:space="preserve">Бакуры. Фестиваль образовательных технологий  пройдет для педагогов, реализующих программы основного и среднего общего образования по учебным дисциплинам «Технология», «Информатика», «Основы безопасности жизнедеятельности». </w:t>
      </w:r>
    </w:p>
    <w:p w:rsidR="00DD68BA" w:rsidRPr="005621D1" w:rsidRDefault="009C212E" w:rsidP="00DD68BA">
      <w:pPr>
        <w:rPr>
          <w:b/>
          <w:sz w:val="28"/>
          <w:u w:val="single"/>
        </w:rPr>
      </w:pPr>
      <w:r w:rsidRPr="005621D1">
        <w:rPr>
          <w:b/>
          <w:sz w:val="28"/>
          <w:u w:val="single"/>
        </w:rPr>
        <w:t>Дальнейшие перспективы…</w:t>
      </w:r>
    </w:p>
    <w:p w:rsidR="008D2A9F" w:rsidRDefault="008D2A9F" w:rsidP="008D2A9F">
      <w:pPr>
        <w:tabs>
          <w:tab w:val="left" w:pos="709"/>
        </w:tabs>
      </w:pPr>
      <w:r>
        <w:t>На 2020 и дальше</w:t>
      </w:r>
    </w:p>
    <w:p w:rsidR="00EA7F19" w:rsidRPr="00921DBF" w:rsidRDefault="00EA7F19" w:rsidP="00EA7F19">
      <w:pPr>
        <w:pStyle w:val="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Проекта перед регионом поставлена задача по </w:t>
      </w:r>
      <w:r w:rsidRPr="00CA5F5F">
        <w:rPr>
          <w:sz w:val="28"/>
          <w:szCs w:val="28"/>
        </w:rPr>
        <w:t>обеспеч</w:t>
      </w:r>
      <w:r>
        <w:rPr>
          <w:sz w:val="28"/>
          <w:szCs w:val="28"/>
        </w:rPr>
        <w:t>ению</w:t>
      </w:r>
      <w:r w:rsidRPr="00CA5F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A5F5F">
        <w:rPr>
          <w:sz w:val="28"/>
          <w:szCs w:val="28"/>
        </w:rPr>
        <w:t xml:space="preserve"> 2024 году изучени</w:t>
      </w:r>
      <w:r>
        <w:rPr>
          <w:sz w:val="28"/>
          <w:szCs w:val="28"/>
        </w:rPr>
        <w:t>я</w:t>
      </w:r>
      <w:r w:rsidRPr="00CA5F5F">
        <w:rPr>
          <w:sz w:val="28"/>
          <w:szCs w:val="28"/>
        </w:rPr>
        <w:t xml:space="preserve"> предметной области «Технология» на базе </w:t>
      </w:r>
      <w:r>
        <w:rPr>
          <w:sz w:val="28"/>
          <w:szCs w:val="28"/>
        </w:rPr>
        <w:t xml:space="preserve">не менее </w:t>
      </w:r>
      <w:r w:rsidRPr="00CA5F5F">
        <w:rPr>
          <w:sz w:val="28"/>
          <w:szCs w:val="28"/>
        </w:rPr>
        <w:t xml:space="preserve">70% организаций, имеющих </w:t>
      </w:r>
      <w:proofErr w:type="spellStart"/>
      <w:r w:rsidRPr="00CA5F5F">
        <w:rPr>
          <w:sz w:val="28"/>
          <w:szCs w:val="28"/>
        </w:rPr>
        <w:t>высокооснащенные</w:t>
      </w:r>
      <w:proofErr w:type="spellEnd"/>
      <w:r w:rsidRPr="00CA5F5F">
        <w:rPr>
          <w:sz w:val="28"/>
          <w:szCs w:val="28"/>
        </w:rPr>
        <w:t xml:space="preserve"> </w:t>
      </w:r>
      <w:proofErr w:type="spellStart"/>
      <w:r w:rsidRPr="00CA5F5F">
        <w:rPr>
          <w:sz w:val="28"/>
          <w:szCs w:val="28"/>
        </w:rPr>
        <w:t>уч</w:t>
      </w:r>
      <w:r>
        <w:rPr>
          <w:sz w:val="28"/>
          <w:szCs w:val="28"/>
        </w:rPr>
        <w:t>енико</w:t>
      </w:r>
      <w:proofErr w:type="spellEnd"/>
      <w:r w:rsidR="003D41E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D4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места. Достижение данного показателя возможно в рамках участия региона в двух федеральных проектах (при этом каждое из образовательных учреждений может участвовать только в одном проекте): «Современная школа» (реализуется только в сельской местности и малых городах) и «Цифровая образовательная среда» (ограничения по территориальности отсутствуют). </w:t>
      </w:r>
    </w:p>
    <w:p w:rsidR="005621D1" w:rsidRPr="005621D1" w:rsidRDefault="005621D1" w:rsidP="005621D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Таким образом, по запросу министерства образования области  была разработана «Дорожная карта»</w:t>
      </w:r>
      <w:r w:rsidRPr="005621D1">
        <w:rPr>
          <w:rFonts w:ascii="Times New Roman" w:hAnsi="Times New Roman" w:cs="Times New Roman"/>
          <w:b/>
          <w:sz w:val="28"/>
          <w:szCs w:val="28"/>
        </w:rPr>
        <w:t xml:space="preserve"> по участию образовательных учреждений, расположенных на территории муниципального района в проекте «Современная школа» (до 2023 года).</w:t>
      </w:r>
    </w:p>
    <w:p w:rsidR="005621D1" w:rsidRPr="005621D1" w:rsidRDefault="005621D1" w:rsidP="005621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b/>
          <w:sz w:val="28"/>
          <w:szCs w:val="28"/>
        </w:rPr>
        <w:t>В проекте «Современная школа» к 2022 году будут задействованы 8 школ.</w:t>
      </w:r>
    </w:p>
    <w:p w:rsidR="008D2A9F" w:rsidRPr="005621D1" w:rsidRDefault="005621D1" w:rsidP="008D2A9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В проекте «Цифровая образовательная среда» в 2022 году участвуют 12 школ.</w:t>
      </w:r>
    </w:p>
    <w:p w:rsidR="008D2A9F" w:rsidRDefault="008D2A9F" w:rsidP="008D2A9F">
      <w:pPr>
        <w:tabs>
          <w:tab w:val="left" w:pos="709"/>
        </w:tabs>
        <w:sectPr w:rsidR="008D2A9F" w:rsidSect="00654113">
          <w:pgSz w:w="11906" w:h="16838"/>
          <w:pgMar w:top="397" w:right="851" w:bottom="1134" w:left="1701" w:header="709" w:footer="709" w:gutter="0"/>
          <w:cols w:space="708"/>
          <w:docGrid w:linePitch="360"/>
        </w:sectPr>
      </w:pPr>
    </w:p>
    <w:p w:rsidR="00803D10" w:rsidRDefault="00803D10" w:rsidP="003D41E9"/>
    <w:sectPr w:rsidR="00803D10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3556"/>
    <w:multiLevelType w:val="hybridMultilevel"/>
    <w:tmpl w:val="C494DADA"/>
    <w:lvl w:ilvl="0" w:tplc="62FE4A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E1E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42C4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E439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2200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A62A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CA0D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60D5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9AEC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D63210B"/>
    <w:multiLevelType w:val="multilevel"/>
    <w:tmpl w:val="D07813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C9B"/>
    <w:rsid w:val="00026A1C"/>
    <w:rsid w:val="001E545A"/>
    <w:rsid w:val="00301EDE"/>
    <w:rsid w:val="00350575"/>
    <w:rsid w:val="0039291B"/>
    <w:rsid w:val="003D41E9"/>
    <w:rsid w:val="00460884"/>
    <w:rsid w:val="005621D1"/>
    <w:rsid w:val="00712AF1"/>
    <w:rsid w:val="00803D10"/>
    <w:rsid w:val="00876896"/>
    <w:rsid w:val="008D2A9F"/>
    <w:rsid w:val="009C212E"/>
    <w:rsid w:val="009D3C9B"/>
    <w:rsid w:val="00B32C48"/>
    <w:rsid w:val="00B74869"/>
    <w:rsid w:val="00BE5CED"/>
    <w:rsid w:val="00DD68BA"/>
    <w:rsid w:val="00E240F4"/>
    <w:rsid w:val="00E720CF"/>
    <w:rsid w:val="00E80064"/>
    <w:rsid w:val="00EA7F19"/>
    <w:rsid w:val="00EC6A56"/>
    <w:rsid w:val="00F5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C9B"/>
    <w:pPr>
      <w:spacing w:after="0" w:line="240" w:lineRule="auto"/>
    </w:pPr>
  </w:style>
  <w:style w:type="paragraph" w:customStyle="1" w:styleId="Standard">
    <w:name w:val="Standard"/>
    <w:rsid w:val="009D3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9D3C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8B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rsid w:val="008D2A9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8D2A9F"/>
    <w:pPr>
      <w:widowControl w:val="0"/>
      <w:shd w:val="clear" w:color="auto" w:fill="FFFFFF"/>
      <w:spacing w:after="0" w:line="458" w:lineRule="exact"/>
      <w:ind w:hanging="580"/>
      <w:jc w:val="center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C9B"/>
    <w:pPr>
      <w:spacing w:after="0" w:line="240" w:lineRule="auto"/>
    </w:pPr>
  </w:style>
  <w:style w:type="paragraph" w:customStyle="1" w:styleId="Standard">
    <w:name w:val="Standard"/>
    <w:rsid w:val="009D3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9D3C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8B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rsid w:val="008D2A9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8D2A9F"/>
    <w:pPr>
      <w:widowControl w:val="0"/>
      <w:shd w:val="clear" w:color="auto" w:fill="FFFFFF"/>
      <w:spacing w:after="0" w:line="458" w:lineRule="exact"/>
      <w:ind w:hanging="580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Администрация</cp:lastModifiedBy>
  <cp:revision>4</cp:revision>
  <dcterms:created xsi:type="dcterms:W3CDTF">2020-02-17T05:16:00Z</dcterms:created>
  <dcterms:modified xsi:type="dcterms:W3CDTF">2020-02-18T05:57:00Z</dcterms:modified>
</cp:coreProperties>
</file>