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9F" w:rsidRPr="004F1341" w:rsidRDefault="00EC289F" w:rsidP="00EC289F">
      <w:pPr>
        <w:pStyle w:val="1"/>
        <w:shd w:val="clear" w:color="auto" w:fill="FFFFFF"/>
        <w:spacing w:before="0" w:after="150"/>
        <w:rPr>
          <w:rFonts w:ascii="Times New Roman" w:eastAsia="Times New Roman" w:hAnsi="Times New Roman" w:cs="Times New Roman"/>
          <w:b w:val="0"/>
          <w:bCs w:val="0"/>
          <w:caps/>
          <w:color w:val="2196F3"/>
          <w:kern w:val="36"/>
          <w:sz w:val="27"/>
          <w:szCs w:val="27"/>
          <w:lang w:eastAsia="ru-RU"/>
        </w:rPr>
      </w:pPr>
      <w:r w:rsidRPr="004F1341">
        <w:rPr>
          <w:rFonts w:ascii="Times New Roman" w:eastAsia="Times New Roman" w:hAnsi="Times New Roman" w:cs="Times New Roman"/>
          <w:b w:val="0"/>
          <w:bCs w:val="0"/>
          <w:caps/>
          <w:color w:val="2196F3"/>
          <w:kern w:val="36"/>
          <w:sz w:val="27"/>
          <w:szCs w:val="27"/>
          <w:lang w:eastAsia="ru-RU"/>
        </w:rPr>
        <w:t>ФЕДЕРАЛЬНЫЙ ЦЕНТР КОМПЕТЕНЦИЙ ПОМОЖЕТ РЕГИОНАЛЬНЫМ ПРЕДПРИЯТИЯМ ПОВЫСИТЬ ПРОИЗВОДИТЕЛЬНОСТЬ ТРУДА</w:t>
      </w:r>
    </w:p>
    <w:p w:rsidR="00EC289F" w:rsidRPr="004F1341" w:rsidRDefault="00EC289F" w:rsidP="00EC2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EC289F" w:rsidRPr="004F1341" w:rsidRDefault="00EC289F" w:rsidP="00EC289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4191E8" wp14:editId="378760C6">
            <wp:extent cx="4943475" cy="3657600"/>
            <wp:effectExtent l="0" t="0" r="9525" b="0"/>
            <wp:docPr id="1" name="Рисунок 1" descr="Ð¤ÐµÐ´ÐµÑÐ°Ð»ÑÐ½ÑÐ¹ ÑÐµÐ½ÑÑ ÐºÐ¾Ð¼Ð¿ÐµÑÐµÐ½ÑÐ¸Ð¹ Ð¿Ð¾Ð¼Ð¾Ð¶ÐµÑ ÑÐµÐ³Ð¸Ð¾Ð½Ð°Ð»ÑÐ½ÑÐ¼ Ð¿ÑÐµÐ´Ð¿ÑÐ¸ÑÑÐ¸ÑÐ¼ Ð¿Ð¾Ð²ÑÑÐ¸ÑÑ Ð¿ÑÐ¾Ð¸Ð·Ð²Ð¾Ð´Ð¸ÑÐµÐ»ÑÐ½Ð¾ÑÑÑ ÑÑÑ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¤ÐµÐ´ÐµÑÐ°Ð»ÑÐ½ÑÐ¹ ÑÐµÐ½ÑÑ ÐºÐ¾Ð¼Ð¿ÐµÑÐµÐ½ÑÐ¸Ð¹ Ð¿Ð¾Ð¼Ð¾Ð¶ÐµÑ ÑÐµÐ³Ð¸Ð¾Ð½Ð°Ð»ÑÐ½ÑÐ¼ Ð¿ÑÐµÐ´Ð¿ÑÐ¸ÑÑÐ¸ÑÐ¼ Ð¿Ð¾Ð²ÑÑÐ¸ÑÑ Ð¿ÑÐ¾Ð¸Ð·Ð²Ð¾Ð´Ð¸ÑÐµÐ»ÑÐ½Ð¾ÑÑÑ ÑÑÑÐ´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50" cy="365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89F" w:rsidRPr="004F1341" w:rsidRDefault="001E24D2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  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Более ста представителей саратовских предприятий, власти и экспертного сообщества стали участниками семинара, посвященного реализации нацпроекта «Производительность труда и поддержка занятости». Основной темой мероприятия стала реализация проекта на территории Саратовской области. Мероприятие организовано региональным министерством экономического развития при </w:t>
      </w:r>
      <w:bookmarkStart w:id="0" w:name="_GoBack"/>
      <w:bookmarkEnd w:id="0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участии Федерального центра компетенций в сфере производительности труда (ФЦК), созданного федеральным мин</w:t>
      </w: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истерством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экономики.</w:t>
      </w:r>
    </w:p>
    <w:p w:rsidR="00EC289F" w:rsidRPr="004F1341" w:rsidRDefault="001E24D2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  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Открывая семинар, заместитель генерального директора ФЦК Светлана Горчакова рассказала о сути программы и специфике этого уникального проекта.</w:t>
      </w:r>
    </w:p>
    <w:p w:rsidR="00EC289F" w:rsidRPr="004F1341" w:rsidRDefault="001E24D2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 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«Перед нами стоит очень </w:t>
      </w:r>
      <w:proofErr w:type="gramStart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амбициозная</w:t>
      </w:r>
      <w:proofErr w:type="gramEnd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задача – ежегодно повышать производительность труда на пять процентов. Для этого в программу будут вовлечены более 10 тысяч предприятий со всей России в пяти </w:t>
      </w:r>
      <w:proofErr w:type="spellStart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несырьевых</w:t>
      </w:r>
      <w:proofErr w:type="spellEnd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 базовых отраслях</w:t>
      </w: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.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proofErr w:type="gramStart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В</w:t>
      </w:r>
      <w:proofErr w:type="gramEnd"/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Саратовской области, в перспективе, – это 132 предприятия, которые, в первую очередь, обучим видеть и грамотно использовать те резервы, которые уже имеются на производстве, при этом стопроцентно сохраняя кадровый состав», – отметила Светлана Горчакова.</w:t>
      </w:r>
    </w:p>
    <w:p w:rsidR="00EC289F" w:rsidRPr="004F1341" w:rsidRDefault="001E24D2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 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Участникам семинара рассказали, с чего необходимо начинать оптимизацию, как правильно мотивировать сотрудников, какого эффекта и в какие сроки ждать от модернизации производства. Также федеральные эксперты подробно рассказали о возможности участия предприятий в федеральном и региональном проектах повышения производительности труда.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  <w:r w:rsidR="001E24D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</w:t>
      </w: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«Важным аспектом проекта является запуск системы накопления и  тиражирования опыта на самих предприятиях и в нашем региональном центре компетенций, который будет создан в ближайшее время. Итоговый эффект</w:t>
      </w:r>
      <w:r w:rsidR="001E24D2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,</w:t>
      </w: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в случае успешной реализации программы ожидается не для отдельных предприятий, а для экономики региона в целом, — подчеркнула министр экономического развития области Юлия </w:t>
      </w:r>
      <w:proofErr w:type="spellStart"/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Швакова</w:t>
      </w:r>
      <w:proofErr w:type="spellEnd"/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. — Мы ожидаем от реализации проекта действительно прорывного эффекта для области, и надеемся на максимально конструктивное и оперативное взаимодействие со стороны заинтересованных предприятий».</w:t>
      </w:r>
    </w:p>
    <w:p w:rsidR="00EC289F" w:rsidRPr="004F1341" w:rsidRDefault="001E24D2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   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Напомним, приоритетный проект по повышению производительности труда и поддержке занятости реализуется в рамках Указа Президента Российской Федерации от 07.05.2018 г. № 204 «О </w:t>
      </w:r>
      <w:r w:rsidR="00EC289F"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lastRenderedPageBreak/>
        <w:t>национальных целях и стратегических задачах развития Российской Федерации на период до 2024 года».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Проектом предусматривается: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— бесплатная консалтинговая помощь ведущих экспертов-практиков в области производительности труда и бережливого производства (включая непосредственную работу на производстве);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— бесплатная подготовка на предприятиях внутренних тренеров, сертифицированных на обучение методикам повышения производительности труда и бережливого производства;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— бесплатное обучение для руководящего состава предприятия и ключевых специалистов, а также повышение квалификации сотрудников;</w:t>
      </w:r>
    </w:p>
    <w:p w:rsidR="00EC289F" w:rsidRPr="004F1341" w:rsidRDefault="00EC289F" w:rsidP="001E24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F1341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— предоставление займов на технологическую и информационно-техническую модернизацию производства, направленную на повышение производительности на сумму до 300 млн. руб. под 1% годовых на 5 лет и ряд других инструментов.</w:t>
      </w:r>
    </w:p>
    <w:p w:rsidR="00EC289F" w:rsidRPr="00193232" w:rsidRDefault="00EC289F" w:rsidP="001E24D2">
      <w:pPr>
        <w:jc w:val="both"/>
      </w:pPr>
    </w:p>
    <w:p w:rsidR="009D48A2" w:rsidRDefault="009D48A2" w:rsidP="001E24D2">
      <w:pPr>
        <w:jc w:val="both"/>
      </w:pPr>
    </w:p>
    <w:sectPr w:rsidR="009D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F7"/>
    <w:rsid w:val="001E24D2"/>
    <w:rsid w:val="00673DAE"/>
    <w:rsid w:val="009D48A2"/>
    <w:rsid w:val="009F6AF7"/>
    <w:rsid w:val="00E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9F"/>
  </w:style>
  <w:style w:type="paragraph" w:styleId="1">
    <w:name w:val="heading 1"/>
    <w:basedOn w:val="a"/>
    <w:next w:val="a"/>
    <w:link w:val="10"/>
    <w:uiPriority w:val="9"/>
    <w:qFormat/>
    <w:rsid w:val="00EC2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C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9F"/>
  </w:style>
  <w:style w:type="paragraph" w:styleId="1">
    <w:name w:val="heading 1"/>
    <w:basedOn w:val="a"/>
    <w:next w:val="a"/>
    <w:link w:val="10"/>
    <w:uiPriority w:val="9"/>
    <w:qFormat/>
    <w:rsid w:val="00EC2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C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2019-04-08T07:15:00Z</dcterms:created>
  <dcterms:modified xsi:type="dcterms:W3CDTF">2019-04-08T07:51:00Z</dcterms:modified>
</cp:coreProperties>
</file>