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030F07" w:rsidRPr="00566F0D" w:rsidRDefault="00030F07" w:rsidP="00030F07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F07" w:rsidRPr="00566F0D" w:rsidRDefault="00030F07" w:rsidP="00030F07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030F07" w:rsidRPr="00566F0D" w:rsidRDefault="00030F07" w:rsidP="00030F07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030F07" w:rsidRPr="00566F0D" w:rsidRDefault="00030F07" w:rsidP="00030F07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030F07" w:rsidRPr="00566F0D" w:rsidRDefault="00030F07" w:rsidP="00030F07">
      <w:pPr>
        <w:jc w:val="center"/>
        <w:rPr>
          <w:b/>
          <w:bCs/>
          <w:sz w:val="28"/>
          <w:szCs w:val="28"/>
        </w:rPr>
      </w:pPr>
    </w:p>
    <w:p w:rsidR="00030F07" w:rsidRPr="00566F0D" w:rsidRDefault="00030F07" w:rsidP="00030F0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030F07" w:rsidRPr="00566F0D" w:rsidRDefault="00030F07" w:rsidP="00030F07">
      <w:pPr>
        <w:jc w:val="right"/>
        <w:rPr>
          <w:sz w:val="28"/>
          <w:szCs w:val="28"/>
        </w:rPr>
      </w:pPr>
    </w:p>
    <w:p w:rsidR="00030F07" w:rsidRPr="00566F0D" w:rsidRDefault="00030F07" w:rsidP="00030F07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030F07" w:rsidRPr="00566F0D" w:rsidRDefault="00030F07" w:rsidP="00030F07">
      <w:pPr>
        <w:jc w:val="right"/>
        <w:rPr>
          <w:sz w:val="28"/>
          <w:szCs w:val="28"/>
        </w:rPr>
      </w:pPr>
    </w:p>
    <w:p w:rsidR="00030F07" w:rsidRDefault="00030F07" w:rsidP="00030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61222">
        <w:rPr>
          <w:b/>
          <w:sz w:val="28"/>
          <w:szCs w:val="28"/>
        </w:rPr>
        <w:t xml:space="preserve">28 апреля 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261222">
        <w:rPr>
          <w:b/>
          <w:sz w:val="28"/>
          <w:szCs w:val="28"/>
        </w:rPr>
        <w:t>557</w:t>
      </w:r>
    </w:p>
    <w:p w:rsidR="00030F07" w:rsidRPr="00D23527" w:rsidRDefault="00030F07" w:rsidP="00030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1834B9">
        <w:rPr>
          <w:b/>
        </w:rPr>
        <w:t>Вязовка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1834B9">
        <w:rPr>
          <w:sz w:val="28"/>
        </w:rPr>
        <w:t>Вязовка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C74AA0">
        <w:rPr>
          <w:sz w:val="28"/>
        </w:rPr>
        <w:t>Вязовка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</w:t>
      </w:r>
      <w:r w:rsidR="00C74AA0">
        <w:rPr>
          <w:sz w:val="28"/>
        </w:rPr>
        <w:t xml:space="preserve"> бюджетному</w:t>
      </w:r>
      <w:r w:rsidR="00A0720D" w:rsidRPr="00A0720D">
        <w:rPr>
          <w:sz w:val="28"/>
        </w:rPr>
        <w:t xml:space="preserve">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C74AA0">
        <w:rPr>
          <w:sz w:val="28"/>
        </w:rPr>
        <w:t xml:space="preserve"> №1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C74AA0">
        <w:rPr>
          <w:sz w:val="28"/>
        </w:rPr>
        <w:t>Вязовка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C74AA0">
        <w:rPr>
          <w:sz w:val="28"/>
        </w:rPr>
        <w:t>Вязовка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</w:t>
      </w:r>
      <w:r w:rsidR="00C74AA0">
        <w:rPr>
          <w:sz w:val="28"/>
        </w:rPr>
        <w:t xml:space="preserve">бюджетному </w:t>
      </w:r>
      <w:r w:rsidR="000A5A67" w:rsidRPr="000A5A67">
        <w:rPr>
          <w:sz w:val="28"/>
        </w:rPr>
        <w:t>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C74AA0">
        <w:rPr>
          <w:sz w:val="28"/>
        </w:rPr>
        <w:t>№1</w:t>
      </w:r>
      <w:r w:rsidR="009F5B29">
        <w:rPr>
          <w:sz w:val="28"/>
        </w:rPr>
        <w:t xml:space="preserve">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 xml:space="preserve">с созданием филиала и сохранением начального общего, </w:t>
      </w:r>
      <w:r w:rsidR="002B65DC">
        <w:rPr>
          <w:sz w:val="28"/>
        </w:rPr>
        <w:t xml:space="preserve">среднего общего, </w:t>
      </w:r>
      <w:r w:rsidR="008B1994" w:rsidRPr="008B1994">
        <w:rPr>
          <w:sz w:val="28"/>
        </w:rPr>
        <w:t>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B765A8" w:rsidRPr="000C422F" w:rsidRDefault="00AB3F2D" w:rsidP="000C422F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>.</w:t>
      </w:r>
      <w:r w:rsidR="00030F07" w:rsidRPr="00030F07">
        <w:rPr>
          <w:sz w:val="28"/>
        </w:rPr>
        <w:t xml:space="preserve"> </w:t>
      </w:r>
      <w:r w:rsidR="00030F07" w:rsidRPr="000A5A67">
        <w:rPr>
          <w:sz w:val="28"/>
        </w:rPr>
        <w:t xml:space="preserve">Провести опрос граждан </w:t>
      </w:r>
      <w:r w:rsidR="00030F07">
        <w:rPr>
          <w:sz w:val="28"/>
        </w:rPr>
        <w:t xml:space="preserve"> в мае</w:t>
      </w:r>
      <w:r w:rsidR="00030F07" w:rsidRPr="000A5A67">
        <w:rPr>
          <w:sz w:val="28"/>
        </w:rPr>
        <w:t xml:space="preserve"> 202</w:t>
      </w:r>
      <w:r w:rsidR="00030F07">
        <w:rPr>
          <w:sz w:val="28"/>
        </w:rPr>
        <w:t xml:space="preserve">3 </w:t>
      </w:r>
      <w:r w:rsidR="00030F07" w:rsidRPr="00AB3F2D">
        <w:rPr>
          <w:sz w:val="28"/>
        </w:rPr>
        <w:t>года с 09-00 до 1</w:t>
      </w:r>
      <w:r w:rsidR="00030F07">
        <w:rPr>
          <w:sz w:val="28"/>
        </w:rPr>
        <w:t>5</w:t>
      </w:r>
      <w:r w:rsidR="00030F07" w:rsidRPr="00AB3F2D">
        <w:rPr>
          <w:sz w:val="28"/>
        </w:rPr>
        <w:t>-00 часов</w:t>
      </w:r>
      <w:r w:rsidR="00030F07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0C422F">
        <w:rPr>
          <w:sz w:val="28"/>
        </w:rPr>
        <w:t xml:space="preserve"> расположенных по адресу</w:t>
      </w:r>
      <w:r w:rsidR="00030F0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C2705C">
        <w:rPr>
          <w:sz w:val="28"/>
        </w:rPr>
        <w:t>133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C2705C">
        <w:rPr>
          <w:sz w:val="28"/>
        </w:rPr>
        <w:t>Вязовка</w:t>
      </w:r>
      <w:r w:rsidR="00B765A8" w:rsidRPr="00AB3F2D">
        <w:rPr>
          <w:sz w:val="28"/>
        </w:rPr>
        <w:t>, улица</w:t>
      </w:r>
      <w:r w:rsidR="00BB23DB">
        <w:rPr>
          <w:sz w:val="28"/>
        </w:rPr>
        <w:t xml:space="preserve"> Центральная</w:t>
      </w:r>
      <w:r w:rsidR="00B765A8" w:rsidRPr="00AB3F2D">
        <w:rPr>
          <w:sz w:val="28"/>
        </w:rPr>
        <w:t xml:space="preserve">, дом </w:t>
      </w:r>
      <w:r w:rsidR="00BB23DB">
        <w:rPr>
          <w:sz w:val="28"/>
        </w:rPr>
        <w:t>34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C2705C">
        <w:rPr>
          <w:sz w:val="28"/>
        </w:rPr>
        <w:t xml:space="preserve">Вязовка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0C422F" w:rsidRDefault="00AB3F2D" w:rsidP="000C422F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0C422F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C2705C">
        <w:rPr>
          <w:sz w:val="28"/>
        </w:rPr>
        <w:t>Вязовка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030F07" w:rsidRPr="000A5A67">
        <w:rPr>
          <w:sz w:val="28"/>
        </w:rPr>
        <w:t xml:space="preserve">Настоящее решение вступает в силу </w:t>
      </w:r>
      <w:r w:rsidR="00030F07">
        <w:rPr>
          <w:sz w:val="28"/>
        </w:rPr>
        <w:t>со дня его официального опубликования (обнародования) в районной газете «Слава Труду»</w:t>
      </w:r>
      <w:r w:rsidR="00030F07"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030F07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261222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 w:rsidR="008107FB" w:rsidRPr="00A25E65">
        <w:rPr>
          <w:b/>
          <w:sz w:val="24"/>
          <w:szCs w:val="24"/>
        </w:rPr>
        <w:t xml:space="preserve"> г. №</w:t>
      </w:r>
      <w:r w:rsidR="00261222">
        <w:rPr>
          <w:b/>
          <w:sz w:val="24"/>
          <w:szCs w:val="24"/>
        </w:rPr>
        <w:t>557</w:t>
      </w:r>
      <w:r w:rsidR="008107FB" w:rsidRPr="00A25E65">
        <w:rPr>
          <w:b/>
          <w:sz w:val="24"/>
          <w:szCs w:val="24"/>
        </w:rPr>
        <w:t xml:space="preserve"> 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E4410B">
        <w:rPr>
          <w:b/>
          <w:sz w:val="24"/>
          <w:szCs w:val="24"/>
        </w:rPr>
        <w:t>Вязовка</w:t>
      </w:r>
      <w:r w:rsidR="00107C22">
        <w:rPr>
          <w:b/>
          <w:sz w:val="24"/>
          <w:szCs w:val="24"/>
        </w:rPr>
        <w:t xml:space="preserve">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030F07" w:rsidRDefault="00105A4A" w:rsidP="008107FB">
      <w:pPr>
        <w:tabs>
          <w:tab w:val="left" w:pos="7857"/>
        </w:tabs>
        <w:ind w:left="5529"/>
        <w:jc w:val="both"/>
        <w:rPr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030F07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E4410B" w:rsidRPr="00030F07">
        <w:rPr>
          <w:bCs/>
          <w:color w:val="000000"/>
          <w:sz w:val="28"/>
          <w:szCs w:val="28"/>
          <w:lang w:eastAsia="ru-RU"/>
        </w:rPr>
        <w:t>Вязовка</w:t>
      </w:r>
      <w:r w:rsidRPr="00030F07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E4410B">
        <w:rPr>
          <w:sz w:val="28"/>
        </w:rPr>
        <w:t xml:space="preserve">Вязовка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030F07">
        <w:rPr>
          <w:bCs/>
          <w:color w:val="000000"/>
          <w:sz w:val="28"/>
          <w:szCs w:val="28"/>
          <w:lang w:eastAsia="ru-RU"/>
        </w:rPr>
        <w:t>к муниципальному</w:t>
      </w:r>
      <w:r w:rsidR="00E4410B" w:rsidRPr="00030F07">
        <w:rPr>
          <w:bCs/>
          <w:color w:val="000000"/>
          <w:sz w:val="28"/>
          <w:szCs w:val="28"/>
          <w:lang w:eastAsia="ru-RU"/>
        </w:rPr>
        <w:t xml:space="preserve"> бюджетному</w:t>
      </w:r>
      <w:r w:rsidRPr="00030F07">
        <w:rPr>
          <w:bCs/>
          <w:color w:val="000000"/>
          <w:sz w:val="28"/>
          <w:szCs w:val="28"/>
          <w:lang w:eastAsia="ru-RU"/>
        </w:rPr>
        <w:t xml:space="preserve">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E4410B">
        <w:rPr>
          <w:sz w:val="28"/>
        </w:rPr>
        <w:t>№1</w:t>
      </w:r>
      <w:r w:rsidR="00107C22">
        <w:rPr>
          <w:sz w:val="28"/>
        </w:rPr>
        <w:t xml:space="preserve">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E4410B">
        <w:rPr>
          <w:color w:val="000000"/>
          <w:sz w:val="28"/>
          <w:szCs w:val="28"/>
          <w:lang w:eastAsia="ru-RU"/>
        </w:rPr>
        <w:t>Вязовка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E4410B">
        <w:rPr>
          <w:color w:val="000000"/>
          <w:sz w:val="28"/>
          <w:szCs w:val="28"/>
          <w:lang w:eastAsia="ru-RU"/>
        </w:rPr>
        <w:t>Вязовка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 xml:space="preserve">информирует жителей села </w:t>
      </w:r>
      <w:r w:rsidR="00BB23DB">
        <w:rPr>
          <w:color w:val="000000"/>
          <w:sz w:val="28"/>
          <w:szCs w:val="28"/>
          <w:lang w:eastAsia="ru-RU"/>
        </w:rPr>
        <w:t>Вязовка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2B65DC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030F07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261222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261222">
        <w:rPr>
          <w:b/>
          <w:sz w:val="24"/>
          <w:szCs w:val="24"/>
        </w:rPr>
        <w:t xml:space="preserve"> г. №557 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BB23DB">
        <w:rPr>
          <w:b/>
          <w:sz w:val="24"/>
          <w:szCs w:val="24"/>
        </w:rPr>
        <w:t>Вязовка</w:t>
      </w:r>
      <w:r w:rsidR="00D172A9">
        <w:rPr>
          <w:b/>
          <w:sz w:val="24"/>
          <w:szCs w:val="24"/>
        </w:rPr>
        <w:t xml:space="preserve">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2B65DC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2B65DC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2B65DC">
        <w:rPr>
          <w:rFonts w:eastAsia="Calibri"/>
        </w:rPr>
        <w:t xml:space="preserve">.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BB23DB">
        <w:rPr>
          <w:b/>
          <w:bCs/>
          <w:sz w:val="28"/>
          <w:szCs w:val="28"/>
          <w:lang w:eastAsia="ru-RU"/>
        </w:rPr>
        <w:t>Сластухинского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2B65D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2B65DC">
        <w:rPr>
          <w:rFonts w:eastAsia="Calibri"/>
        </w:rPr>
        <w:t>Место проведения опроса</w:t>
      </w:r>
      <w:r w:rsidR="000B3509" w:rsidRPr="002B65DC">
        <w:rPr>
          <w:rFonts w:eastAsia="Calibri"/>
          <w:u w:val="single"/>
        </w:rPr>
        <w:t>: с</w:t>
      </w:r>
      <w:r w:rsidR="00105A4A" w:rsidRPr="002B65DC">
        <w:rPr>
          <w:rFonts w:eastAsia="Calibri"/>
          <w:u w:val="single"/>
        </w:rPr>
        <w:t>.</w:t>
      </w:r>
      <w:r w:rsidR="000B3509" w:rsidRPr="002B65DC">
        <w:rPr>
          <w:rFonts w:eastAsia="Calibri"/>
          <w:u w:val="single"/>
        </w:rPr>
        <w:t xml:space="preserve"> </w:t>
      </w:r>
      <w:r w:rsidR="00BB23DB" w:rsidRPr="002B65DC">
        <w:rPr>
          <w:rFonts w:eastAsia="Calibri"/>
          <w:u w:val="single"/>
        </w:rPr>
        <w:t>Вязовка</w:t>
      </w:r>
      <w:r w:rsidR="000B3509" w:rsidRPr="002B65DC">
        <w:rPr>
          <w:rFonts w:eastAsia="Calibri"/>
          <w:u w:val="single"/>
        </w:rPr>
        <w:t xml:space="preserve">, </w:t>
      </w:r>
      <w:r w:rsidR="008A0CA4" w:rsidRPr="002B65DC">
        <w:rPr>
          <w:rFonts w:eastAsia="Calibri"/>
          <w:u w:val="single"/>
        </w:rPr>
        <w:t>Екатериновский</w:t>
      </w:r>
      <w:r w:rsidR="000B3509" w:rsidRPr="002B65DC">
        <w:rPr>
          <w:rFonts w:eastAsia="Calibri"/>
          <w:u w:val="single"/>
        </w:rPr>
        <w:t xml:space="preserve"> район, Саратовская область</w:t>
      </w:r>
    </w:p>
    <w:p w:rsidR="00BB0EF9" w:rsidRPr="002B65D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2B65DC">
        <w:rPr>
          <w:rFonts w:eastAsia="Calibri"/>
          <w:i/>
          <w:iCs/>
        </w:rPr>
        <w:t>(населенный пункт, район, область)</w:t>
      </w:r>
    </w:p>
    <w:p w:rsidR="00BB0EF9" w:rsidRPr="002B65D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2B65DC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2B65D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2B65DC">
        <w:rPr>
          <w:rFonts w:eastAsia="Calibri"/>
        </w:rPr>
        <w:t xml:space="preserve">Дата проведения опроса: </w:t>
      </w:r>
      <w:r w:rsidR="00030F07" w:rsidRPr="002B65DC">
        <w:rPr>
          <w:rFonts w:eastAsia="Calibri"/>
        </w:rPr>
        <w:t>______________________</w:t>
      </w:r>
    </w:p>
    <w:p w:rsidR="00BB0EF9" w:rsidRPr="002B65D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2B65DC">
        <w:rPr>
          <w:rFonts w:eastAsia="Calibri"/>
        </w:rPr>
        <w:t xml:space="preserve">Лицо, проводящее опрос: </w:t>
      </w:r>
      <w:r w:rsidRPr="002B65DC">
        <w:rPr>
          <w:rFonts w:eastAsia="Calibri"/>
          <w:u w:val="single"/>
        </w:rPr>
        <w:t>________________________________________________________</w:t>
      </w:r>
    </w:p>
    <w:p w:rsidR="00BB0EF9" w:rsidRPr="002B65D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2B65DC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2B65DC">
        <w:rPr>
          <w:rFonts w:eastAsia="Calibri"/>
        </w:rPr>
        <w:t>Наименование вопроса:</w:t>
      </w:r>
      <w:r w:rsidR="00A25E65" w:rsidRPr="002B65DC">
        <w:rPr>
          <w:rFonts w:eastAsia="Calibri"/>
        </w:rPr>
        <w:t xml:space="preserve"> </w:t>
      </w:r>
      <w:r w:rsidRPr="002B65DC">
        <w:rPr>
          <w:rFonts w:ascii="Calibri" w:eastAsia="Calibri" w:hAnsi="Calibri"/>
        </w:rPr>
        <w:t>«</w:t>
      </w:r>
      <w:r w:rsidRPr="002B65DC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2B65DC">
        <w:rPr>
          <w:rFonts w:eastAsia="Calibri"/>
        </w:rPr>
        <w:t xml:space="preserve"> -</w:t>
      </w:r>
      <w:r w:rsidRPr="002B65DC">
        <w:rPr>
          <w:rFonts w:eastAsia="Calibri"/>
        </w:rPr>
        <w:t xml:space="preserve"> </w:t>
      </w:r>
      <w:r w:rsidR="008A0CA4" w:rsidRPr="002B65DC">
        <w:t xml:space="preserve">средняя общеобразовательная школа с. </w:t>
      </w:r>
      <w:r w:rsidR="00BB23DB" w:rsidRPr="002B65DC">
        <w:t>Вязовка</w:t>
      </w:r>
      <w:r w:rsidR="00CC206A" w:rsidRPr="002B65DC">
        <w:t xml:space="preserve"> Екатериновского района </w:t>
      </w:r>
      <w:r w:rsidR="008A0CA4" w:rsidRPr="002B65DC">
        <w:t>Саратовской области</w:t>
      </w:r>
    </w:p>
    <w:p w:rsidR="00CC206A" w:rsidRPr="002B65DC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2B65DC">
        <w:rPr>
          <w:rFonts w:eastAsia="Calibri"/>
        </w:rPr>
        <w:t xml:space="preserve"> было реорганизовано путем присоединения к муниципальному </w:t>
      </w:r>
      <w:r w:rsidR="00BB23DB" w:rsidRPr="002B65DC">
        <w:rPr>
          <w:rFonts w:eastAsia="Calibri"/>
        </w:rPr>
        <w:t xml:space="preserve">бюджетному </w:t>
      </w:r>
      <w:r w:rsidRPr="002B65DC">
        <w:rPr>
          <w:rFonts w:eastAsia="Calibri"/>
        </w:rPr>
        <w:t xml:space="preserve">общеобразовательному учреждению </w:t>
      </w:r>
      <w:r w:rsidR="00CC206A" w:rsidRPr="002B65DC">
        <w:rPr>
          <w:bCs/>
          <w:color w:val="000000"/>
          <w:lang w:eastAsia="ru-RU"/>
        </w:rPr>
        <w:t xml:space="preserve">- </w:t>
      </w:r>
      <w:r w:rsidR="00CC206A" w:rsidRPr="002B65DC">
        <w:t>средняя общеобразовательная школа</w:t>
      </w:r>
      <w:r w:rsidR="00BB1CBD" w:rsidRPr="002B65DC">
        <w:rPr>
          <w:sz w:val="28"/>
        </w:rPr>
        <w:t xml:space="preserve"> </w:t>
      </w:r>
      <w:r w:rsidR="00BB23DB" w:rsidRPr="002B65DC">
        <w:rPr>
          <w:sz w:val="24"/>
          <w:szCs w:val="24"/>
        </w:rPr>
        <w:t>№1</w:t>
      </w:r>
      <w:r w:rsidR="00FB6145" w:rsidRPr="002B65DC">
        <w:rPr>
          <w:sz w:val="24"/>
          <w:szCs w:val="24"/>
        </w:rPr>
        <w:t xml:space="preserve"> р.п. Екатериновка </w:t>
      </w:r>
      <w:r w:rsidR="00CC206A" w:rsidRPr="002B65DC">
        <w:t>Екатериновского района Саратовской области</w:t>
      </w:r>
    </w:p>
    <w:p w:rsidR="00BB0EF9" w:rsidRPr="002B65DC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2B65DC">
        <w:rPr>
          <w:rFonts w:eastAsia="Calibri"/>
        </w:rPr>
        <w:t xml:space="preserve"> </w:t>
      </w:r>
      <w:r w:rsidR="00642D5A" w:rsidRPr="002B65DC">
        <w:rPr>
          <w:rFonts w:eastAsia="Calibri"/>
        </w:rPr>
        <w:t xml:space="preserve">с созданием филиала и сохранением начального общего, </w:t>
      </w:r>
      <w:r w:rsidR="00E466AD" w:rsidRPr="002B65DC">
        <w:rPr>
          <w:rFonts w:eastAsia="Calibri"/>
        </w:rPr>
        <w:t xml:space="preserve">среднего общего, </w:t>
      </w:r>
      <w:r w:rsidR="00642D5A" w:rsidRPr="002B65DC">
        <w:rPr>
          <w:rFonts w:eastAsia="Calibri"/>
        </w:rPr>
        <w:t>основного общего образования</w:t>
      </w:r>
      <w:r w:rsidR="00BB0EF9" w:rsidRPr="002B65DC">
        <w:rPr>
          <w:rFonts w:eastAsia="Calibri"/>
        </w:rPr>
        <w:t>?»</w:t>
      </w:r>
      <w:r w:rsidRPr="002B65DC">
        <w:rPr>
          <w:rFonts w:eastAsia="Calibri"/>
        </w:rPr>
        <w:t>.</w:t>
      </w:r>
    </w:p>
    <w:p w:rsidR="00BB0EF9" w:rsidRPr="002B65D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2B65DC">
        <w:rPr>
          <w:rFonts w:eastAsia="Calibri"/>
        </w:rPr>
        <w:t xml:space="preserve">Поставьте справа </w:t>
      </w:r>
      <w:r w:rsidRPr="002B65DC">
        <w:rPr>
          <w:rFonts w:eastAsia="Calibri"/>
          <w:sz w:val="24"/>
          <w:szCs w:val="24"/>
        </w:rPr>
        <w:t>«ДА», «НЕТ»</w:t>
      </w:r>
      <w:r w:rsidR="00A25E65" w:rsidRPr="002B65DC">
        <w:rPr>
          <w:rFonts w:eastAsia="Calibri"/>
          <w:sz w:val="24"/>
          <w:szCs w:val="24"/>
        </w:rPr>
        <w:t xml:space="preserve"> </w:t>
      </w:r>
      <w:r w:rsidRPr="002B65DC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 xml:space="preserve">от </w:t>
      </w:r>
      <w:r w:rsidR="00261222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Pr="00BC09DC">
        <w:rPr>
          <w:b/>
          <w:sz w:val="24"/>
          <w:szCs w:val="24"/>
        </w:rPr>
        <w:t xml:space="preserve"> г. №</w:t>
      </w:r>
      <w:r w:rsidR="00261222">
        <w:rPr>
          <w:b/>
          <w:sz w:val="24"/>
          <w:szCs w:val="24"/>
        </w:rPr>
        <w:t>557</w:t>
      </w:r>
      <w:r w:rsidR="00030F07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BB23DB">
        <w:rPr>
          <w:b/>
          <w:sz w:val="24"/>
          <w:szCs w:val="24"/>
        </w:rPr>
        <w:t xml:space="preserve">Вязовка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BB23DB">
        <w:rPr>
          <w:b/>
          <w:bCs/>
          <w:sz w:val="28"/>
          <w:szCs w:val="20"/>
          <w:lang w:eastAsia="ru-RU"/>
        </w:rPr>
        <w:t>Вязовка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2B65DC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2B65DC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Пикун Татьяна - </w:t>
            </w:r>
            <w:r>
              <w:rPr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23D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Янкина Людмила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BB23DB">
              <w:rPr>
                <w:bCs/>
                <w:sz w:val="28"/>
                <w:szCs w:val="28"/>
                <w:lang w:eastAsia="ru-RU"/>
              </w:rPr>
              <w:t>Б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BB23DB">
              <w:rPr>
                <w:bCs/>
                <w:sz w:val="28"/>
                <w:szCs w:val="28"/>
                <w:lang w:eastAsia="ru-RU"/>
              </w:rPr>
              <w:t>№1</w:t>
            </w:r>
            <w:r w:rsidR="00634613">
              <w:rPr>
                <w:bCs/>
                <w:sz w:val="28"/>
                <w:szCs w:val="28"/>
                <w:lang w:eastAsia="ru-RU"/>
              </w:rPr>
              <w:t xml:space="preserve">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23D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Щербакова Нина Александровна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BB23DB" w:rsidP="00BB23D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И.о.</w:t>
            </w:r>
            <w:r w:rsidR="0095296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9F747B">
              <w:rPr>
                <w:bCs/>
                <w:sz w:val="28"/>
                <w:szCs w:val="28"/>
                <w:lang w:eastAsia="ru-RU"/>
              </w:rPr>
              <w:t>директор</w:t>
            </w:r>
            <w:r>
              <w:rPr>
                <w:bCs/>
                <w:sz w:val="28"/>
                <w:szCs w:val="28"/>
                <w:lang w:eastAsia="ru-RU"/>
              </w:rPr>
              <w:t>а</w:t>
            </w:r>
            <w:r w:rsidR="009F747B">
              <w:rPr>
                <w:bCs/>
                <w:sz w:val="28"/>
                <w:szCs w:val="28"/>
                <w:lang w:eastAsia="ru-RU"/>
              </w:rPr>
              <w:t xml:space="preserve">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>
              <w:rPr>
                <w:bCs/>
                <w:sz w:val="28"/>
                <w:szCs w:val="28"/>
                <w:lang w:eastAsia="ru-RU"/>
              </w:rPr>
              <w:t>Вязовка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9F747B"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A7" w:rsidRDefault="00AD7CA7">
      <w:r>
        <w:separator/>
      </w:r>
    </w:p>
  </w:endnote>
  <w:endnote w:type="continuationSeparator" w:id="1">
    <w:p w:rsidR="00AD7CA7" w:rsidRDefault="00AD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A7" w:rsidRDefault="00AD7CA7">
      <w:r>
        <w:separator/>
      </w:r>
    </w:p>
  </w:footnote>
  <w:footnote w:type="continuationSeparator" w:id="1">
    <w:p w:rsidR="00AD7CA7" w:rsidRDefault="00AD7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30F07"/>
    <w:rsid w:val="0007507B"/>
    <w:rsid w:val="000A5A67"/>
    <w:rsid w:val="000B3509"/>
    <w:rsid w:val="000C340B"/>
    <w:rsid w:val="000C422F"/>
    <w:rsid w:val="00105A4A"/>
    <w:rsid w:val="00107C22"/>
    <w:rsid w:val="0014225A"/>
    <w:rsid w:val="00176A72"/>
    <w:rsid w:val="001834B9"/>
    <w:rsid w:val="001979CA"/>
    <w:rsid w:val="001A1218"/>
    <w:rsid w:val="001D3070"/>
    <w:rsid w:val="001F4202"/>
    <w:rsid w:val="00223A80"/>
    <w:rsid w:val="002251C8"/>
    <w:rsid w:val="00261222"/>
    <w:rsid w:val="00270871"/>
    <w:rsid w:val="0027121F"/>
    <w:rsid w:val="0027437C"/>
    <w:rsid w:val="002B65DC"/>
    <w:rsid w:val="002C2B01"/>
    <w:rsid w:val="002D21FC"/>
    <w:rsid w:val="00301A6B"/>
    <w:rsid w:val="003041E7"/>
    <w:rsid w:val="0033695D"/>
    <w:rsid w:val="003536E6"/>
    <w:rsid w:val="0039032A"/>
    <w:rsid w:val="003C0259"/>
    <w:rsid w:val="003E5022"/>
    <w:rsid w:val="00407648"/>
    <w:rsid w:val="00417FA6"/>
    <w:rsid w:val="004275E5"/>
    <w:rsid w:val="004421BC"/>
    <w:rsid w:val="00445926"/>
    <w:rsid w:val="00456433"/>
    <w:rsid w:val="00460086"/>
    <w:rsid w:val="004924BA"/>
    <w:rsid w:val="004E42DB"/>
    <w:rsid w:val="00525B61"/>
    <w:rsid w:val="00525E8B"/>
    <w:rsid w:val="00546C5A"/>
    <w:rsid w:val="005E7CBD"/>
    <w:rsid w:val="006044AD"/>
    <w:rsid w:val="00617333"/>
    <w:rsid w:val="00634613"/>
    <w:rsid w:val="00642D5A"/>
    <w:rsid w:val="00676935"/>
    <w:rsid w:val="006A3578"/>
    <w:rsid w:val="006B2BBD"/>
    <w:rsid w:val="006C51B8"/>
    <w:rsid w:val="006C5F98"/>
    <w:rsid w:val="006F3AE0"/>
    <w:rsid w:val="00753E21"/>
    <w:rsid w:val="007703CB"/>
    <w:rsid w:val="008107FB"/>
    <w:rsid w:val="008301C5"/>
    <w:rsid w:val="00877E92"/>
    <w:rsid w:val="00884FF0"/>
    <w:rsid w:val="008A0CA4"/>
    <w:rsid w:val="008B0CE4"/>
    <w:rsid w:val="008B1994"/>
    <w:rsid w:val="008B1B73"/>
    <w:rsid w:val="00935DF2"/>
    <w:rsid w:val="00944A55"/>
    <w:rsid w:val="0095296A"/>
    <w:rsid w:val="00966E53"/>
    <w:rsid w:val="009801EC"/>
    <w:rsid w:val="00986FE9"/>
    <w:rsid w:val="009A348C"/>
    <w:rsid w:val="009B5BD4"/>
    <w:rsid w:val="009C17CF"/>
    <w:rsid w:val="009F5B29"/>
    <w:rsid w:val="009F747B"/>
    <w:rsid w:val="009F76B9"/>
    <w:rsid w:val="00A0720D"/>
    <w:rsid w:val="00A25E65"/>
    <w:rsid w:val="00A33263"/>
    <w:rsid w:val="00A37E2C"/>
    <w:rsid w:val="00A52D73"/>
    <w:rsid w:val="00A70FEC"/>
    <w:rsid w:val="00A81691"/>
    <w:rsid w:val="00AB3F2D"/>
    <w:rsid w:val="00AD51CA"/>
    <w:rsid w:val="00AD7CA7"/>
    <w:rsid w:val="00AF50BA"/>
    <w:rsid w:val="00B063A5"/>
    <w:rsid w:val="00B1561D"/>
    <w:rsid w:val="00B2242C"/>
    <w:rsid w:val="00B473D4"/>
    <w:rsid w:val="00B719E6"/>
    <w:rsid w:val="00B73522"/>
    <w:rsid w:val="00B765A8"/>
    <w:rsid w:val="00B93FE8"/>
    <w:rsid w:val="00B95531"/>
    <w:rsid w:val="00BA7A90"/>
    <w:rsid w:val="00BB0EF9"/>
    <w:rsid w:val="00BB1CBD"/>
    <w:rsid w:val="00BB23DB"/>
    <w:rsid w:val="00BC09DC"/>
    <w:rsid w:val="00BC6C7E"/>
    <w:rsid w:val="00BF62FC"/>
    <w:rsid w:val="00C22DD3"/>
    <w:rsid w:val="00C2705C"/>
    <w:rsid w:val="00C74AA0"/>
    <w:rsid w:val="00CB4B99"/>
    <w:rsid w:val="00CC206A"/>
    <w:rsid w:val="00CD4B8A"/>
    <w:rsid w:val="00CE3D49"/>
    <w:rsid w:val="00CF2C37"/>
    <w:rsid w:val="00D03600"/>
    <w:rsid w:val="00D04C95"/>
    <w:rsid w:val="00D056BF"/>
    <w:rsid w:val="00D172A9"/>
    <w:rsid w:val="00D30BE7"/>
    <w:rsid w:val="00D64406"/>
    <w:rsid w:val="00D7207A"/>
    <w:rsid w:val="00D87EB6"/>
    <w:rsid w:val="00D91463"/>
    <w:rsid w:val="00DB77CF"/>
    <w:rsid w:val="00DD0514"/>
    <w:rsid w:val="00E4410B"/>
    <w:rsid w:val="00E466AD"/>
    <w:rsid w:val="00E46B64"/>
    <w:rsid w:val="00E6585B"/>
    <w:rsid w:val="00E67F76"/>
    <w:rsid w:val="00E83EED"/>
    <w:rsid w:val="00EF5B9A"/>
    <w:rsid w:val="00F10D3B"/>
    <w:rsid w:val="00F3303D"/>
    <w:rsid w:val="00F4030B"/>
    <w:rsid w:val="00F63511"/>
    <w:rsid w:val="00F71091"/>
    <w:rsid w:val="00F848FC"/>
    <w:rsid w:val="00F86701"/>
    <w:rsid w:val="00F96F85"/>
    <w:rsid w:val="00FB6145"/>
    <w:rsid w:val="00FC407A"/>
    <w:rsid w:val="00FD1DB5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030F07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1A8x9d9wA5aWhrCQFuLf0TItdFRMySImdFUoSqsdkQI=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SPbkwNNBxAhLsfGqdvdfoWt/mlPkWNu7PKojOPVTuup8apBPokWKETCu9hmpHnkM
yQXxPdZTNhUmICoFhXCVlw==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Cl3QualQSoOku1kGyQ5Y5gpFaYo=</DigestValue>
      </Reference>
      <Reference URI="/word/endnotes.xml?ContentType=application/vnd.openxmlformats-officedocument.wordprocessingml.endnotes+xml">
        <DigestMethod Algorithm="http://www.w3.org/2000/09/xmldsig#sha1"/>
        <DigestValue>acJ+nRAIUl2JMeFI6kXS9JhgbnM=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yA4RobW32pUcfIP966ucrXBGiZ4=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LB9Lr3Ru+gMTxnRSf5LycaMicwI=</DigestValue>
      </Reference>
      <Reference URI="/word/styles.xml?ContentType=application/vnd.openxmlformats-officedocument.wordprocessingml.styles+xml">
        <DigestMethod Algorithm="http://www.w3.org/2000/09/xmldsig#sha1"/>
        <DigestValue>0bPM9BBM1LqVqn9m5+b0yix2aZo=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MJSjq7My34/aoaNhlobVubj9AS4=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BD335-19C6-42C7-8F5E-78C7B994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2023-05-02T10:14:00Z</cp:lastPrinted>
  <dcterms:created xsi:type="dcterms:W3CDTF">2023-05-02T12:48:00Z</dcterms:created>
  <dcterms:modified xsi:type="dcterms:W3CDTF">2023-05-02T12:48:00Z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