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5B" w:rsidRDefault="00E2425B" w:rsidP="00E2425B">
      <w:pPr>
        <w:pStyle w:val="a4"/>
        <w:tabs>
          <w:tab w:val="left" w:pos="22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БАКУРСКОГО МУНИЦИПАЛЬНОГО    ОБРАЗОВАНИЯ</w:t>
      </w:r>
    </w:p>
    <w:p w:rsidR="00E2425B" w:rsidRDefault="00E2425B" w:rsidP="00E2425B">
      <w:pPr>
        <w:pStyle w:val="a4"/>
        <w:tabs>
          <w:tab w:val="left" w:pos="22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                   САРАТОВСКОЙ ОБЛАСТИ</w:t>
      </w:r>
    </w:p>
    <w:p w:rsidR="00E2425B" w:rsidRDefault="00E2425B" w:rsidP="00E2425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37D3" w:rsidRPr="002F1E0C" w:rsidRDefault="00C937D3" w:rsidP="00C937D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1E0C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937D3" w:rsidRPr="002F1E0C" w:rsidRDefault="00C937D3" w:rsidP="00C937D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37D3" w:rsidRPr="002F1E0C" w:rsidRDefault="00AA3C20" w:rsidP="00C937D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b/>
          <w:sz w:val="28"/>
          <w:szCs w:val="28"/>
        </w:rPr>
        <w:t>о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C80D32" w:rsidRPr="002F1E0C">
        <w:rPr>
          <w:rFonts w:ascii="Times New Roman" w:hAnsi="Times New Roman" w:cs="Times New Roman"/>
          <w:b/>
          <w:sz w:val="28"/>
          <w:szCs w:val="28"/>
        </w:rPr>
        <w:t xml:space="preserve"> 21 дека</w:t>
      </w:r>
      <w:r w:rsidRPr="002F1E0C">
        <w:rPr>
          <w:rFonts w:ascii="Times New Roman" w:hAnsi="Times New Roman" w:cs="Times New Roman"/>
          <w:b/>
          <w:sz w:val="28"/>
          <w:szCs w:val="28"/>
        </w:rPr>
        <w:t xml:space="preserve">бря  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C80D32" w:rsidRPr="002F1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 xml:space="preserve">года    № </w:t>
      </w:r>
      <w:r w:rsidR="00C80D32" w:rsidRPr="002F1E0C">
        <w:rPr>
          <w:rFonts w:ascii="Times New Roman" w:hAnsi="Times New Roman" w:cs="Times New Roman"/>
          <w:b/>
          <w:sz w:val="28"/>
          <w:szCs w:val="28"/>
        </w:rPr>
        <w:t>93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</w:t>
      </w:r>
      <w:r w:rsidR="00C80D32" w:rsidRPr="002F1E0C">
        <w:rPr>
          <w:rFonts w:ascii="Times New Roman" w:hAnsi="Times New Roman" w:cs="Times New Roman"/>
          <w:b/>
          <w:sz w:val="28"/>
          <w:szCs w:val="28"/>
        </w:rPr>
        <w:t>Бакуры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proofErr w:type="gramStart"/>
      <w:r w:rsidRPr="002F1E0C">
        <w:rPr>
          <w:rStyle w:val="a5"/>
          <w:color w:val="333333"/>
          <w:sz w:val="28"/>
          <w:szCs w:val="28"/>
        </w:rPr>
        <w:t xml:space="preserve">О порядке формирования, ведения, обязательного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опубликования перечня муниципального имущества, свободного от прав третьих лиц  (за исключением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имущественных прав субъектов малого и среднего предпринимательства), предназначенного для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предоставления его во владение и (или) пользование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на долгосрочной основе (в том числе по льготным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ставкам арендной платы для субъектов малого и среднего</w:t>
      </w:r>
      <w:r w:rsidR="002C7B92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предпринимательства, занимающихся социально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значимыми видами деятельности) субъектам малого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и среднего предпринимательства и</w:t>
      </w:r>
      <w:proofErr w:type="gramEnd"/>
      <w:r w:rsidRPr="002F1E0C">
        <w:rPr>
          <w:rStyle w:val="a5"/>
          <w:color w:val="333333"/>
          <w:sz w:val="28"/>
          <w:szCs w:val="28"/>
        </w:rPr>
        <w:t xml:space="preserve"> организациям, образующим инфраструктуру поддержки субъектов малого и среднего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предпринимательства, а также </w:t>
      </w:r>
      <w:proofErr w:type="gramStart"/>
      <w:r w:rsidRPr="002F1E0C">
        <w:rPr>
          <w:rStyle w:val="a5"/>
          <w:color w:val="333333"/>
          <w:sz w:val="28"/>
          <w:szCs w:val="28"/>
        </w:rPr>
        <w:t>порядке</w:t>
      </w:r>
      <w:proofErr w:type="gramEnd"/>
      <w:r w:rsidRPr="002F1E0C">
        <w:rPr>
          <w:rStyle w:val="a5"/>
          <w:color w:val="333333"/>
          <w:sz w:val="28"/>
          <w:szCs w:val="28"/>
        </w:rPr>
        <w:t xml:space="preserve"> и условиях 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 w:rsidRPr="002F1E0C">
        <w:rPr>
          <w:rStyle w:val="a5"/>
          <w:color w:val="333333"/>
          <w:sz w:val="28"/>
          <w:szCs w:val="28"/>
        </w:rPr>
        <w:t xml:space="preserve">предоставления  указанного имущества в аренду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(в том числе по льготным ставкам арендной платы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 xml:space="preserve">для  субъектов малого и среднего предпринимательства, 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занимающихся социально значимыми видами деятельности)</w:t>
      </w:r>
      <w:r w:rsidR="00C937D3" w:rsidRPr="002F1E0C">
        <w:rPr>
          <w:rStyle w:val="a5"/>
          <w:color w:val="333333"/>
          <w:sz w:val="28"/>
          <w:szCs w:val="28"/>
        </w:rPr>
        <w:t xml:space="preserve"> </w:t>
      </w:r>
      <w:r w:rsidRPr="002F1E0C">
        <w:rPr>
          <w:rStyle w:val="a5"/>
          <w:color w:val="333333"/>
          <w:sz w:val="28"/>
          <w:szCs w:val="28"/>
        </w:rPr>
        <w:t>субъектам малого и среднего предпринимательства.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9564B" w:rsidRPr="002F1E0C" w:rsidRDefault="00A9564B" w:rsidP="00C937D3">
      <w:pPr>
        <w:rPr>
          <w:rFonts w:ascii="Times New Roman" w:hAnsi="Times New Roman" w:cs="Times New Roman"/>
          <w:sz w:val="28"/>
          <w:szCs w:val="28"/>
        </w:rPr>
      </w:pPr>
      <w:r w:rsidRPr="002F1E0C">
        <w:rPr>
          <w:sz w:val="28"/>
          <w:szCs w:val="28"/>
        </w:rPr>
        <w:t> </w:t>
      </w:r>
      <w:r w:rsidRPr="002F1E0C">
        <w:rPr>
          <w:sz w:val="28"/>
          <w:szCs w:val="28"/>
        </w:rPr>
        <w:tab/>
      </w:r>
      <w:proofErr w:type="gramStart"/>
      <w:r w:rsidRPr="002F1E0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</w:t>
      </w:r>
      <w:r w:rsidR="00C937D3" w:rsidRPr="002F1E0C">
        <w:rPr>
          <w:rFonts w:ascii="Times New Roman" w:hAnsi="Times New Roman" w:cs="Times New Roman"/>
          <w:sz w:val="28"/>
          <w:szCs w:val="28"/>
        </w:rPr>
        <w:t xml:space="preserve">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</w:t>
      </w:r>
      <w:r w:rsidRPr="002F1E0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8876ED" w:rsidRPr="002F1E0C">
        <w:rPr>
          <w:rFonts w:ascii="Times New Roman" w:hAnsi="Times New Roman" w:cs="Times New Roman"/>
          <w:sz w:val="28"/>
          <w:szCs w:val="28"/>
        </w:rPr>
        <w:t>Бакур</w:t>
      </w:r>
      <w:r w:rsidR="00C937D3" w:rsidRPr="002F1E0C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  <w:r w:rsidRPr="002F1E0C">
        <w:rPr>
          <w:rFonts w:ascii="Times New Roman" w:hAnsi="Times New Roman" w:cs="Times New Roman"/>
          <w:sz w:val="28"/>
          <w:szCs w:val="28"/>
        </w:rPr>
        <w:t xml:space="preserve"> </w:t>
      </w:r>
      <w:r w:rsidR="00C937D3" w:rsidRPr="002F1E0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gramEnd"/>
      <w:r w:rsidR="00C937D3" w:rsidRPr="002F1E0C">
        <w:rPr>
          <w:rFonts w:ascii="Times New Roman" w:hAnsi="Times New Roman" w:cs="Times New Roman"/>
          <w:sz w:val="28"/>
          <w:szCs w:val="28"/>
        </w:rPr>
        <w:t xml:space="preserve"> </w:t>
      </w:r>
      <w:r w:rsidRPr="002F1E0C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C937D3" w:rsidRPr="002F1E0C">
        <w:rPr>
          <w:rFonts w:ascii="Times New Roman" w:hAnsi="Times New Roman" w:cs="Times New Roman"/>
          <w:sz w:val="28"/>
          <w:szCs w:val="28"/>
        </w:rPr>
        <w:t xml:space="preserve"> Саратовской области, администрация </w:t>
      </w:r>
      <w:proofErr w:type="spellStart"/>
      <w:r w:rsidR="002F1E0C" w:rsidRPr="002F1E0C">
        <w:rPr>
          <w:rFonts w:ascii="Times New Roman" w:hAnsi="Times New Roman" w:cs="Times New Roman"/>
          <w:sz w:val="28"/>
          <w:szCs w:val="28"/>
        </w:rPr>
        <w:t>Бакур</w:t>
      </w:r>
      <w:r w:rsidR="00C937D3" w:rsidRPr="002F1E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937D3" w:rsidRPr="002F1E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2F1E0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9564B" w:rsidRPr="002F1E0C" w:rsidRDefault="00A9564B" w:rsidP="00C937D3">
      <w:pPr>
        <w:rPr>
          <w:rFonts w:ascii="Times New Roman" w:hAnsi="Times New Roman" w:cs="Times New Roman"/>
          <w:sz w:val="28"/>
          <w:szCs w:val="28"/>
        </w:rPr>
      </w:pPr>
    </w:p>
    <w:p w:rsidR="00A9564B" w:rsidRPr="002F1E0C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F1E0C">
        <w:rPr>
          <w:rFonts w:ascii="Times New Roman" w:hAnsi="Times New Roman" w:cs="Times New Roman"/>
          <w:sz w:val="28"/>
          <w:szCs w:val="28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</w:t>
      </w:r>
      <w:proofErr w:type="gramEnd"/>
      <w:r w:rsidRPr="002F1E0C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(приложение  №1).</w:t>
      </w:r>
    </w:p>
    <w:p w:rsidR="00A9564B" w:rsidRPr="002F1E0C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F1E0C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A9564B" w:rsidRPr="002F1E0C" w:rsidRDefault="00C937D3" w:rsidP="00C937D3">
      <w:pPr>
        <w:pStyle w:val="a4"/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 xml:space="preserve">   3.</w:t>
      </w:r>
      <w:r w:rsidR="00A9564B" w:rsidRPr="002F1E0C">
        <w:rPr>
          <w:rFonts w:ascii="Times New Roman" w:hAnsi="Times New Roman" w:cs="Times New Roman"/>
          <w:sz w:val="28"/>
          <w:szCs w:val="28"/>
        </w:rPr>
        <w:t xml:space="preserve"> </w:t>
      </w:r>
      <w:r w:rsidRPr="002F1E0C">
        <w:rPr>
          <w:rFonts w:ascii="Times New Roman" w:hAnsi="Times New Roman" w:cs="Times New Roman"/>
          <w:sz w:val="28"/>
          <w:szCs w:val="28"/>
        </w:rPr>
        <w:t>Обнародовать</w:t>
      </w:r>
      <w:r w:rsidRPr="002F1E0C">
        <w:rPr>
          <w:sz w:val="28"/>
          <w:szCs w:val="28"/>
        </w:rPr>
        <w:t xml:space="preserve"> </w:t>
      </w:r>
      <w:r w:rsidRPr="002F1E0C">
        <w:rPr>
          <w:rFonts w:ascii="Times New Roman" w:hAnsi="Times New Roman"/>
          <w:sz w:val="28"/>
          <w:szCs w:val="28"/>
        </w:rPr>
        <w:t>н</w:t>
      </w:r>
      <w:r w:rsidR="00A9564B" w:rsidRPr="002F1E0C">
        <w:rPr>
          <w:rFonts w:ascii="Times New Roman" w:hAnsi="Times New Roman"/>
          <w:sz w:val="28"/>
          <w:szCs w:val="28"/>
        </w:rPr>
        <w:t xml:space="preserve">астоящее </w:t>
      </w:r>
      <w:r w:rsidRPr="002F1E0C">
        <w:rPr>
          <w:rFonts w:ascii="Times New Roman" w:hAnsi="Times New Roman"/>
          <w:sz w:val="28"/>
          <w:szCs w:val="28"/>
        </w:rPr>
        <w:t>постановление</w:t>
      </w:r>
      <w:r w:rsidR="00A9564B" w:rsidRPr="002F1E0C">
        <w:rPr>
          <w:rFonts w:ascii="Times New Roman" w:hAnsi="Times New Roman"/>
          <w:sz w:val="28"/>
          <w:szCs w:val="28"/>
        </w:rPr>
        <w:t xml:space="preserve"> </w:t>
      </w:r>
      <w:r w:rsidRPr="002F1E0C">
        <w:rPr>
          <w:rFonts w:ascii="Times New Roman" w:hAnsi="Times New Roman"/>
          <w:sz w:val="28"/>
          <w:szCs w:val="28"/>
        </w:rPr>
        <w:t>на информационных стендах в специально отведенных местах для обнародования и   разместить</w:t>
      </w:r>
      <w:r w:rsidR="00A9564B" w:rsidRPr="002F1E0C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2F1E0C">
        <w:rPr>
          <w:rFonts w:ascii="Times New Roman" w:hAnsi="Times New Roman"/>
          <w:sz w:val="28"/>
          <w:szCs w:val="28"/>
        </w:rPr>
        <w:t xml:space="preserve"> Екатериновского </w:t>
      </w:r>
      <w:r w:rsidR="00A9564B" w:rsidRPr="002F1E0C">
        <w:rPr>
          <w:rFonts w:ascii="Times New Roman" w:hAnsi="Times New Roman"/>
          <w:sz w:val="28"/>
          <w:szCs w:val="28"/>
        </w:rPr>
        <w:t xml:space="preserve"> муниципального района  в сети «Интернет».</w:t>
      </w:r>
    </w:p>
    <w:p w:rsidR="00A9564B" w:rsidRPr="002F1E0C" w:rsidRDefault="00C937D3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F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</w:t>
      </w:r>
      <w:r w:rsidR="00A9564B" w:rsidRPr="002F1E0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64B" w:rsidRPr="002F1E0C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A9564B" w:rsidRPr="002F1E0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  настоящего </w:t>
      </w:r>
      <w:r w:rsidRPr="002F1E0C">
        <w:rPr>
          <w:rStyle w:val="a5"/>
          <w:rFonts w:ascii="Times New Roman" w:hAnsi="Times New Roman" w:cs="Times New Roman"/>
          <w:b w:val="0"/>
          <w:sz w:val="28"/>
          <w:szCs w:val="28"/>
        </w:rPr>
        <w:t>постановления оставляю за собой.</w:t>
      </w:r>
    </w:p>
    <w:p w:rsidR="00A9564B" w:rsidRDefault="00A9564B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F1E0C" w:rsidRPr="002F1E0C" w:rsidRDefault="002F1E0C" w:rsidP="00A9564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9564B" w:rsidRPr="002F1E0C" w:rsidRDefault="00A9564B" w:rsidP="00C937D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1E0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C937D3" w:rsidRPr="002F1E0C" w:rsidRDefault="002F1E0C" w:rsidP="00C937D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E0C">
        <w:rPr>
          <w:rFonts w:ascii="Times New Roman" w:hAnsi="Times New Roman" w:cs="Times New Roman"/>
          <w:b/>
          <w:sz w:val="28"/>
          <w:szCs w:val="28"/>
        </w:rPr>
        <w:t>Бакур</w:t>
      </w:r>
      <w:r w:rsidR="00C937D3" w:rsidRPr="002F1E0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937D3" w:rsidRPr="002F1E0C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А.</w:t>
      </w:r>
      <w:r w:rsidRPr="002F1E0C">
        <w:rPr>
          <w:rFonts w:ascii="Times New Roman" w:hAnsi="Times New Roman" w:cs="Times New Roman"/>
          <w:b/>
          <w:sz w:val="28"/>
          <w:szCs w:val="28"/>
        </w:rPr>
        <w:t xml:space="preserve">И. </w:t>
      </w:r>
      <w:proofErr w:type="spellStart"/>
      <w:r w:rsidRPr="002F1E0C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  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C937D3" w:rsidRPr="002F1E0C" w:rsidRDefault="002F1E0C" w:rsidP="00593BDD">
      <w:pPr>
        <w:tabs>
          <w:tab w:val="left" w:pos="5670"/>
          <w:tab w:val="left" w:pos="6075"/>
          <w:tab w:val="right" w:pos="9355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A9564B" w:rsidRPr="002F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2C7B92" w:rsidRPr="002F1E0C" w:rsidRDefault="002C7B92" w:rsidP="00A956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564B" w:rsidRPr="002F1E0C" w:rsidRDefault="00A9564B" w:rsidP="00A9564B">
      <w:pPr>
        <w:jc w:val="right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9564B" w:rsidRPr="002F1E0C" w:rsidRDefault="00C937D3" w:rsidP="00A9564B">
      <w:pPr>
        <w:jc w:val="right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937D3" w:rsidRPr="002F1E0C" w:rsidRDefault="002F1E0C" w:rsidP="00A9564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="00C937D3" w:rsidRPr="002F1E0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937D3" w:rsidRPr="002F1E0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A9564B" w:rsidRPr="002F1E0C" w:rsidRDefault="00A9564B" w:rsidP="00A9564B">
      <w:pPr>
        <w:jc w:val="right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937D3" w:rsidRPr="002F1E0C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AA3C20" w:rsidRPr="002F1E0C">
        <w:rPr>
          <w:rFonts w:ascii="Times New Roman" w:hAnsi="Times New Roman" w:cs="Times New Roman"/>
          <w:sz w:val="28"/>
          <w:szCs w:val="28"/>
        </w:rPr>
        <w:t>9</w:t>
      </w:r>
      <w:r w:rsidR="002F1E0C">
        <w:rPr>
          <w:rFonts w:ascii="Times New Roman" w:hAnsi="Times New Roman" w:cs="Times New Roman"/>
          <w:sz w:val="28"/>
          <w:szCs w:val="28"/>
        </w:rPr>
        <w:t>3</w:t>
      </w:r>
      <w:r w:rsidR="00AA3C20" w:rsidRPr="002F1E0C">
        <w:rPr>
          <w:rFonts w:ascii="Times New Roman" w:hAnsi="Times New Roman" w:cs="Times New Roman"/>
          <w:sz w:val="28"/>
          <w:szCs w:val="28"/>
        </w:rPr>
        <w:t xml:space="preserve"> </w:t>
      </w:r>
      <w:r w:rsidRPr="002F1E0C">
        <w:rPr>
          <w:rFonts w:ascii="Times New Roman" w:hAnsi="Times New Roman" w:cs="Times New Roman"/>
          <w:sz w:val="28"/>
          <w:szCs w:val="28"/>
        </w:rPr>
        <w:t xml:space="preserve"> от </w:t>
      </w:r>
      <w:r w:rsidR="002F1E0C">
        <w:rPr>
          <w:rFonts w:ascii="Times New Roman" w:hAnsi="Times New Roman" w:cs="Times New Roman"/>
          <w:sz w:val="28"/>
          <w:szCs w:val="28"/>
        </w:rPr>
        <w:t>21</w:t>
      </w:r>
      <w:r w:rsidR="00AA3C20" w:rsidRPr="002F1E0C">
        <w:rPr>
          <w:rFonts w:ascii="Times New Roman" w:hAnsi="Times New Roman" w:cs="Times New Roman"/>
          <w:sz w:val="28"/>
          <w:szCs w:val="28"/>
        </w:rPr>
        <w:t>.1</w:t>
      </w:r>
      <w:r w:rsidR="002F1E0C">
        <w:rPr>
          <w:rFonts w:ascii="Times New Roman" w:hAnsi="Times New Roman" w:cs="Times New Roman"/>
          <w:sz w:val="28"/>
          <w:szCs w:val="28"/>
        </w:rPr>
        <w:t>2</w:t>
      </w:r>
      <w:r w:rsidR="00AA3C20" w:rsidRPr="002F1E0C">
        <w:rPr>
          <w:rFonts w:ascii="Times New Roman" w:hAnsi="Times New Roman" w:cs="Times New Roman"/>
          <w:sz w:val="28"/>
          <w:szCs w:val="28"/>
        </w:rPr>
        <w:t>.</w:t>
      </w:r>
      <w:r w:rsidRPr="002F1E0C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A9564B" w:rsidRPr="002F1E0C" w:rsidRDefault="00A9564B" w:rsidP="00A9564B">
      <w:pPr>
        <w:spacing w:line="20" w:lineRule="atLeast"/>
        <w:ind w:firstLine="0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2F1E0C">
        <w:rPr>
          <w:rStyle w:val="a5"/>
          <w:color w:val="333333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2F1E0C">
        <w:rPr>
          <w:rStyle w:val="a5"/>
          <w:color w:val="333333"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2F1E0C">
        <w:rPr>
          <w:rStyle w:val="a5"/>
          <w:color w:val="333333"/>
          <w:sz w:val="28"/>
          <w:szCs w:val="28"/>
        </w:rPr>
        <w:t>Общие положения.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gramStart"/>
      <w:r w:rsidRPr="002F1E0C">
        <w:rPr>
          <w:color w:val="333333"/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2F1E0C">
        <w:rPr>
          <w:color w:val="333333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A9564B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593BDD" w:rsidRPr="002F1E0C" w:rsidRDefault="00593BDD" w:rsidP="00593BD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p w:rsidR="00593BDD" w:rsidRPr="002F1E0C" w:rsidRDefault="00593BDD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2F1E0C">
        <w:rPr>
          <w:rStyle w:val="a5"/>
          <w:color w:val="333333"/>
          <w:sz w:val="28"/>
          <w:szCs w:val="28"/>
        </w:rPr>
        <w:lastRenderedPageBreak/>
        <w:t>Порядок формирования Перечня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Перечень формируется администрацией и подлежит согласованию с Комиссией по </w:t>
      </w:r>
      <w:r w:rsidR="00C937D3" w:rsidRPr="002F1E0C">
        <w:rPr>
          <w:color w:val="333333"/>
          <w:sz w:val="28"/>
          <w:szCs w:val="28"/>
        </w:rPr>
        <w:t xml:space="preserve">  бюджету и </w:t>
      </w:r>
      <w:r w:rsidRPr="002F1E0C">
        <w:rPr>
          <w:color w:val="333333"/>
          <w:sz w:val="28"/>
          <w:szCs w:val="28"/>
        </w:rPr>
        <w:t xml:space="preserve">налогам, </w:t>
      </w:r>
      <w:r w:rsidR="00C937D3" w:rsidRPr="002F1E0C">
        <w:rPr>
          <w:color w:val="333333"/>
          <w:sz w:val="28"/>
          <w:szCs w:val="28"/>
        </w:rPr>
        <w:t xml:space="preserve"> </w:t>
      </w:r>
      <w:r w:rsidRPr="002F1E0C">
        <w:rPr>
          <w:color w:val="333333"/>
          <w:sz w:val="28"/>
          <w:szCs w:val="28"/>
        </w:rPr>
        <w:t xml:space="preserve">Совета </w:t>
      </w:r>
      <w:r w:rsidR="00C937D3" w:rsidRPr="002F1E0C">
        <w:rPr>
          <w:color w:val="333333"/>
          <w:sz w:val="28"/>
          <w:szCs w:val="28"/>
        </w:rPr>
        <w:t xml:space="preserve"> </w:t>
      </w:r>
      <w:r w:rsidRPr="002F1E0C">
        <w:rPr>
          <w:color w:val="333333"/>
          <w:sz w:val="28"/>
          <w:szCs w:val="28"/>
        </w:rPr>
        <w:t xml:space="preserve"> депутатов </w:t>
      </w:r>
      <w:r w:rsidR="002C7B92" w:rsidRPr="002F1E0C">
        <w:rPr>
          <w:sz w:val="28"/>
          <w:szCs w:val="28"/>
        </w:rPr>
        <w:t xml:space="preserve"> </w:t>
      </w:r>
      <w:proofErr w:type="spellStart"/>
      <w:r w:rsidR="00593BDD">
        <w:rPr>
          <w:sz w:val="28"/>
          <w:szCs w:val="28"/>
        </w:rPr>
        <w:t>Бакур</w:t>
      </w:r>
      <w:r w:rsidR="002C7B92" w:rsidRPr="002F1E0C">
        <w:rPr>
          <w:sz w:val="28"/>
          <w:szCs w:val="28"/>
        </w:rPr>
        <w:t>ского</w:t>
      </w:r>
      <w:proofErr w:type="spellEnd"/>
      <w:r w:rsidR="002C7B92" w:rsidRPr="002F1E0C">
        <w:rPr>
          <w:sz w:val="28"/>
          <w:szCs w:val="28"/>
        </w:rPr>
        <w:t xml:space="preserve"> муниципального образования.</w:t>
      </w: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</w:t>
      </w:r>
      <w:r w:rsidR="002C7B92" w:rsidRPr="002F1E0C">
        <w:rPr>
          <w:color w:val="333333"/>
          <w:sz w:val="28"/>
          <w:szCs w:val="28"/>
        </w:rPr>
        <w:t xml:space="preserve"> бюджету и</w:t>
      </w:r>
      <w:r w:rsidRPr="002F1E0C">
        <w:rPr>
          <w:color w:val="333333"/>
          <w:sz w:val="28"/>
          <w:szCs w:val="28"/>
        </w:rPr>
        <w:t xml:space="preserve"> налогам</w:t>
      </w:r>
      <w:r w:rsidR="002C7B92" w:rsidRPr="002F1E0C">
        <w:rPr>
          <w:color w:val="333333"/>
          <w:sz w:val="28"/>
          <w:szCs w:val="28"/>
        </w:rPr>
        <w:t xml:space="preserve"> </w:t>
      </w:r>
      <w:r w:rsidRPr="002F1E0C">
        <w:rPr>
          <w:color w:val="333333"/>
          <w:sz w:val="28"/>
          <w:szCs w:val="28"/>
        </w:rPr>
        <w:t xml:space="preserve"> Совета </w:t>
      </w:r>
      <w:r w:rsidR="002C7B92" w:rsidRPr="002F1E0C">
        <w:rPr>
          <w:color w:val="333333"/>
          <w:sz w:val="28"/>
          <w:szCs w:val="28"/>
        </w:rPr>
        <w:t xml:space="preserve"> </w:t>
      </w:r>
      <w:r w:rsidRPr="002F1E0C">
        <w:rPr>
          <w:color w:val="333333"/>
          <w:sz w:val="28"/>
          <w:szCs w:val="28"/>
        </w:rPr>
        <w:t xml:space="preserve">депутатов </w:t>
      </w:r>
      <w:proofErr w:type="spellStart"/>
      <w:r w:rsidR="00593BDD">
        <w:rPr>
          <w:color w:val="333333"/>
          <w:sz w:val="28"/>
          <w:szCs w:val="28"/>
        </w:rPr>
        <w:t>Бакур</w:t>
      </w:r>
      <w:r w:rsidR="002C7B92" w:rsidRPr="002F1E0C">
        <w:rPr>
          <w:sz w:val="28"/>
          <w:szCs w:val="28"/>
        </w:rPr>
        <w:t>кого</w:t>
      </w:r>
      <w:proofErr w:type="spellEnd"/>
      <w:r w:rsidR="002C7B92" w:rsidRPr="002F1E0C">
        <w:rPr>
          <w:sz w:val="28"/>
          <w:szCs w:val="28"/>
        </w:rPr>
        <w:t xml:space="preserve"> муниципального образования</w:t>
      </w:r>
      <w:r w:rsidRPr="002F1E0C">
        <w:rPr>
          <w:color w:val="333333"/>
          <w:sz w:val="28"/>
          <w:szCs w:val="28"/>
        </w:rPr>
        <w:t>.</w:t>
      </w: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Комиссия по </w:t>
      </w:r>
      <w:r w:rsidR="002C7B92" w:rsidRPr="002F1E0C">
        <w:rPr>
          <w:color w:val="333333"/>
          <w:sz w:val="28"/>
          <w:szCs w:val="28"/>
        </w:rPr>
        <w:t xml:space="preserve"> бюджету и</w:t>
      </w:r>
      <w:r w:rsidRPr="002F1E0C">
        <w:rPr>
          <w:color w:val="333333"/>
          <w:sz w:val="28"/>
          <w:szCs w:val="28"/>
        </w:rPr>
        <w:t xml:space="preserve"> налогам, </w:t>
      </w:r>
      <w:r w:rsidR="002C7B92" w:rsidRPr="002F1E0C">
        <w:rPr>
          <w:color w:val="333333"/>
          <w:sz w:val="28"/>
          <w:szCs w:val="28"/>
        </w:rPr>
        <w:t xml:space="preserve"> </w:t>
      </w:r>
      <w:r w:rsidRPr="002F1E0C">
        <w:rPr>
          <w:color w:val="333333"/>
          <w:sz w:val="28"/>
          <w:szCs w:val="28"/>
        </w:rPr>
        <w:t>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A9564B" w:rsidRPr="002F1E0C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2F1E0C">
        <w:rPr>
          <w:rStyle w:val="a5"/>
          <w:color w:val="333333"/>
          <w:sz w:val="28"/>
          <w:szCs w:val="28"/>
        </w:rPr>
        <w:t>Порядок ведения Перечня.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2F1E0C">
        <w:rPr>
          <w:color w:val="333333"/>
          <w:sz w:val="28"/>
          <w:szCs w:val="28"/>
        </w:rPr>
        <w:t>об</w:t>
      </w:r>
      <w:proofErr w:type="gramEnd"/>
      <w:r w:rsidRPr="002F1E0C">
        <w:rPr>
          <w:color w:val="333333"/>
          <w:sz w:val="28"/>
          <w:szCs w:val="28"/>
        </w:rPr>
        <w:t>: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1) </w:t>
      </w:r>
      <w:proofErr w:type="gramStart"/>
      <w:r w:rsidRPr="002F1E0C">
        <w:rPr>
          <w:color w:val="333333"/>
          <w:sz w:val="28"/>
          <w:szCs w:val="28"/>
        </w:rPr>
        <w:t>имуществе</w:t>
      </w:r>
      <w:proofErr w:type="gramEnd"/>
      <w:r w:rsidRPr="002F1E0C">
        <w:rPr>
          <w:color w:val="333333"/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2F1E0C">
        <w:rPr>
          <w:color w:val="333333"/>
          <w:sz w:val="28"/>
          <w:szCs w:val="28"/>
        </w:rPr>
        <w:br/>
        <w:t>2) проведении торгов на право заключения договоров аренды;</w:t>
      </w:r>
      <w:r w:rsidRPr="002F1E0C">
        <w:rPr>
          <w:color w:val="333333"/>
          <w:sz w:val="28"/>
          <w:szCs w:val="28"/>
        </w:rPr>
        <w:br/>
        <w:t>3) результатах проведения торгов;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4) заключенных договорах аренды;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5) </w:t>
      </w:r>
      <w:proofErr w:type="gramStart"/>
      <w:r w:rsidRPr="002F1E0C">
        <w:rPr>
          <w:color w:val="333333"/>
          <w:sz w:val="28"/>
          <w:szCs w:val="28"/>
        </w:rPr>
        <w:t>субъектах</w:t>
      </w:r>
      <w:proofErr w:type="gramEnd"/>
      <w:r w:rsidRPr="002F1E0C">
        <w:rPr>
          <w:color w:val="333333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A9564B" w:rsidRPr="002F1E0C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F1E0C">
        <w:rPr>
          <w:rStyle w:val="a5"/>
          <w:color w:val="333333"/>
          <w:sz w:val="28"/>
          <w:szCs w:val="28"/>
        </w:rPr>
        <w:t>Порядок обязательного официального опубликования Перечня.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     Перечень, а также изменения в него подлежат обязательному </w:t>
      </w:r>
      <w:r w:rsidR="002C7B92" w:rsidRPr="002F1E0C">
        <w:rPr>
          <w:color w:val="333333"/>
          <w:sz w:val="28"/>
          <w:szCs w:val="28"/>
        </w:rPr>
        <w:t xml:space="preserve">  </w:t>
      </w:r>
      <w:r w:rsidRPr="002F1E0C">
        <w:rPr>
          <w:color w:val="333333"/>
          <w:sz w:val="28"/>
          <w:szCs w:val="28"/>
        </w:rPr>
        <w:t xml:space="preserve">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2F1E0C">
        <w:rPr>
          <w:color w:val="333333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A64578" w:rsidRPr="002F1E0C" w:rsidRDefault="00593BDD" w:rsidP="00593BDD">
      <w:pPr>
        <w:pStyle w:val="a3"/>
        <w:shd w:val="clear" w:color="auto" w:fill="FFFFFF"/>
        <w:tabs>
          <w:tab w:val="left" w:pos="6960"/>
          <w:tab w:val="left" w:pos="7050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ab/>
      </w:r>
      <w:bookmarkStart w:id="0" w:name="_GoBack"/>
      <w:bookmarkEnd w:id="0"/>
      <w:r w:rsidR="00A9564B" w:rsidRPr="002F1E0C">
        <w:rPr>
          <w:sz w:val="28"/>
          <w:szCs w:val="28"/>
        </w:rPr>
        <w:t xml:space="preserve">                                           </w:t>
      </w:r>
    </w:p>
    <w:p w:rsidR="002C7B92" w:rsidRPr="002F1E0C" w:rsidRDefault="00593BDD" w:rsidP="00593BDD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7B92" w:rsidRPr="002F1E0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C7B92" w:rsidRPr="002F1E0C" w:rsidRDefault="002C7B92" w:rsidP="002C7B92">
      <w:pPr>
        <w:jc w:val="right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7B92" w:rsidRPr="002F1E0C" w:rsidRDefault="00593BDD" w:rsidP="002C7B9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B92" w:rsidRPr="002F1E0C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2C7B92" w:rsidRPr="002F1E0C" w:rsidRDefault="002C7B92" w:rsidP="002C7B92">
      <w:pPr>
        <w:jc w:val="right"/>
        <w:rPr>
          <w:rFonts w:ascii="Times New Roman" w:hAnsi="Times New Roman" w:cs="Times New Roman"/>
          <w:sz w:val="28"/>
          <w:szCs w:val="28"/>
        </w:rPr>
      </w:pPr>
      <w:r w:rsidRPr="002F1E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</w:t>
      </w:r>
      <w:r w:rsidR="00AA3C20" w:rsidRPr="002F1E0C">
        <w:rPr>
          <w:rFonts w:ascii="Times New Roman" w:hAnsi="Times New Roman" w:cs="Times New Roman"/>
          <w:sz w:val="28"/>
          <w:szCs w:val="28"/>
        </w:rPr>
        <w:t>9</w:t>
      </w:r>
      <w:r w:rsidR="00593BDD">
        <w:rPr>
          <w:rFonts w:ascii="Times New Roman" w:hAnsi="Times New Roman" w:cs="Times New Roman"/>
          <w:sz w:val="28"/>
          <w:szCs w:val="28"/>
        </w:rPr>
        <w:t>3</w:t>
      </w:r>
      <w:r w:rsidRPr="002F1E0C">
        <w:rPr>
          <w:rFonts w:ascii="Times New Roman" w:hAnsi="Times New Roman" w:cs="Times New Roman"/>
          <w:sz w:val="28"/>
          <w:szCs w:val="28"/>
        </w:rPr>
        <w:t xml:space="preserve">     от</w:t>
      </w:r>
      <w:r w:rsidR="00AA3C20" w:rsidRPr="002F1E0C">
        <w:rPr>
          <w:rFonts w:ascii="Times New Roman" w:hAnsi="Times New Roman" w:cs="Times New Roman"/>
          <w:sz w:val="28"/>
          <w:szCs w:val="28"/>
        </w:rPr>
        <w:t xml:space="preserve"> </w:t>
      </w:r>
      <w:r w:rsidR="00593BDD">
        <w:rPr>
          <w:rFonts w:ascii="Times New Roman" w:hAnsi="Times New Roman" w:cs="Times New Roman"/>
          <w:sz w:val="28"/>
          <w:szCs w:val="28"/>
        </w:rPr>
        <w:t>21</w:t>
      </w:r>
      <w:r w:rsidR="00AA3C20" w:rsidRPr="002F1E0C">
        <w:rPr>
          <w:rFonts w:ascii="Times New Roman" w:hAnsi="Times New Roman" w:cs="Times New Roman"/>
          <w:sz w:val="28"/>
          <w:szCs w:val="28"/>
        </w:rPr>
        <w:t>.1</w:t>
      </w:r>
      <w:r w:rsidR="00593BDD">
        <w:rPr>
          <w:rFonts w:ascii="Times New Roman" w:hAnsi="Times New Roman" w:cs="Times New Roman"/>
          <w:sz w:val="28"/>
          <w:szCs w:val="28"/>
        </w:rPr>
        <w:t>2</w:t>
      </w:r>
      <w:r w:rsidR="00AA3C20" w:rsidRPr="002F1E0C">
        <w:rPr>
          <w:rFonts w:ascii="Times New Roman" w:hAnsi="Times New Roman" w:cs="Times New Roman"/>
          <w:sz w:val="28"/>
          <w:szCs w:val="28"/>
        </w:rPr>
        <w:t>.</w:t>
      </w:r>
      <w:r w:rsidRPr="002F1E0C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A9564B" w:rsidRPr="002F1E0C" w:rsidRDefault="00A9564B" w:rsidP="00A9564B">
      <w:pPr>
        <w:spacing w:line="20" w:lineRule="atLeast"/>
        <w:ind w:firstLine="0"/>
        <w:rPr>
          <w:color w:val="333333"/>
          <w:sz w:val="28"/>
          <w:szCs w:val="28"/>
        </w:rPr>
      </w:pP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2F1E0C">
        <w:rPr>
          <w:rStyle w:val="a5"/>
          <w:color w:val="333333"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proofErr w:type="gramStart"/>
      <w:r w:rsidRPr="002F1E0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2F1E0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Арендаторами имущества могут быть:</w:t>
      </w:r>
    </w:p>
    <w:p w:rsidR="00A9564B" w:rsidRPr="002F1E0C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2F1E0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2F1E0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A9564B" w:rsidRPr="002F1E0C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lastRenderedPageBreak/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2F1E0C">
        <w:rPr>
          <w:color w:val="333333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2F1E0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2F1E0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2F1E0C">
        <w:rPr>
          <w:color w:val="333333"/>
          <w:sz w:val="28"/>
          <w:szCs w:val="28"/>
        </w:rPr>
        <w:t xml:space="preserve"> </w:t>
      </w:r>
      <w:proofErr w:type="gramStart"/>
      <w:r w:rsidRPr="002F1E0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2F1E0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Воронежской области, в соответствии с договором аренды.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lastRenderedPageBreak/>
        <w:t>Арендная плата за пользование имуществом, включенным в Перечень, вносится в следующем порядке:</w:t>
      </w:r>
    </w:p>
    <w:p w:rsidR="00A9564B" w:rsidRPr="002F1E0C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- в первый год аренды - 40 процентов размера арендной платы;</w:t>
      </w:r>
      <w:r w:rsidRPr="002F1E0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2F1E0C">
        <w:rPr>
          <w:color w:val="333333"/>
          <w:sz w:val="28"/>
          <w:szCs w:val="28"/>
        </w:rPr>
        <w:br/>
        <w:t>- в третий год аренды - 80 процентов размера арендной платы;</w:t>
      </w:r>
      <w:r w:rsidRPr="002F1E0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 xml:space="preserve">В целях </w:t>
      </w:r>
      <w:proofErr w:type="gramStart"/>
      <w:r w:rsidRPr="002F1E0C">
        <w:rPr>
          <w:color w:val="333333"/>
          <w:sz w:val="28"/>
          <w:szCs w:val="28"/>
        </w:rPr>
        <w:t>контроля за</w:t>
      </w:r>
      <w:proofErr w:type="gramEnd"/>
      <w:r w:rsidRPr="002F1E0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9564B" w:rsidRPr="002F1E0C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2F1E0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A9564B" w:rsidRPr="002F1E0C" w:rsidRDefault="00A9564B" w:rsidP="00A9564B">
      <w:pPr>
        <w:rPr>
          <w:rFonts w:ascii="Times New Roman" w:hAnsi="Times New Roman" w:cs="Times New Roman"/>
          <w:sz w:val="28"/>
          <w:szCs w:val="28"/>
        </w:rPr>
      </w:pPr>
    </w:p>
    <w:p w:rsidR="00DC4EA2" w:rsidRPr="002F1E0C" w:rsidRDefault="00DC4EA2">
      <w:pPr>
        <w:rPr>
          <w:sz w:val="28"/>
          <w:szCs w:val="28"/>
        </w:rPr>
      </w:pPr>
    </w:p>
    <w:sectPr w:rsidR="00DC4EA2" w:rsidRPr="002F1E0C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F7F0C"/>
    <w:multiLevelType w:val="hybridMultilevel"/>
    <w:tmpl w:val="F210E9FA"/>
    <w:lvl w:ilvl="0" w:tplc="D2EAF3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4B"/>
    <w:rsid w:val="000D322E"/>
    <w:rsid w:val="000E2071"/>
    <w:rsid w:val="002C7B92"/>
    <w:rsid w:val="002F0B46"/>
    <w:rsid w:val="002F1E0C"/>
    <w:rsid w:val="00365E54"/>
    <w:rsid w:val="00590745"/>
    <w:rsid w:val="00593BDD"/>
    <w:rsid w:val="0080280B"/>
    <w:rsid w:val="00884AF2"/>
    <w:rsid w:val="008876ED"/>
    <w:rsid w:val="00A64578"/>
    <w:rsid w:val="00A9564B"/>
    <w:rsid w:val="00AA3C20"/>
    <w:rsid w:val="00C80D32"/>
    <w:rsid w:val="00C937D3"/>
    <w:rsid w:val="00DC4EA2"/>
    <w:rsid w:val="00DE2FFF"/>
    <w:rsid w:val="00E2425B"/>
    <w:rsid w:val="00E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6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6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2Название Знак"/>
    <w:link w:val="20"/>
    <w:semiHidden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A9564B"/>
    <w:rPr>
      <w:b/>
      <w:bCs/>
    </w:rPr>
  </w:style>
  <w:style w:type="paragraph" w:customStyle="1" w:styleId="FR2">
    <w:name w:val="FR2"/>
    <w:rsid w:val="00C937D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3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14</cp:revision>
  <dcterms:created xsi:type="dcterms:W3CDTF">2016-08-29T06:59:00Z</dcterms:created>
  <dcterms:modified xsi:type="dcterms:W3CDTF">2016-12-23T11:40:00Z</dcterms:modified>
</cp:coreProperties>
</file>