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44D" w:rsidRPr="007D7B5A" w:rsidRDefault="000B444D" w:rsidP="000B444D">
      <w:pPr>
        <w:ind w:firstLine="1080"/>
        <w:jc w:val="center"/>
        <w:rPr>
          <w:b/>
          <w:sz w:val="28"/>
          <w:szCs w:val="28"/>
        </w:rPr>
      </w:pPr>
      <w:r w:rsidRPr="007D7B5A">
        <w:rPr>
          <w:b/>
          <w:sz w:val="28"/>
          <w:szCs w:val="28"/>
        </w:rPr>
        <w:t>Одновременная процедура государственного кадастрового учета и г</w:t>
      </w:r>
      <w:r w:rsidR="00BB1CA9" w:rsidRPr="007D7B5A">
        <w:rPr>
          <w:b/>
          <w:sz w:val="28"/>
          <w:szCs w:val="28"/>
        </w:rPr>
        <w:t>осударственной регистрации прав</w:t>
      </w:r>
    </w:p>
    <w:p w:rsidR="000B444D" w:rsidRDefault="000B444D" w:rsidP="0098593D">
      <w:pPr>
        <w:ind w:firstLine="1080"/>
        <w:jc w:val="both"/>
        <w:rPr>
          <w:sz w:val="28"/>
          <w:szCs w:val="28"/>
        </w:rPr>
      </w:pPr>
    </w:p>
    <w:p w:rsidR="00C25DDD" w:rsidRPr="00C25DDD" w:rsidRDefault="0098593D" w:rsidP="007D7B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Крупнейш</w:t>
      </w:r>
      <w:r w:rsidR="00E61087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="00E61087">
        <w:rPr>
          <w:sz w:val="28"/>
          <w:szCs w:val="28"/>
        </w:rPr>
        <w:t>новшеством</w:t>
      </w:r>
      <w:r w:rsidR="003335AC" w:rsidRPr="00EF657E">
        <w:rPr>
          <w:sz w:val="28"/>
          <w:szCs w:val="28"/>
        </w:rPr>
        <w:t xml:space="preserve"> в </w:t>
      </w:r>
      <w:r w:rsidR="00F3575F">
        <w:rPr>
          <w:sz w:val="28"/>
          <w:szCs w:val="28"/>
        </w:rPr>
        <w:t>сфере оборота недвижимости</w:t>
      </w:r>
      <w:r w:rsidR="003335AC" w:rsidRPr="00EF657E">
        <w:rPr>
          <w:sz w:val="28"/>
          <w:szCs w:val="28"/>
        </w:rPr>
        <w:t xml:space="preserve"> </w:t>
      </w:r>
      <w:r w:rsidR="00B121FB">
        <w:rPr>
          <w:sz w:val="28"/>
          <w:szCs w:val="28"/>
        </w:rPr>
        <w:t xml:space="preserve">за последний период времени </w:t>
      </w:r>
      <w:r w:rsidR="00B121FB" w:rsidRPr="00EF657E">
        <w:rPr>
          <w:sz w:val="28"/>
          <w:szCs w:val="28"/>
        </w:rPr>
        <w:t>является</w:t>
      </w:r>
      <w:r w:rsidR="00B121FB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вступление в силу с 01.01.2017 года</w:t>
      </w:r>
      <w:r w:rsidR="003335AC" w:rsidRPr="00EF657E">
        <w:rPr>
          <w:sz w:val="28"/>
          <w:szCs w:val="28"/>
        </w:rPr>
        <w:t xml:space="preserve"> Федерального </w:t>
      </w:r>
      <w:hyperlink r:id="rId5" w:history="1">
        <w:r w:rsidR="003335AC" w:rsidRPr="00FA3B9A">
          <w:rPr>
            <w:rStyle w:val="a3"/>
            <w:color w:val="auto"/>
            <w:sz w:val="28"/>
            <w:szCs w:val="28"/>
            <w:u w:val="none"/>
          </w:rPr>
          <w:t>закона</w:t>
        </w:r>
      </w:hyperlink>
      <w:r w:rsidR="003335AC" w:rsidRPr="00EF657E">
        <w:rPr>
          <w:sz w:val="28"/>
          <w:szCs w:val="28"/>
        </w:rPr>
        <w:t xml:space="preserve"> от 13.07.2015 N 218-ФЗ "О государственной регистрации недвижимости" (далее - Закон о </w:t>
      </w:r>
      <w:r w:rsidR="00FA3B9A">
        <w:rPr>
          <w:sz w:val="28"/>
          <w:szCs w:val="28"/>
        </w:rPr>
        <w:t>регистрации</w:t>
      </w:r>
      <w:r>
        <w:rPr>
          <w:sz w:val="28"/>
          <w:szCs w:val="28"/>
        </w:rPr>
        <w:t>)</w:t>
      </w:r>
      <w:r w:rsidR="007D7B5A">
        <w:rPr>
          <w:sz w:val="28"/>
          <w:szCs w:val="28"/>
        </w:rPr>
        <w:t xml:space="preserve">. </w:t>
      </w:r>
    </w:p>
    <w:p w:rsidR="00B121FB" w:rsidRDefault="005B1A3A" w:rsidP="007D7B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23133">
        <w:rPr>
          <w:sz w:val="28"/>
          <w:szCs w:val="28"/>
        </w:rPr>
        <w:t>дн</w:t>
      </w:r>
      <w:r>
        <w:rPr>
          <w:sz w:val="28"/>
          <w:szCs w:val="28"/>
        </w:rPr>
        <w:t>ой</w:t>
      </w:r>
      <w:r w:rsidR="00C01DB1" w:rsidRPr="00B44B9C">
        <w:rPr>
          <w:sz w:val="28"/>
          <w:szCs w:val="28"/>
        </w:rPr>
        <w:t xml:space="preserve"> из главных особенност</w:t>
      </w:r>
      <w:r w:rsidR="0018198B">
        <w:rPr>
          <w:sz w:val="28"/>
          <w:szCs w:val="28"/>
        </w:rPr>
        <w:t>ей</w:t>
      </w:r>
      <w:r w:rsidR="00C01DB1" w:rsidRPr="00B44B9C">
        <w:rPr>
          <w:sz w:val="28"/>
          <w:szCs w:val="28"/>
        </w:rPr>
        <w:t xml:space="preserve"> Закона о регистрации </w:t>
      </w:r>
      <w:r>
        <w:rPr>
          <w:sz w:val="28"/>
          <w:szCs w:val="28"/>
        </w:rPr>
        <w:t>является</w:t>
      </w:r>
      <w:r w:rsidR="00C01DB1" w:rsidRPr="00B44B9C">
        <w:rPr>
          <w:sz w:val="28"/>
          <w:szCs w:val="28"/>
        </w:rPr>
        <w:t xml:space="preserve"> </w:t>
      </w:r>
      <w:r w:rsidRPr="00EF657E">
        <w:rPr>
          <w:sz w:val="28"/>
          <w:szCs w:val="28"/>
        </w:rPr>
        <w:t xml:space="preserve">впервые </w:t>
      </w:r>
      <w:r>
        <w:rPr>
          <w:sz w:val="28"/>
          <w:szCs w:val="28"/>
        </w:rPr>
        <w:t>введенное</w:t>
      </w:r>
      <w:r w:rsidRPr="00EF657E">
        <w:rPr>
          <w:sz w:val="28"/>
          <w:szCs w:val="28"/>
        </w:rPr>
        <w:t xml:space="preserve"> на уровне федерального закона понятие</w:t>
      </w:r>
      <w:r>
        <w:rPr>
          <w:sz w:val="28"/>
          <w:szCs w:val="28"/>
        </w:rPr>
        <w:t xml:space="preserve"> учетно-регистрационной функции, то есть </w:t>
      </w:r>
      <w:r w:rsidR="00C01DB1" w:rsidRPr="00B44B9C">
        <w:rPr>
          <w:sz w:val="28"/>
          <w:szCs w:val="28"/>
        </w:rPr>
        <w:t xml:space="preserve">объединение функций </w:t>
      </w:r>
      <w:r w:rsidR="00B00E25">
        <w:rPr>
          <w:sz w:val="28"/>
          <w:szCs w:val="28"/>
        </w:rPr>
        <w:t xml:space="preserve">государственной </w:t>
      </w:r>
      <w:r w:rsidR="00C01DB1" w:rsidRPr="00B44B9C">
        <w:rPr>
          <w:sz w:val="28"/>
          <w:szCs w:val="28"/>
        </w:rPr>
        <w:t xml:space="preserve">регистрации </w:t>
      </w:r>
      <w:r w:rsidR="00B00E25">
        <w:rPr>
          <w:sz w:val="28"/>
          <w:szCs w:val="28"/>
        </w:rPr>
        <w:t xml:space="preserve">прав </w:t>
      </w:r>
      <w:r w:rsidR="00C01DB1" w:rsidRPr="00B44B9C">
        <w:rPr>
          <w:sz w:val="28"/>
          <w:szCs w:val="28"/>
        </w:rPr>
        <w:t xml:space="preserve">и </w:t>
      </w:r>
      <w:r w:rsidR="00B00E25">
        <w:rPr>
          <w:sz w:val="28"/>
          <w:szCs w:val="28"/>
        </w:rPr>
        <w:t xml:space="preserve">кадастрового </w:t>
      </w:r>
      <w:r w:rsidR="00C01DB1" w:rsidRPr="00B44B9C">
        <w:rPr>
          <w:sz w:val="28"/>
          <w:szCs w:val="28"/>
        </w:rPr>
        <w:t xml:space="preserve">учета в </w:t>
      </w:r>
      <w:r w:rsidR="001C7BD6">
        <w:rPr>
          <w:sz w:val="28"/>
          <w:szCs w:val="28"/>
        </w:rPr>
        <w:t>единую</w:t>
      </w:r>
      <w:r w:rsidR="00C01DB1" w:rsidRPr="00B44B9C">
        <w:rPr>
          <w:sz w:val="28"/>
          <w:szCs w:val="28"/>
        </w:rPr>
        <w:t xml:space="preserve"> учетно-регистрационную</w:t>
      </w:r>
      <w:r w:rsidR="00923133">
        <w:rPr>
          <w:sz w:val="28"/>
          <w:szCs w:val="28"/>
        </w:rPr>
        <w:t xml:space="preserve"> процедуру</w:t>
      </w:r>
      <w:r w:rsidR="00C01DB1" w:rsidRPr="00B44B9C">
        <w:rPr>
          <w:sz w:val="28"/>
          <w:szCs w:val="28"/>
        </w:rPr>
        <w:t xml:space="preserve">. </w:t>
      </w:r>
    </w:p>
    <w:p w:rsidR="00B121FB" w:rsidRDefault="001C7BD6" w:rsidP="007D7B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Данная</w:t>
      </w:r>
      <w:r w:rsidR="00B00E25">
        <w:rPr>
          <w:sz w:val="28"/>
          <w:szCs w:val="28"/>
        </w:rPr>
        <w:t xml:space="preserve"> процедур</w:t>
      </w:r>
      <w:r>
        <w:rPr>
          <w:sz w:val="28"/>
          <w:szCs w:val="28"/>
        </w:rPr>
        <w:t>а пред</w:t>
      </w:r>
      <w:r w:rsidR="00B121FB">
        <w:rPr>
          <w:sz w:val="28"/>
          <w:szCs w:val="28"/>
        </w:rPr>
        <w:t>о</w:t>
      </w:r>
      <w:r>
        <w:rPr>
          <w:sz w:val="28"/>
          <w:szCs w:val="28"/>
        </w:rPr>
        <w:t xml:space="preserve">ставляет </w:t>
      </w:r>
      <w:r w:rsidR="00B00E25">
        <w:rPr>
          <w:sz w:val="28"/>
          <w:szCs w:val="28"/>
        </w:rPr>
        <w:t>возможност</w:t>
      </w:r>
      <w:r>
        <w:rPr>
          <w:sz w:val="28"/>
          <w:szCs w:val="28"/>
        </w:rPr>
        <w:t>ь</w:t>
      </w:r>
      <w:r w:rsidR="00B00E25">
        <w:rPr>
          <w:sz w:val="28"/>
          <w:szCs w:val="28"/>
        </w:rPr>
        <w:t xml:space="preserve"> подачи заявления на регистрацию прав и кадастровый учет</w:t>
      </w:r>
      <w:r>
        <w:rPr>
          <w:sz w:val="28"/>
          <w:szCs w:val="28"/>
        </w:rPr>
        <w:t xml:space="preserve"> одновременно, что</w:t>
      </w:r>
      <w:r w:rsidR="008110AC" w:rsidRPr="00B44B9C">
        <w:rPr>
          <w:sz w:val="28"/>
          <w:szCs w:val="28"/>
        </w:rPr>
        <w:t xml:space="preserve"> значительно упро</w:t>
      </w:r>
      <w:r w:rsidR="00B121FB">
        <w:rPr>
          <w:sz w:val="28"/>
          <w:szCs w:val="28"/>
        </w:rPr>
        <w:t>щает</w:t>
      </w:r>
      <w:r w:rsidR="008110AC" w:rsidRPr="00B44B9C">
        <w:rPr>
          <w:sz w:val="28"/>
          <w:szCs w:val="28"/>
        </w:rPr>
        <w:t xml:space="preserve"> процесс оформления и сни</w:t>
      </w:r>
      <w:r w:rsidR="00B121FB">
        <w:rPr>
          <w:sz w:val="28"/>
          <w:szCs w:val="28"/>
        </w:rPr>
        <w:t>жает временные затраты заявителя.</w:t>
      </w:r>
    </w:p>
    <w:p w:rsidR="007D7B5A" w:rsidRDefault="00B44B9C" w:rsidP="007D7B5A">
      <w:pPr>
        <w:ind w:firstLine="720"/>
        <w:jc w:val="both"/>
        <w:rPr>
          <w:sz w:val="28"/>
          <w:szCs w:val="28"/>
        </w:rPr>
      </w:pPr>
      <w:r w:rsidRPr="00B44B9C">
        <w:rPr>
          <w:sz w:val="28"/>
          <w:szCs w:val="28"/>
        </w:rPr>
        <w:t>Чтобы зарегистрировать право на объект недвижимости, подлежащий кадастровому учету, заявителям больше не придется готовить два пакета документов</w:t>
      </w:r>
      <w:r w:rsidR="001C7BD6">
        <w:rPr>
          <w:sz w:val="28"/>
          <w:szCs w:val="28"/>
        </w:rPr>
        <w:t xml:space="preserve"> и</w:t>
      </w:r>
      <w:r w:rsidRPr="00B44B9C">
        <w:rPr>
          <w:sz w:val="28"/>
          <w:szCs w:val="28"/>
        </w:rPr>
        <w:t xml:space="preserve"> обращаться в две разные организации – Кадастровую палату и территориальный орган Росреестра. </w:t>
      </w:r>
      <w:r w:rsidR="00552998">
        <w:rPr>
          <w:sz w:val="28"/>
          <w:szCs w:val="28"/>
        </w:rPr>
        <w:t xml:space="preserve">С 1 января 2017 года все учетно-регистрационные действия проводятся </w:t>
      </w:r>
      <w:proofErr w:type="spellStart"/>
      <w:r w:rsidR="00552998">
        <w:rPr>
          <w:sz w:val="28"/>
          <w:szCs w:val="28"/>
        </w:rPr>
        <w:t>Росреестром</w:t>
      </w:r>
      <w:proofErr w:type="spellEnd"/>
      <w:r w:rsidR="00552998">
        <w:rPr>
          <w:sz w:val="28"/>
          <w:szCs w:val="28"/>
        </w:rPr>
        <w:t xml:space="preserve"> и его территориальными органами  при</w:t>
      </w:r>
      <w:r w:rsidR="00B00E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110AC" w:rsidRPr="008110AC">
        <w:rPr>
          <w:sz w:val="28"/>
          <w:szCs w:val="28"/>
        </w:rPr>
        <w:t>пода</w:t>
      </w:r>
      <w:r w:rsidR="00552998">
        <w:rPr>
          <w:sz w:val="28"/>
          <w:szCs w:val="28"/>
        </w:rPr>
        <w:t>че</w:t>
      </w:r>
      <w:r w:rsidR="008110AC" w:rsidRPr="008110AC">
        <w:rPr>
          <w:sz w:val="28"/>
          <w:szCs w:val="28"/>
        </w:rPr>
        <w:t xml:space="preserve"> одно</w:t>
      </w:r>
      <w:r>
        <w:rPr>
          <w:sz w:val="28"/>
          <w:szCs w:val="28"/>
        </w:rPr>
        <w:t>го</w:t>
      </w:r>
      <w:r w:rsidR="008110AC" w:rsidRPr="008110AC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</w:t>
      </w:r>
      <w:r w:rsidR="005B1A3A">
        <w:rPr>
          <w:sz w:val="28"/>
          <w:szCs w:val="28"/>
        </w:rPr>
        <w:t>, при этом</w:t>
      </w:r>
      <w:r w:rsidR="008110AC" w:rsidRPr="008110AC">
        <w:rPr>
          <w:sz w:val="28"/>
          <w:szCs w:val="28"/>
        </w:rPr>
        <w:t xml:space="preserve"> одновременно</w:t>
      </w:r>
      <w:r w:rsidR="001C7BD6">
        <w:rPr>
          <w:sz w:val="28"/>
          <w:szCs w:val="28"/>
        </w:rPr>
        <w:t>,</w:t>
      </w:r>
      <w:r w:rsidR="008110AC" w:rsidRPr="008110AC">
        <w:rPr>
          <w:sz w:val="28"/>
          <w:szCs w:val="28"/>
        </w:rPr>
        <w:t xml:space="preserve"> в течение 10 дней</w:t>
      </w:r>
      <w:r w:rsidR="001C7BD6">
        <w:rPr>
          <w:sz w:val="28"/>
          <w:szCs w:val="28"/>
        </w:rPr>
        <w:t>,</w:t>
      </w:r>
      <w:r w:rsidR="008110AC" w:rsidRPr="008110AC">
        <w:rPr>
          <w:sz w:val="28"/>
          <w:szCs w:val="28"/>
        </w:rPr>
        <w:t xml:space="preserve"> будут выполнены и </w:t>
      </w:r>
      <w:r>
        <w:rPr>
          <w:sz w:val="28"/>
          <w:szCs w:val="28"/>
        </w:rPr>
        <w:t xml:space="preserve">государственный </w:t>
      </w:r>
      <w:r w:rsidR="008110AC" w:rsidRPr="008110AC">
        <w:rPr>
          <w:sz w:val="28"/>
          <w:szCs w:val="28"/>
        </w:rPr>
        <w:t xml:space="preserve">кадастровый учет, и </w:t>
      </w:r>
      <w:r>
        <w:rPr>
          <w:sz w:val="28"/>
          <w:szCs w:val="28"/>
        </w:rPr>
        <w:t xml:space="preserve">государственная </w:t>
      </w:r>
      <w:r w:rsidR="008110AC" w:rsidRPr="008110AC">
        <w:rPr>
          <w:sz w:val="28"/>
          <w:szCs w:val="28"/>
        </w:rPr>
        <w:t>регистрация прав.</w:t>
      </w:r>
    </w:p>
    <w:p w:rsidR="000C2A9E" w:rsidRPr="000C2A9E" w:rsidRDefault="00B44B9C" w:rsidP="000C2A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01DB1" w:rsidRPr="00EF657E">
        <w:rPr>
          <w:sz w:val="28"/>
          <w:szCs w:val="28"/>
        </w:rPr>
        <w:t xml:space="preserve"> </w:t>
      </w:r>
      <w:hyperlink r:id="rId6" w:history="1">
        <w:r w:rsidR="00C01DB1" w:rsidRPr="00C01DB1">
          <w:rPr>
            <w:rStyle w:val="a3"/>
            <w:color w:val="auto"/>
            <w:sz w:val="28"/>
            <w:szCs w:val="28"/>
            <w:u w:val="none"/>
          </w:rPr>
          <w:t>статье 14</w:t>
        </w:r>
      </w:hyperlink>
      <w:r w:rsidR="00C01DB1" w:rsidRPr="00EF657E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</w:t>
      </w:r>
      <w:r w:rsidR="001C7BD6">
        <w:rPr>
          <w:sz w:val="28"/>
          <w:szCs w:val="28"/>
        </w:rPr>
        <w:t xml:space="preserve"> о регистрации</w:t>
      </w:r>
      <w:r>
        <w:rPr>
          <w:sz w:val="28"/>
          <w:szCs w:val="28"/>
        </w:rPr>
        <w:t xml:space="preserve"> предусмотрено</w:t>
      </w:r>
      <w:r w:rsidR="008110AC">
        <w:rPr>
          <w:sz w:val="28"/>
          <w:szCs w:val="28"/>
        </w:rPr>
        <w:t xml:space="preserve">, </w:t>
      </w:r>
      <w:r w:rsidR="000C2A9E">
        <w:rPr>
          <w:sz w:val="28"/>
          <w:szCs w:val="28"/>
        </w:rPr>
        <w:t>что г</w:t>
      </w:r>
      <w:r w:rsidR="000C2A9E" w:rsidRPr="000C2A9E">
        <w:rPr>
          <w:sz w:val="28"/>
          <w:szCs w:val="28"/>
        </w:rPr>
        <w:t xml:space="preserve">осударственный кадастровый учет и государственная регистрация прав осуществляется одновременно в нескольких случаях. </w:t>
      </w:r>
    </w:p>
    <w:p w:rsidR="000C2A9E" w:rsidRPr="000C2A9E" w:rsidRDefault="000C2A9E" w:rsidP="000C2A9E">
      <w:pPr>
        <w:ind w:firstLine="720"/>
        <w:jc w:val="both"/>
        <w:rPr>
          <w:sz w:val="28"/>
          <w:szCs w:val="28"/>
        </w:rPr>
      </w:pPr>
      <w:r w:rsidRPr="000C2A9E">
        <w:rPr>
          <w:sz w:val="28"/>
          <w:szCs w:val="28"/>
        </w:rPr>
        <w:t>Во-первых, если речь идёт о создании объекта недвижимости, под которым подразумевается в соответствии со статьей 1 Градостроительного кодекса строительство зданий, строений, сооружений (в том числе на месте сносимых объектов капитального строительства). То есть построенные здания, сооружения – это созданные объекты недвижимости</w:t>
      </w:r>
      <w:r w:rsidR="00B121FB">
        <w:rPr>
          <w:sz w:val="28"/>
          <w:szCs w:val="28"/>
        </w:rPr>
        <w:t>, подлежащие одновременной постановке на кадастровый учёт и регистрации прав на них</w:t>
      </w:r>
      <w:r w:rsidRPr="000C2A9E">
        <w:rPr>
          <w:sz w:val="28"/>
          <w:szCs w:val="28"/>
        </w:rPr>
        <w:t>.</w:t>
      </w:r>
    </w:p>
    <w:p w:rsidR="000C2A9E" w:rsidRPr="000C2A9E" w:rsidRDefault="000C2A9E" w:rsidP="000C2A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121FB">
        <w:rPr>
          <w:sz w:val="28"/>
          <w:szCs w:val="28"/>
        </w:rPr>
        <w:t>о</w:t>
      </w:r>
      <w:r>
        <w:rPr>
          <w:sz w:val="28"/>
          <w:szCs w:val="28"/>
        </w:rPr>
        <w:t>-вторых, е</w:t>
      </w:r>
      <w:r w:rsidRPr="000C2A9E">
        <w:rPr>
          <w:sz w:val="28"/>
          <w:szCs w:val="28"/>
        </w:rPr>
        <w:t xml:space="preserve">диная процедура государственного кадастрового учёта и государственной регистрации прав осуществляется также при образовании объекта или части объекта недвижимости из другого объекта недвижимости в результате какого-либо действия  (раздела, выдела, реконструкции и т.д.). </w:t>
      </w:r>
    </w:p>
    <w:p w:rsidR="006059E0" w:rsidRDefault="000C2A9E" w:rsidP="000C2A9E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0C2A9E">
        <w:rPr>
          <w:sz w:val="28"/>
          <w:szCs w:val="28"/>
        </w:rPr>
        <w:t>При прекращении существования объекта или части объекта недвижимости также одновременно осуществляются государственный кадастровый учёт и государственная регистрация прав.</w:t>
      </w:r>
      <w:r>
        <w:rPr>
          <w:sz w:val="28"/>
          <w:szCs w:val="28"/>
        </w:rPr>
        <w:t xml:space="preserve"> </w:t>
      </w:r>
    </w:p>
    <w:p w:rsidR="00C11E0D" w:rsidRDefault="009E768F" w:rsidP="00C11E0D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Перечни документов, необходимых для осуществления единой учетно-регистрационной процедуры</w:t>
      </w:r>
      <w:r w:rsidR="00B121F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установлены статьей 18 Закона о регистрации и доступны для ознакомления на официальном сайте </w:t>
      </w:r>
      <w:proofErr w:type="spellStart"/>
      <w:r w:rsidRPr="00B121FB">
        <w:rPr>
          <w:sz w:val="28"/>
          <w:szCs w:val="28"/>
        </w:rPr>
        <w:t>Росреестра</w:t>
      </w:r>
      <w:proofErr w:type="spellEnd"/>
      <w:r w:rsidR="00146356" w:rsidRPr="00B121FB">
        <w:rPr>
          <w:sz w:val="28"/>
          <w:szCs w:val="28"/>
        </w:rPr>
        <w:t xml:space="preserve"> </w:t>
      </w:r>
      <w:hyperlink r:id="rId7" w:history="1">
        <w:r w:rsidR="00B121FB" w:rsidRPr="00B121FB">
          <w:rPr>
            <w:rStyle w:val="a3"/>
            <w:sz w:val="28"/>
            <w:szCs w:val="28"/>
            <w:lang w:val="en-US"/>
          </w:rPr>
          <w:t>www</w:t>
        </w:r>
        <w:r w:rsidR="00B121FB" w:rsidRPr="00B121FB">
          <w:rPr>
            <w:rStyle w:val="a3"/>
            <w:sz w:val="28"/>
            <w:szCs w:val="28"/>
          </w:rPr>
          <w:t>.</w:t>
        </w:r>
        <w:proofErr w:type="spellStart"/>
        <w:r w:rsidR="00B121FB" w:rsidRPr="00B121FB">
          <w:rPr>
            <w:rStyle w:val="a3"/>
            <w:sz w:val="28"/>
            <w:szCs w:val="28"/>
            <w:lang w:val="en-US"/>
          </w:rPr>
          <w:t>rosreestr</w:t>
        </w:r>
        <w:proofErr w:type="spellEnd"/>
        <w:r w:rsidR="00B121FB" w:rsidRPr="00B121FB">
          <w:rPr>
            <w:rStyle w:val="a3"/>
            <w:sz w:val="28"/>
            <w:szCs w:val="28"/>
          </w:rPr>
          <w:t>.</w:t>
        </w:r>
        <w:proofErr w:type="spellStart"/>
        <w:r w:rsidR="00B121FB" w:rsidRPr="00B121FB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B121FB" w:rsidRPr="00B121FB">
        <w:t xml:space="preserve"> </w:t>
      </w:r>
      <w:r w:rsidR="00146356" w:rsidRPr="00146356">
        <w:rPr>
          <w:sz w:val="28"/>
          <w:szCs w:val="28"/>
        </w:rPr>
        <w:t>(</w:t>
      </w:r>
      <w:hyperlink r:id="rId8" w:tooltip="Главная" w:history="1">
        <w:r w:rsidR="00146356" w:rsidRPr="00146356">
          <w:rPr>
            <w:rStyle w:val="a3"/>
            <w:color w:val="auto"/>
            <w:sz w:val="28"/>
            <w:szCs w:val="28"/>
            <w:u w:val="none"/>
          </w:rPr>
          <w:t>Главная</w:t>
        </w:r>
      </w:hyperlink>
      <w:r w:rsidR="00146356" w:rsidRPr="00146356">
        <w:rPr>
          <w:sz w:val="28"/>
          <w:szCs w:val="28"/>
        </w:rPr>
        <w:t xml:space="preserve"> страница</w:t>
      </w:r>
      <w:r w:rsidR="00B121FB">
        <w:rPr>
          <w:sz w:val="28"/>
          <w:szCs w:val="28"/>
        </w:rPr>
        <w:t>/</w:t>
      </w:r>
      <w:r w:rsidR="00146356" w:rsidRPr="00146356">
        <w:rPr>
          <w:sz w:val="28"/>
          <w:szCs w:val="28"/>
        </w:rPr>
        <w:t xml:space="preserve"> </w:t>
      </w:r>
      <w:hyperlink r:id="rId9" w:tooltip="Физическим лицам" w:history="1">
        <w:r w:rsidR="00146356" w:rsidRPr="00146356">
          <w:rPr>
            <w:rStyle w:val="a3"/>
            <w:color w:val="auto"/>
            <w:sz w:val="28"/>
            <w:szCs w:val="28"/>
            <w:u w:val="none"/>
          </w:rPr>
          <w:t>Физическим лицам</w:t>
        </w:r>
      </w:hyperlink>
      <w:r w:rsidR="00146356">
        <w:rPr>
          <w:sz w:val="28"/>
          <w:szCs w:val="28"/>
        </w:rPr>
        <w:t xml:space="preserve"> </w:t>
      </w:r>
      <w:r w:rsidR="00B121FB">
        <w:rPr>
          <w:sz w:val="28"/>
          <w:szCs w:val="28"/>
        </w:rPr>
        <w:t>или</w:t>
      </w:r>
      <w:r w:rsidR="00146356">
        <w:rPr>
          <w:sz w:val="28"/>
          <w:szCs w:val="28"/>
        </w:rPr>
        <w:t xml:space="preserve"> Юридическим лицам</w:t>
      </w:r>
      <w:r w:rsidR="00B121FB">
        <w:rPr>
          <w:sz w:val="28"/>
          <w:szCs w:val="28"/>
        </w:rPr>
        <w:t xml:space="preserve">/ </w:t>
      </w:r>
      <w:r w:rsidR="00146356" w:rsidRPr="00146356">
        <w:rPr>
          <w:sz w:val="28"/>
          <w:szCs w:val="28"/>
        </w:rPr>
        <w:t xml:space="preserve"> </w:t>
      </w:r>
      <w:hyperlink r:id="rId10" w:tooltip="Государственная регистрация прав и кадастровый учет недвижимости" w:history="1">
        <w:r w:rsidR="00146356" w:rsidRPr="00146356">
          <w:rPr>
            <w:rStyle w:val="a3"/>
            <w:color w:val="auto"/>
            <w:sz w:val="28"/>
            <w:szCs w:val="28"/>
            <w:u w:val="none"/>
          </w:rPr>
          <w:t xml:space="preserve">Государственная регистрация прав и кадастровый учет </w:t>
        </w:r>
        <w:proofErr w:type="gramStart"/>
        <w:r w:rsidR="00146356" w:rsidRPr="00146356">
          <w:rPr>
            <w:rStyle w:val="a3"/>
            <w:color w:val="auto"/>
            <w:sz w:val="28"/>
            <w:szCs w:val="28"/>
            <w:u w:val="none"/>
          </w:rPr>
          <w:t>недвижимости</w:t>
        </w:r>
        <w:proofErr w:type="gramEnd"/>
      </w:hyperlink>
      <w:r w:rsidR="00B121FB">
        <w:t>/</w:t>
      </w:r>
      <w:r w:rsidR="00146356" w:rsidRPr="00146356">
        <w:rPr>
          <w:sz w:val="28"/>
          <w:szCs w:val="28"/>
        </w:rPr>
        <w:t xml:space="preserve"> Необходимые документы</w:t>
      </w:r>
      <w:r w:rsidR="00146356">
        <w:rPr>
          <w:sz w:val="28"/>
          <w:szCs w:val="28"/>
        </w:rPr>
        <w:t>)</w:t>
      </w:r>
      <w:r w:rsidRPr="00146356">
        <w:rPr>
          <w:b/>
          <w:sz w:val="28"/>
          <w:szCs w:val="28"/>
        </w:rPr>
        <w:t>.</w:t>
      </w:r>
    </w:p>
    <w:p w:rsidR="00C11E0D" w:rsidRDefault="002D2BB0" w:rsidP="00C11E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Проведение учетно-регистрационных действий </w:t>
      </w:r>
      <w:r w:rsidRPr="002D2BB0">
        <w:rPr>
          <w:sz w:val="28"/>
          <w:szCs w:val="28"/>
        </w:rPr>
        <w:t>удостоверя</w:t>
      </w:r>
      <w:r>
        <w:rPr>
          <w:sz w:val="28"/>
          <w:szCs w:val="28"/>
        </w:rPr>
        <w:t>ется</w:t>
      </w:r>
      <w:r w:rsidRPr="002D2BB0">
        <w:rPr>
          <w:sz w:val="28"/>
          <w:szCs w:val="28"/>
        </w:rPr>
        <w:t xml:space="preserve"> выпиской из Единого государственного реестра недвижимости</w:t>
      </w:r>
      <w:r>
        <w:rPr>
          <w:sz w:val="28"/>
          <w:szCs w:val="28"/>
        </w:rPr>
        <w:t>, ф</w:t>
      </w:r>
      <w:r w:rsidRPr="002D2BB0">
        <w:rPr>
          <w:sz w:val="28"/>
          <w:szCs w:val="28"/>
        </w:rPr>
        <w:t>орма</w:t>
      </w:r>
      <w:r>
        <w:rPr>
          <w:sz w:val="28"/>
          <w:szCs w:val="28"/>
        </w:rPr>
        <w:t xml:space="preserve"> которой</w:t>
      </w:r>
      <w:r w:rsidRPr="002D2BB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2D2BB0">
        <w:rPr>
          <w:sz w:val="28"/>
          <w:szCs w:val="28"/>
        </w:rPr>
        <w:t xml:space="preserve"> состав сведений, включаемых в нее, определяются </w:t>
      </w:r>
      <w:r>
        <w:rPr>
          <w:sz w:val="28"/>
          <w:szCs w:val="28"/>
        </w:rPr>
        <w:t xml:space="preserve">положениями статьи 62 Закона о регистрации. </w:t>
      </w:r>
    </w:p>
    <w:p w:rsidR="00B121FB" w:rsidRPr="00F91A32" w:rsidRDefault="00B121FB" w:rsidP="00B121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заключение хотелось бы ещё раз подчеркнуть, что введённая Законом о регистрации система </w:t>
      </w:r>
      <w:r w:rsidRPr="00F91A32">
        <w:rPr>
          <w:sz w:val="28"/>
          <w:szCs w:val="28"/>
        </w:rPr>
        <w:t>единств</w:t>
      </w:r>
      <w:r>
        <w:rPr>
          <w:sz w:val="28"/>
          <w:szCs w:val="28"/>
        </w:rPr>
        <w:t>а</w:t>
      </w:r>
      <w:r w:rsidRPr="00F91A32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</w:t>
      </w:r>
      <w:r w:rsidRPr="00F91A32">
        <w:rPr>
          <w:sz w:val="28"/>
          <w:szCs w:val="28"/>
        </w:rPr>
        <w:t xml:space="preserve"> кадастрового учета и регистрации прав</w:t>
      </w:r>
      <w:r w:rsidRPr="005E2525">
        <w:rPr>
          <w:sz w:val="28"/>
          <w:szCs w:val="28"/>
        </w:rPr>
        <w:t xml:space="preserve"> </w:t>
      </w:r>
      <w:r w:rsidRPr="00F91A32">
        <w:rPr>
          <w:sz w:val="28"/>
          <w:szCs w:val="28"/>
        </w:rPr>
        <w:t>упрощ</w:t>
      </w:r>
      <w:r>
        <w:rPr>
          <w:sz w:val="28"/>
          <w:szCs w:val="28"/>
        </w:rPr>
        <w:t>ает</w:t>
      </w:r>
      <w:r w:rsidRPr="00F91A32">
        <w:rPr>
          <w:sz w:val="28"/>
          <w:szCs w:val="28"/>
        </w:rPr>
        <w:t xml:space="preserve"> процедур</w:t>
      </w:r>
      <w:r>
        <w:rPr>
          <w:sz w:val="28"/>
          <w:szCs w:val="28"/>
        </w:rPr>
        <w:t>ы оформления недвижимости, повышает качество</w:t>
      </w:r>
      <w:r w:rsidRPr="00F91A32">
        <w:rPr>
          <w:sz w:val="28"/>
          <w:szCs w:val="28"/>
        </w:rPr>
        <w:t xml:space="preserve"> предоставляемых государственных услуг в сфере регистрации </w:t>
      </w:r>
      <w:r>
        <w:rPr>
          <w:sz w:val="28"/>
          <w:szCs w:val="28"/>
        </w:rPr>
        <w:t xml:space="preserve">недвижимости, а также обеспечивает более </w:t>
      </w:r>
      <w:r w:rsidRPr="00EF657E">
        <w:rPr>
          <w:sz w:val="28"/>
          <w:szCs w:val="28"/>
        </w:rPr>
        <w:t>эффективн</w:t>
      </w:r>
      <w:r>
        <w:rPr>
          <w:sz w:val="28"/>
          <w:szCs w:val="28"/>
        </w:rPr>
        <w:t>ый и безопасный оборот</w:t>
      </w:r>
      <w:r w:rsidRPr="00EF657E">
        <w:rPr>
          <w:sz w:val="28"/>
          <w:szCs w:val="28"/>
        </w:rPr>
        <w:t xml:space="preserve"> недвижимо</w:t>
      </w:r>
      <w:r>
        <w:rPr>
          <w:sz w:val="28"/>
          <w:szCs w:val="28"/>
        </w:rPr>
        <w:t>го имущества.</w:t>
      </w:r>
      <w:r w:rsidRPr="00EF657E">
        <w:rPr>
          <w:sz w:val="28"/>
          <w:szCs w:val="28"/>
        </w:rPr>
        <w:t xml:space="preserve"> </w:t>
      </w:r>
    </w:p>
    <w:p w:rsidR="00C11E0D" w:rsidRDefault="00A14019" w:rsidP="00A14019">
      <w:pPr>
        <w:ind w:firstLine="540"/>
        <w:jc w:val="both"/>
        <w:rPr>
          <w:sz w:val="28"/>
          <w:szCs w:val="28"/>
        </w:rPr>
      </w:pPr>
      <w:r w:rsidRPr="00C32901">
        <w:rPr>
          <w:i/>
          <w:sz w:val="28"/>
          <w:szCs w:val="28"/>
        </w:rPr>
        <w:t>Для справки</w:t>
      </w:r>
      <w:r>
        <w:rPr>
          <w:sz w:val="28"/>
          <w:szCs w:val="28"/>
        </w:rPr>
        <w:t>: з</w:t>
      </w:r>
      <w:r w:rsidR="00C11E0D" w:rsidRPr="00C11E0D">
        <w:rPr>
          <w:sz w:val="28"/>
          <w:szCs w:val="28"/>
        </w:rPr>
        <w:t xml:space="preserve">а </w:t>
      </w:r>
      <w:r w:rsidR="00C11E0D">
        <w:rPr>
          <w:sz w:val="28"/>
          <w:szCs w:val="28"/>
        </w:rPr>
        <w:t>пять месяцев</w:t>
      </w:r>
      <w:r w:rsidR="00C11E0D" w:rsidRPr="00C11E0D">
        <w:rPr>
          <w:sz w:val="28"/>
          <w:szCs w:val="28"/>
        </w:rPr>
        <w:t xml:space="preserve"> 2017 года Управлением Росреестра</w:t>
      </w:r>
      <w:r w:rsidR="00C11E0D">
        <w:rPr>
          <w:sz w:val="28"/>
          <w:szCs w:val="28"/>
        </w:rPr>
        <w:t xml:space="preserve"> </w:t>
      </w:r>
      <w:r w:rsidR="00C11E0D" w:rsidRPr="00C11E0D">
        <w:rPr>
          <w:sz w:val="28"/>
          <w:szCs w:val="28"/>
        </w:rPr>
        <w:t xml:space="preserve">по </w:t>
      </w:r>
      <w:r w:rsidR="00C11E0D">
        <w:rPr>
          <w:sz w:val="28"/>
          <w:szCs w:val="28"/>
        </w:rPr>
        <w:t xml:space="preserve">Саратовской области произведено </w:t>
      </w:r>
      <w:r w:rsidR="000C2A9E">
        <w:rPr>
          <w:sz w:val="28"/>
          <w:szCs w:val="28"/>
        </w:rPr>
        <w:t>129755</w:t>
      </w:r>
      <w:r w:rsidR="00C11E0D" w:rsidRPr="00C11E0D">
        <w:rPr>
          <w:sz w:val="28"/>
          <w:szCs w:val="28"/>
        </w:rPr>
        <w:t xml:space="preserve">  регистрационных  действий  по  государс</w:t>
      </w:r>
      <w:r w:rsidR="00C11E0D">
        <w:rPr>
          <w:sz w:val="28"/>
          <w:szCs w:val="28"/>
        </w:rPr>
        <w:t xml:space="preserve">твенной  регистрации  прав,  </w:t>
      </w:r>
      <w:r w:rsidR="000C2A9E">
        <w:rPr>
          <w:sz w:val="28"/>
          <w:szCs w:val="28"/>
        </w:rPr>
        <w:t>18834</w:t>
      </w:r>
      <w:r w:rsidR="00C11E0D" w:rsidRPr="00C11E0D">
        <w:rPr>
          <w:sz w:val="28"/>
          <w:szCs w:val="28"/>
        </w:rPr>
        <w:t xml:space="preserve">  учетных  действия  по государственному  кадастровому  уче</w:t>
      </w:r>
      <w:r w:rsidR="000C2A9E">
        <w:rPr>
          <w:sz w:val="28"/>
          <w:szCs w:val="28"/>
        </w:rPr>
        <w:t>ту и 7730</w:t>
      </w:r>
      <w:r>
        <w:rPr>
          <w:sz w:val="28"/>
          <w:szCs w:val="28"/>
        </w:rPr>
        <w:t xml:space="preserve"> действий</w:t>
      </w:r>
      <w:r w:rsidR="00C11E0D" w:rsidRPr="00C11E0D">
        <w:rPr>
          <w:sz w:val="28"/>
          <w:szCs w:val="28"/>
        </w:rPr>
        <w:t xml:space="preserve">  по  единой  процедуре  учета  и  регистрации</w:t>
      </w:r>
      <w:r>
        <w:rPr>
          <w:sz w:val="28"/>
          <w:szCs w:val="28"/>
        </w:rPr>
        <w:t>.</w:t>
      </w:r>
    </w:p>
    <w:p w:rsidR="00C11E0D" w:rsidRDefault="00C11E0D">
      <w:pPr>
        <w:jc w:val="both"/>
        <w:rPr>
          <w:sz w:val="28"/>
          <w:szCs w:val="28"/>
        </w:rPr>
      </w:pPr>
    </w:p>
    <w:sectPr w:rsidR="00C11E0D" w:rsidSect="002B7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5EBB"/>
    <w:multiLevelType w:val="multilevel"/>
    <w:tmpl w:val="FCCC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D20DCC"/>
    <w:multiLevelType w:val="multilevel"/>
    <w:tmpl w:val="DC78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5812B4"/>
    <w:multiLevelType w:val="multilevel"/>
    <w:tmpl w:val="9428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B562CD"/>
    <w:multiLevelType w:val="multilevel"/>
    <w:tmpl w:val="3A80B90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335AC"/>
    <w:rsid w:val="000111BC"/>
    <w:rsid w:val="00090829"/>
    <w:rsid w:val="000B444D"/>
    <w:rsid w:val="000C0AE1"/>
    <w:rsid w:val="000C2A9E"/>
    <w:rsid w:val="000D6844"/>
    <w:rsid w:val="001213B2"/>
    <w:rsid w:val="00146356"/>
    <w:rsid w:val="00151CD8"/>
    <w:rsid w:val="0018198B"/>
    <w:rsid w:val="001975BE"/>
    <w:rsid w:val="001C1DB0"/>
    <w:rsid w:val="001C6968"/>
    <w:rsid w:val="001C7BD6"/>
    <w:rsid w:val="0022444F"/>
    <w:rsid w:val="00261CB7"/>
    <w:rsid w:val="00292ACC"/>
    <w:rsid w:val="002B7608"/>
    <w:rsid w:val="002C6F7D"/>
    <w:rsid w:val="002D2BB0"/>
    <w:rsid w:val="00323AD5"/>
    <w:rsid w:val="003335AC"/>
    <w:rsid w:val="00347258"/>
    <w:rsid w:val="003A7DAB"/>
    <w:rsid w:val="003D3C7B"/>
    <w:rsid w:val="003E52B0"/>
    <w:rsid w:val="00446A44"/>
    <w:rsid w:val="00486246"/>
    <w:rsid w:val="00506ED2"/>
    <w:rsid w:val="00525753"/>
    <w:rsid w:val="00552998"/>
    <w:rsid w:val="005666D7"/>
    <w:rsid w:val="0059334E"/>
    <w:rsid w:val="005A09DF"/>
    <w:rsid w:val="005B1A3A"/>
    <w:rsid w:val="005E2525"/>
    <w:rsid w:val="005F441C"/>
    <w:rsid w:val="006059E0"/>
    <w:rsid w:val="00606183"/>
    <w:rsid w:val="00637F3C"/>
    <w:rsid w:val="00644C69"/>
    <w:rsid w:val="006515CF"/>
    <w:rsid w:val="006C31E7"/>
    <w:rsid w:val="006F6570"/>
    <w:rsid w:val="007172D4"/>
    <w:rsid w:val="0076170D"/>
    <w:rsid w:val="007D7B5A"/>
    <w:rsid w:val="008110AC"/>
    <w:rsid w:val="008321ED"/>
    <w:rsid w:val="0087668F"/>
    <w:rsid w:val="008A5C42"/>
    <w:rsid w:val="008B0824"/>
    <w:rsid w:val="00902B06"/>
    <w:rsid w:val="00903234"/>
    <w:rsid w:val="00923133"/>
    <w:rsid w:val="0098593D"/>
    <w:rsid w:val="009D64C8"/>
    <w:rsid w:val="009E768F"/>
    <w:rsid w:val="00A14019"/>
    <w:rsid w:val="00B00E25"/>
    <w:rsid w:val="00B025D7"/>
    <w:rsid w:val="00B121FB"/>
    <w:rsid w:val="00B44B9C"/>
    <w:rsid w:val="00B46544"/>
    <w:rsid w:val="00B8316B"/>
    <w:rsid w:val="00BB1CA9"/>
    <w:rsid w:val="00C01DB1"/>
    <w:rsid w:val="00C11E0D"/>
    <w:rsid w:val="00C25DDD"/>
    <w:rsid w:val="00C32901"/>
    <w:rsid w:val="00DC6D1D"/>
    <w:rsid w:val="00DE4B79"/>
    <w:rsid w:val="00E01291"/>
    <w:rsid w:val="00E152FC"/>
    <w:rsid w:val="00E1744C"/>
    <w:rsid w:val="00E55719"/>
    <w:rsid w:val="00E61087"/>
    <w:rsid w:val="00EC5188"/>
    <w:rsid w:val="00F32D68"/>
    <w:rsid w:val="00F3575F"/>
    <w:rsid w:val="00FA3B9A"/>
    <w:rsid w:val="00FD4B2D"/>
    <w:rsid w:val="00FF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35AC"/>
    <w:rPr>
      <w:sz w:val="24"/>
      <w:szCs w:val="24"/>
    </w:rPr>
  </w:style>
  <w:style w:type="paragraph" w:styleId="1">
    <w:name w:val="heading 1"/>
    <w:basedOn w:val="a"/>
    <w:next w:val="a"/>
    <w:qFormat/>
    <w:rsid w:val="005A09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35AC"/>
    <w:rPr>
      <w:color w:val="0000FF"/>
      <w:u w:val="single"/>
    </w:rPr>
  </w:style>
  <w:style w:type="paragraph" w:styleId="a4">
    <w:name w:val="Normal (Web)"/>
    <w:basedOn w:val="a"/>
    <w:rsid w:val="003335AC"/>
    <w:pPr>
      <w:spacing w:before="100" w:beforeAutospacing="1" w:after="100" w:afterAutospacing="1"/>
    </w:pPr>
  </w:style>
  <w:style w:type="paragraph" w:styleId="a5">
    <w:name w:val="Balloon Text"/>
    <w:basedOn w:val="a"/>
    <w:semiHidden/>
    <w:rsid w:val="00EC5188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5A09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si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sreest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D826C21116EA8E198C20D0B875AC1F4C87DE3657E76901953196F8398112307C61C176864959F53L3XA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CACE7250B4EF6E019A2F42E9DA145E56A5E0A1538D95E3FEA0AA2ADB4e1UBF" TargetMode="External"/><Relationship Id="rId10" Type="http://schemas.openxmlformats.org/officeDocument/2006/relationships/hyperlink" Target="https://rosreestr.ru/site/fiz/zaregistrirovat-nedvizhimoe-imushchestvo-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ru/site/fi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Новейшим феноменом в правовом регулировании земельно-имущественных отношений является принятие Федерального закона от 13</vt:lpstr>
    </vt:vector>
  </TitlesOfParts>
  <Company/>
  <LinksUpToDate>false</LinksUpToDate>
  <CharactersWithSpaces>4166</CharactersWithSpaces>
  <SharedDoc>false</SharedDoc>
  <HLinks>
    <vt:vector size="30" baseType="variant">
      <vt:variant>
        <vt:i4>1376321</vt:i4>
      </vt:variant>
      <vt:variant>
        <vt:i4>12</vt:i4>
      </vt:variant>
      <vt:variant>
        <vt:i4>0</vt:i4>
      </vt:variant>
      <vt:variant>
        <vt:i4>5</vt:i4>
      </vt:variant>
      <vt:variant>
        <vt:lpwstr>https://rosreestr.ru/site/fiz/zaregistrirovat-nedvizhimoe-imushchestvo-/</vt:lpwstr>
      </vt:variant>
      <vt:variant>
        <vt:lpwstr/>
      </vt:variant>
      <vt:variant>
        <vt:i4>2621544</vt:i4>
      </vt:variant>
      <vt:variant>
        <vt:i4>9</vt:i4>
      </vt:variant>
      <vt:variant>
        <vt:i4>0</vt:i4>
      </vt:variant>
      <vt:variant>
        <vt:i4>5</vt:i4>
      </vt:variant>
      <vt:variant>
        <vt:lpwstr>https://rosreestr.ru/site/fiz/</vt:lpwstr>
      </vt:variant>
      <vt:variant>
        <vt:lpwstr/>
      </vt:variant>
      <vt:variant>
        <vt:i4>7209076</vt:i4>
      </vt:variant>
      <vt:variant>
        <vt:i4>6</vt:i4>
      </vt:variant>
      <vt:variant>
        <vt:i4>0</vt:i4>
      </vt:variant>
      <vt:variant>
        <vt:i4>5</vt:i4>
      </vt:variant>
      <vt:variant>
        <vt:lpwstr>https://rosreestr.ru/site/</vt:lpwstr>
      </vt:variant>
      <vt:variant>
        <vt:lpwstr/>
      </vt:variant>
      <vt:variant>
        <vt:i4>3342441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consultantplus://offline/ref=1D826C21116EA8E198C20D0B875AC1F4C87DE3657E76901953196F8398112307C61C176864959F53L3XAF</vt:lpwstr>
      </vt:variant>
      <vt:variant>
        <vt:lpwstr/>
      </vt:variant>
      <vt:variant>
        <vt:i4>6225934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consultantplus://offline/ref=5CACE7250B4EF6E019A2F42E9DA145E56A5E0A1538D95E3FEA0AA2ADB4e1UBF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Новейшим феноменом в правовом регулировании земельно-имущественных отношений является принятие Федерального закона от 13</dc:title>
  <dc:creator>u12e</dc:creator>
  <cp:lastModifiedBy>User</cp:lastModifiedBy>
  <cp:revision>2</cp:revision>
  <cp:lastPrinted>2017-06-08T11:16:00Z</cp:lastPrinted>
  <dcterms:created xsi:type="dcterms:W3CDTF">2017-07-19T09:06:00Z</dcterms:created>
  <dcterms:modified xsi:type="dcterms:W3CDTF">2017-07-19T09:06:00Z</dcterms:modified>
</cp:coreProperties>
</file>