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СЛАСТУХИНСКОГО МУНИЦИПАЛЬНОГО  ОБРАЗОВАНИЯ</w:t>
      </w: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5C74">
        <w:rPr>
          <w:rFonts w:ascii="Times New Roman" w:eastAsia="Times New Roman" w:hAnsi="Times New Roman" w:cs="Times New Roman"/>
          <w:b/>
          <w:sz w:val="28"/>
          <w:szCs w:val="28"/>
        </w:rPr>
        <w:t xml:space="preserve">ТРИДЦАТОЕ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ЗАСЕДАНИЕ СОВЕТА ДЕПУТАТОВ СЛАСТУХИНСКОГО МУНИЦИПАЛЬНОГО ОБРАЗОВАНИЯ ВТОРОГО  СОЗЫВА</w:t>
      </w: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608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  </w:t>
      </w:r>
      <w:r w:rsidR="00EB5C74">
        <w:rPr>
          <w:rFonts w:ascii="Times New Roman" w:eastAsia="Times New Roman" w:hAnsi="Times New Roman" w:cs="Times New Roman"/>
          <w:b/>
          <w:sz w:val="28"/>
          <w:szCs w:val="28"/>
        </w:rPr>
        <w:t>06.11.2019 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B5C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№</w:t>
      </w:r>
      <w:r w:rsidR="00EB5C74">
        <w:rPr>
          <w:rFonts w:ascii="Times New Roman" w:eastAsia="Times New Roman" w:hAnsi="Times New Roman" w:cs="Times New Roman"/>
          <w:b/>
          <w:sz w:val="28"/>
          <w:szCs w:val="28"/>
        </w:rPr>
        <w:t>30-59</w:t>
      </w:r>
    </w:p>
    <w:p w:rsidR="00973608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608" w:rsidRDefault="00973608" w:rsidP="00973608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 изменений в решение №66-136 от 16.05.2016г.</w:t>
      </w:r>
    </w:p>
    <w:p w:rsidR="00973608" w:rsidRDefault="00973608" w:rsidP="00973608">
      <w:pPr>
        <w:spacing w:after="0" w:line="100" w:lineRule="atLeas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 Положения «О бюджетном процессе </w:t>
      </w:r>
    </w:p>
    <w:p w:rsidR="00973608" w:rsidRDefault="00973608" w:rsidP="00973608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Сластухинском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973608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608" w:rsidRPr="003B089F" w:rsidRDefault="00973608" w:rsidP="009736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41A">
        <w:rPr>
          <w:rFonts w:ascii="Times New Roman" w:hAnsi="Times New Roman" w:cs="Times New Roman"/>
          <w:sz w:val="28"/>
          <w:szCs w:val="28"/>
        </w:rPr>
        <w:t>Руководствуясь</w:t>
      </w:r>
      <w:r w:rsidRPr="00D4441A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Бюджетным кодексом Российской Федерации, Федеральным законом от 6 октября 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Сластухинского муниципального  образования, Совет депутатов Сластухинского муниципального  образования</w:t>
      </w:r>
    </w:p>
    <w:p w:rsidR="00973608" w:rsidRDefault="00973608" w:rsidP="0097360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73608" w:rsidRDefault="00973608" w:rsidP="00973608">
      <w:pPr>
        <w:pStyle w:val="Default"/>
        <w:jc w:val="both"/>
        <w:rPr>
          <w:sz w:val="28"/>
          <w:szCs w:val="28"/>
        </w:rPr>
      </w:pPr>
    </w:p>
    <w:p w:rsidR="00973608" w:rsidRDefault="00973608" w:rsidP="009736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 в решение Совета депутатов Сластухинского муниципального образования №66-136 от 16.05.2016г «Об утверждении Положения «О бюджетном процессе в Сластухинском муниципальном образовании» (Далее - Положение) следующие изменения:</w:t>
      </w:r>
    </w:p>
    <w:p w:rsidR="00973608" w:rsidRPr="00EB5C74" w:rsidRDefault="00973608" w:rsidP="00973608">
      <w:pPr>
        <w:pStyle w:val="Default"/>
        <w:ind w:firstLine="708"/>
        <w:jc w:val="both"/>
        <w:rPr>
          <w:b/>
          <w:sz w:val="28"/>
          <w:szCs w:val="28"/>
        </w:rPr>
      </w:pPr>
      <w:r w:rsidRPr="00EB5C74">
        <w:rPr>
          <w:b/>
          <w:sz w:val="28"/>
          <w:szCs w:val="28"/>
        </w:rPr>
        <w:t>1.1. Статью 10 Положения изложить в новой редакции:</w:t>
      </w:r>
    </w:p>
    <w:p w:rsidR="00973608" w:rsidRPr="0095163A" w:rsidRDefault="00973608" w:rsidP="00973608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5163A">
        <w:rPr>
          <w:sz w:val="28"/>
          <w:szCs w:val="28"/>
        </w:rPr>
        <w:t>«</w:t>
      </w:r>
      <w:r w:rsidRPr="0095163A">
        <w:rPr>
          <w:rFonts w:ascii="Times New Roman" w:hAnsi="Times New Roman" w:cs="Times New Roman"/>
          <w:sz w:val="28"/>
          <w:szCs w:val="28"/>
        </w:rPr>
        <w:t>Статья 10. Документы и материалы, представляемые в Совет одновременно с проектом решения о местном бюджете.</w:t>
      </w:r>
    </w:p>
    <w:p w:rsidR="00973608" w:rsidRPr="0095163A" w:rsidRDefault="00973608" w:rsidP="00973608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1. Составлению проекта местного бюджета должна предшествовать подготовка сле</w:t>
      </w:r>
      <w:r w:rsidRPr="0095163A">
        <w:rPr>
          <w:sz w:val="28"/>
          <w:szCs w:val="28"/>
        </w:rPr>
        <w:softHyphen/>
        <w:t>дующих документов, на которых основывается составление бюджета: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1)</w:t>
      </w:r>
      <w:proofErr w:type="gramStart"/>
      <w:r w:rsidRPr="0095163A">
        <w:rPr>
          <w:sz w:val="28"/>
          <w:szCs w:val="28"/>
        </w:rPr>
        <w:t>положениях</w:t>
      </w:r>
      <w:proofErr w:type="gramEnd"/>
      <w:r w:rsidRPr="0095163A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3)основных </w:t>
      </w:r>
      <w:proofErr w:type="gramStart"/>
      <w:r w:rsidRPr="0095163A">
        <w:rPr>
          <w:sz w:val="28"/>
          <w:szCs w:val="28"/>
        </w:rPr>
        <w:t>направлениях</w:t>
      </w:r>
      <w:proofErr w:type="gramEnd"/>
      <w:r w:rsidRPr="0095163A">
        <w:rPr>
          <w:sz w:val="28"/>
          <w:szCs w:val="28"/>
        </w:rPr>
        <w:t xml:space="preserve"> бюджетной и налоговой политики муниципального  образования;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3)</w:t>
      </w:r>
      <w:proofErr w:type="gramStart"/>
      <w:r w:rsidRPr="0095163A">
        <w:rPr>
          <w:sz w:val="28"/>
          <w:szCs w:val="28"/>
        </w:rPr>
        <w:t>прогнозе</w:t>
      </w:r>
      <w:proofErr w:type="gramEnd"/>
      <w:r w:rsidRPr="0095163A">
        <w:rPr>
          <w:sz w:val="28"/>
          <w:szCs w:val="28"/>
        </w:rPr>
        <w:t xml:space="preserve"> социально-экономического развития;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4)бюджетном </w:t>
      </w:r>
      <w:proofErr w:type="gramStart"/>
      <w:r w:rsidRPr="0095163A">
        <w:rPr>
          <w:sz w:val="28"/>
          <w:szCs w:val="28"/>
        </w:rPr>
        <w:t>прогнозе</w:t>
      </w:r>
      <w:proofErr w:type="gramEnd"/>
      <w:r w:rsidRPr="0095163A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973608" w:rsidRPr="0095163A" w:rsidRDefault="00973608" w:rsidP="0097360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lastRenderedPageBreak/>
        <w:t xml:space="preserve">5)муниципальных </w:t>
      </w:r>
      <w:proofErr w:type="gramStart"/>
      <w:r w:rsidRPr="0095163A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95163A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указанных программ).</w:t>
      </w:r>
    </w:p>
    <w:p w:rsidR="00973608" w:rsidRPr="0095163A" w:rsidRDefault="00973608" w:rsidP="0097360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>2. Одновременно с проектом решения о бюджете Сластухинского муниципального образования  на рассмотрение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63A">
        <w:rPr>
          <w:rFonts w:ascii="Times New Roman" w:hAnsi="Times New Roman" w:cs="Times New Roman"/>
          <w:sz w:val="28"/>
          <w:szCs w:val="28"/>
        </w:rPr>
        <w:t>вносятся следующие документы и материалы: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1)основные направления бюджетной и налоговой политики;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2)предварительные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3)прогноз социально-экономического развития;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4)прогноз основных характеристик (общий объем доходов, общий объем расходов, дефицита (</w:t>
      </w:r>
      <w:proofErr w:type="spellStart"/>
      <w:r w:rsidRPr="0095163A">
        <w:rPr>
          <w:sz w:val="28"/>
          <w:szCs w:val="28"/>
        </w:rPr>
        <w:t>профицита</w:t>
      </w:r>
      <w:proofErr w:type="spellEnd"/>
      <w:r w:rsidRPr="0095163A">
        <w:rPr>
          <w:sz w:val="28"/>
          <w:szCs w:val="28"/>
        </w:rPr>
        <w:t>) бюджета) консолидированного бюджета на очередной финансовый год и плановый период либо утвержденный среднесрочный финансовый план;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5)пояснительная записка к проекту бюджета;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6)методики (проекты методик) и расчеты распределения межбюджетных трансфертов;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7)верхний предел муниципального внутреннего долга и (или) верхний предел </w:t>
      </w:r>
      <w:proofErr w:type="gramStart"/>
      <w:r w:rsidRPr="0095163A">
        <w:rPr>
          <w:sz w:val="28"/>
          <w:szCs w:val="28"/>
        </w:rPr>
        <w:t>о</w:t>
      </w:r>
      <w:proofErr w:type="gramEnd"/>
      <w:r w:rsidRPr="0095163A">
        <w:rPr>
          <w:sz w:val="28"/>
          <w:szCs w:val="28"/>
        </w:rPr>
        <w:t xml:space="preserve">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8)оценка ожидаемого исполнения бюджета на текущий финансовый год;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9)реестры источников доходов местного бюджета;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>10) иные документы и материалы.</w:t>
      </w:r>
    </w:p>
    <w:p w:rsidR="00973608" w:rsidRPr="0095163A" w:rsidRDefault="00973608" w:rsidP="0097360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951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163A">
        <w:rPr>
          <w:rFonts w:ascii="Times New Roman" w:hAnsi="Times New Roman" w:cs="Times New Roman"/>
          <w:sz w:val="28"/>
          <w:szCs w:val="28"/>
        </w:rPr>
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</w:r>
    </w:p>
    <w:p w:rsidR="00973608" w:rsidRPr="0095163A" w:rsidRDefault="00973608" w:rsidP="009736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63A">
        <w:rPr>
          <w:sz w:val="28"/>
          <w:szCs w:val="28"/>
        </w:rPr>
        <w:t xml:space="preserve">В случае утверждения решением о бюджете распределения бюджетных ассигнований по муниципальным программам и </w:t>
      </w:r>
      <w:proofErr w:type="spellStart"/>
      <w:r w:rsidRPr="0095163A">
        <w:rPr>
          <w:sz w:val="28"/>
          <w:szCs w:val="28"/>
        </w:rPr>
        <w:t>непрограммным</w:t>
      </w:r>
      <w:proofErr w:type="spellEnd"/>
      <w:r w:rsidRPr="0095163A">
        <w:rPr>
          <w:sz w:val="28"/>
          <w:szCs w:val="28"/>
        </w:rPr>
        <w:t xml:space="preserve">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</w:p>
    <w:p w:rsidR="00973608" w:rsidRPr="0095163A" w:rsidRDefault="00973608" w:rsidP="0097360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63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51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163A">
        <w:rPr>
          <w:rFonts w:ascii="Times New Roman" w:hAnsi="Times New Roman" w:cs="Times New Roman"/>
          <w:sz w:val="28"/>
          <w:szCs w:val="28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:rsidR="00973608" w:rsidRPr="0095163A" w:rsidRDefault="00973608" w:rsidP="0097360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5163A">
        <w:rPr>
          <w:color w:val="auto"/>
          <w:sz w:val="28"/>
          <w:szCs w:val="28"/>
        </w:rPr>
        <w:t xml:space="preserve">4. Перечень налоговых расходов сельского поселения формируется в порядке, установленном местной администрацией, в разрезе </w:t>
      </w:r>
      <w:r>
        <w:rPr>
          <w:color w:val="auto"/>
          <w:sz w:val="28"/>
          <w:szCs w:val="28"/>
        </w:rPr>
        <w:t xml:space="preserve">муниципальных </w:t>
      </w:r>
      <w:r w:rsidRPr="0095163A">
        <w:rPr>
          <w:color w:val="auto"/>
          <w:sz w:val="28"/>
          <w:szCs w:val="28"/>
        </w:rPr>
        <w:lastRenderedPageBreak/>
        <w:t xml:space="preserve">программ и их структурных элементов, а также направлений деятельности, не относящихся к </w:t>
      </w:r>
      <w:r>
        <w:rPr>
          <w:color w:val="auto"/>
          <w:sz w:val="28"/>
          <w:szCs w:val="28"/>
        </w:rPr>
        <w:t>муниципальным</w:t>
      </w:r>
      <w:r w:rsidRPr="0095163A">
        <w:rPr>
          <w:color w:val="auto"/>
          <w:sz w:val="28"/>
          <w:szCs w:val="28"/>
        </w:rPr>
        <w:t xml:space="preserve"> программам.</w:t>
      </w:r>
    </w:p>
    <w:p w:rsidR="00973608" w:rsidRPr="0095163A" w:rsidRDefault="00973608" w:rsidP="0097360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5163A">
        <w:rPr>
          <w:color w:val="auto"/>
          <w:sz w:val="28"/>
          <w:szCs w:val="28"/>
        </w:rPr>
        <w:t>Оценка налоговых расходов сельского поселения осуществляется ежегодно в порядке, установленном местной администрацией с соблюдением общих требований, установленных Правительством Российской Федерации.</w:t>
      </w:r>
    </w:p>
    <w:p w:rsidR="00973608" w:rsidRDefault="00973608" w:rsidP="0097360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5163A">
        <w:rPr>
          <w:color w:val="auto"/>
          <w:sz w:val="28"/>
          <w:szCs w:val="28"/>
        </w:rPr>
        <w:t xml:space="preserve"> Результаты указанной оценки учитываются  при формировании основных направлений бюджетной и налоговой политики сельского поселения, а также при проведении оценки эффективности реализации муниципальных программ</w:t>
      </w:r>
      <w:proofErr w:type="gramStart"/>
      <w:r w:rsidRPr="0095163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»;</w:t>
      </w:r>
      <w:proofErr w:type="gramEnd"/>
    </w:p>
    <w:p w:rsidR="00973608" w:rsidRPr="00EB5C74" w:rsidRDefault="00973608" w:rsidP="00973608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EB5C74">
        <w:rPr>
          <w:b/>
          <w:color w:val="auto"/>
          <w:sz w:val="28"/>
          <w:szCs w:val="28"/>
        </w:rPr>
        <w:t>1.2. Пункт 3 статьи 19 Положения изложить в новой редакции:</w:t>
      </w:r>
    </w:p>
    <w:p w:rsidR="00973608" w:rsidRPr="003B089F" w:rsidRDefault="00973608" w:rsidP="00973608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sz w:val="28"/>
          <w:szCs w:val="28"/>
        </w:rPr>
        <w:t>«</w:t>
      </w:r>
      <w:r w:rsidRPr="003B089F">
        <w:rPr>
          <w:rFonts w:ascii="Times New Roman" w:hAnsi="Times New Roman" w:cs="Times New Roman"/>
          <w:sz w:val="28"/>
          <w:szCs w:val="28"/>
        </w:rPr>
        <w:t>3. Одновременно с годовым отчетом об исполнении местного бюджета представляются: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1)проект решения об утверждении исполнения бюджета;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2)баланс исполнения бюджета;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3)отчет о финансовых результатах деятельности;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4)отчет о движении денежных средств;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5)пояснительная записка содержащая анализ исполнения бюджета и бюджетной отчетности;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6)отчеты об использовании ассигнований резервного фонда, о состоянии муниципального внутреннего долга Сластухинского муниципального образования   на начало и конец отчетного финансового года;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7)информация об использовании ассигнований дорожного фонда Сластухинского муниципального образования в прошедшем финансовом году;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8)отчет о выполнении программы муниципальных гарантий Сластухинского муниципального образования;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9)отчет о муниципальных внутренних заимствованиях Сластухинского муниципального образования   по видам заимствований;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10)отчет о результатах деятельности муниципальных унитарных предприятий Сластухинского муниципального образования;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11)реестр объектов муниципальной собственности Сластухинского муниципального образования   на первый и последний день отчетного финансового года;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12)отчет об исполнении муниципальных программ с оценкой эффективности их реализации;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13)отчет о результатах приватизации;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t>14)информация о поступлении доходов от сдачи в аренду имущества, находящегося в муниципальной собственности Сластухинского муниципального образования   и переданного в оперативное управление казенным учреждениям, по главным распорядителям средств бюджета;</w:t>
      </w:r>
    </w:p>
    <w:p w:rsidR="00973608" w:rsidRPr="003B089F" w:rsidRDefault="00973608" w:rsidP="0097360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89F">
        <w:rPr>
          <w:rFonts w:ascii="Times New Roman" w:hAnsi="Times New Roman" w:cs="Times New Roman"/>
          <w:sz w:val="28"/>
          <w:szCs w:val="28"/>
        </w:rPr>
        <w:lastRenderedPageBreak/>
        <w:t>15)информация о доходах муниципальных учреждений (за исключением казенных) в виде поступлений от оказания учреждениями услуг (выполнения работ), относящихся в соответствии с уставами учреждений к основным видам деятельности, оказание (выполнение) которых для физических и юридических лиц осуществляется на платной основе, а также поступлений от иной приносящей доход деятельности</w:t>
      </w:r>
      <w:proofErr w:type="gramStart"/>
      <w:r w:rsidRPr="003B089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3608" w:rsidRDefault="00973608" w:rsidP="009736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 решение на информационном стенде в здании администрации Сластухинского МО и разместить на официальном сайте  в  сети Интернет.</w:t>
      </w:r>
    </w:p>
    <w:p w:rsidR="00973608" w:rsidRDefault="00973608" w:rsidP="0097360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 в силу со дня его обнародования.</w:t>
      </w:r>
    </w:p>
    <w:p w:rsidR="00973608" w:rsidRDefault="00973608" w:rsidP="00973608">
      <w:pPr>
        <w:pStyle w:val="Default"/>
        <w:ind w:firstLine="708"/>
        <w:jc w:val="both"/>
        <w:rPr>
          <w:sz w:val="28"/>
          <w:szCs w:val="28"/>
        </w:rPr>
      </w:pPr>
    </w:p>
    <w:p w:rsidR="00973608" w:rsidRDefault="00973608" w:rsidP="00973608">
      <w:pPr>
        <w:pStyle w:val="Default"/>
        <w:jc w:val="both"/>
        <w:rPr>
          <w:sz w:val="28"/>
          <w:szCs w:val="28"/>
        </w:rPr>
      </w:pPr>
    </w:p>
    <w:p w:rsidR="00973608" w:rsidRDefault="00973608" w:rsidP="00973608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Сластухинского</w:t>
      </w:r>
    </w:p>
    <w:p w:rsidR="00973608" w:rsidRDefault="00973608" w:rsidP="00973608">
      <w:pPr>
        <w:pStyle w:val="Default"/>
        <w:jc w:val="both"/>
      </w:pPr>
      <w:r>
        <w:rPr>
          <w:b/>
          <w:sz w:val="28"/>
          <w:szCs w:val="28"/>
        </w:rPr>
        <w:t xml:space="preserve">муниципального  образования                                         </w:t>
      </w:r>
      <w:r w:rsidR="00EB5C7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С.В.Чунчуров</w:t>
      </w:r>
      <w:proofErr w:type="spellEnd"/>
      <w:r>
        <w:rPr>
          <w:rFonts w:eastAsia="Times New Roman"/>
          <w:sz w:val="28"/>
          <w:szCs w:val="28"/>
        </w:rPr>
        <w:t> </w:t>
      </w:r>
    </w:p>
    <w:p w:rsidR="00973608" w:rsidRDefault="00973608" w:rsidP="00973608"/>
    <w:p w:rsidR="00E42360" w:rsidRDefault="00E42360"/>
    <w:sectPr w:rsidR="00E42360" w:rsidSect="00015F4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608"/>
    <w:rsid w:val="00015F4F"/>
    <w:rsid w:val="00973608"/>
    <w:rsid w:val="00E42360"/>
    <w:rsid w:val="00EB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60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2019-11-06T05:32:00Z</dcterms:created>
  <dcterms:modified xsi:type="dcterms:W3CDTF">2019-11-06T05:41:00Z</dcterms:modified>
</cp:coreProperties>
</file>