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6F" w:rsidRDefault="00A72E6F"/>
    <w:p w:rsidR="00A72E6F" w:rsidRPr="00E10CB9" w:rsidRDefault="00A72E6F" w:rsidP="00A72E6F">
      <w:pPr>
        <w:jc w:val="center"/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>СОВЕТ ДЕПУТАТОВ БАКУРСКОГО МУНИЦИПАЛЬНОГО ОБРАЗОВАНИЯ</w:t>
      </w:r>
    </w:p>
    <w:p w:rsidR="00A72E6F" w:rsidRPr="00E10CB9" w:rsidRDefault="00A72E6F" w:rsidP="00A72E6F">
      <w:pPr>
        <w:jc w:val="center"/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>ЕКАТЕРИНОВСКОГО МУНИЦИПАЛЬНОГО РАЙОНА</w:t>
      </w:r>
    </w:p>
    <w:p w:rsidR="00A72E6F" w:rsidRPr="00E10CB9" w:rsidRDefault="00A72E6F" w:rsidP="00A72E6F">
      <w:pPr>
        <w:jc w:val="center"/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>САРАТОВСКОЙ ОБЛАСТИ</w:t>
      </w:r>
    </w:p>
    <w:p w:rsidR="00A72E6F" w:rsidRPr="00E10CB9" w:rsidRDefault="00A72E6F" w:rsidP="00A72E6F">
      <w:pPr>
        <w:jc w:val="center"/>
        <w:rPr>
          <w:b/>
          <w:sz w:val="28"/>
          <w:szCs w:val="28"/>
        </w:rPr>
      </w:pPr>
    </w:p>
    <w:p w:rsidR="00A72E6F" w:rsidRPr="00E10CB9" w:rsidRDefault="004B394E" w:rsidP="00A72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Тридцатое </w:t>
      </w:r>
      <w:r w:rsidR="00A72E6F" w:rsidRPr="00E10CB9">
        <w:rPr>
          <w:b/>
          <w:sz w:val="28"/>
          <w:szCs w:val="28"/>
        </w:rPr>
        <w:t xml:space="preserve">заседание Совета депутатов </w:t>
      </w:r>
      <w:proofErr w:type="spellStart"/>
      <w:r w:rsidR="00A72E6F" w:rsidRPr="00E10CB9">
        <w:rPr>
          <w:b/>
          <w:sz w:val="28"/>
          <w:szCs w:val="28"/>
        </w:rPr>
        <w:t>Бакурского</w:t>
      </w:r>
      <w:proofErr w:type="spellEnd"/>
      <w:r w:rsidR="00A72E6F" w:rsidRPr="00E10CB9">
        <w:rPr>
          <w:b/>
          <w:sz w:val="28"/>
          <w:szCs w:val="28"/>
        </w:rPr>
        <w:t xml:space="preserve">   муниципального  образования  второго  созыва</w:t>
      </w:r>
    </w:p>
    <w:p w:rsidR="00A72E6F" w:rsidRPr="00E10CB9" w:rsidRDefault="00A72E6F" w:rsidP="00A72E6F">
      <w:pPr>
        <w:tabs>
          <w:tab w:val="left" w:pos="7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F41F3">
        <w:rPr>
          <w:b/>
          <w:sz w:val="28"/>
          <w:szCs w:val="28"/>
        </w:rPr>
        <w:t xml:space="preserve"> </w:t>
      </w:r>
    </w:p>
    <w:p w:rsidR="00A72E6F" w:rsidRDefault="004B394E" w:rsidP="004B394E">
      <w:pPr>
        <w:pStyle w:val="a4"/>
        <w:tabs>
          <w:tab w:val="left" w:pos="70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02 декабря </w:t>
      </w:r>
      <w:r w:rsidR="00E4067D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019 год</w:t>
      </w:r>
      <w:r w:rsidR="00A72E6F">
        <w:rPr>
          <w:b/>
          <w:sz w:val="28"/>
          <w:szCs w:val="28"/>
        </w:rPr>
        <w:t xml:space="preserve">  №</w:t>
      </w:r>
      <w:r>
        <w:rPr>
          <w:b/>
          <w:sz w:val="28"/>
          <w:szCs w:val="28"/>
        </w:rPr>
        <w:t xml:space="preserve"> 30-82                                     с. Бакуры </w:t>
      </w:r>
    </w:p>
    <w:p w:rsidR="004B394E" w:rsidRDefault="004B394E" w:rsidP="00A72E6F">
      <w:pPr>
        <w:pStyle w:val="a4"/>
        <w:tabs>
          <w:tab w:val="left" w:pos="708"/>
        </w:tabs>
        <w:ind w:left="-567" w:firstLine="567"/>
        <w:rPr>
          <w:b/>
          <w:sz w:val="28"/>
          <w:szCs w:val="28"/>
        </w:rPr>
      </w:pPr>
    </w:p>
    <w:p w:rsidR="00A72E6F" w:rsidRDefault="00A72E6F" w:rsidP="00A72E6F">
      <w:pPr>
        <w:ind w:left="-567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Устав                                                                      </w:t>
      </w:r>
      <w:proofErr w:type="spellStart"/>
      <w:r w:rsidR="00E4067D">
        <w:rPr>
          <w:b/>
          <w:bCs/>
          <w:sz w:val="28"/>
          <w:szCs w:val="28"/>
        </w:rPr>
        <w:t>Бакурского</w:t>
      </w:r>
      <w:proofErr w:type="spellEnd"/>
      <w:r w:rsidR="00E406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муниципального образования</w:t>
      </w:r>
    </w:p>
    <w:p w:rsidR="00A72E6F" w:rsidRDefault="00E4067D" w:rsidP="00A72E6F">
      <w:pPr>
        <w:spacing w:before="100" w:beforeAutospacing="1" w:after="100" w:afterAutospacing="1"/>
        <w:ind w:left="-567" w:firstLine="567"/>
        <w:rPr>
          <w:b/>
          <w:sz w:val="28"/>
          <w:szCs w:val="28"/>
        </w:rPr>
      </w:pPr>
      <w:r w:rsidRPr="00E4067D">
        <w:rPr>
          <w:sz w:val="28"/>
          <w:szCs w:val="28"/>
        </w:rPr>
        <w:t xml:space="preserve">            На основании  Федеральн</w:t>
      </w:r>
      <w:r>
        <w:rPr>
          <w:sz w:val="28"/>
          <w:szCs w:val="28"/>
        </w:rPr>
        <w:t>ого</w:t>
      </w:r>
      <w:r w:rsidRPr="00E4067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4067D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E4067D">
        <w:rPr>
          <w:sz w:val="28"/>
          <w:szCs w:val="28"/>
        </w:rPr>
        <w:t>6 октября 2003 года № 131- 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Федерации»;  Федерального закона </w:t>
      </w:r>
      <w:r w:rsidRPr="00E4067D">
        <w:rPr>
          <w:sz w:val="28"/>
          <w:szCs w:val="28"/>
        </w:rPr>
        <w:t>от  01.05.2019  года    №  87-ФЗ    «О внесении изменений в Федеральный закон "Об общих принципах организации местного самоуправления в Российской Федерации</w:t>
      </w:r>
      <w:proofErr w:type="gramStart"/>
      <w:r w:rsidRPr="00E4067D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  <w:r w:rsidRPr="00E4067D">
        <w:rPr>
          <w:sz w:val="28"/>
          <w:szCs w:val="28"/>
        </w:rPr>
        <w:t xml:space="preserve">  </w:t>
      </w:r>
      <w:r>
        <w:rPr>
          <w:sz w:val="28"/>
          <w:szCs w:val="28"/>
        </w:rPr>
        <w:t>Федерального закона  от 26.07.2019 года №</w:t>
      </w:r>
      <w:r w:rsidRPr="00E4067D">
        <w:rPr>
          <w:sz w:val="28"/>
          <w:szCs w:val="28"/>
        </w:rPr>
        <w:t xml:space="preserve">228-ФЗ "О внесении изменений в статью 40 Федерального закона "Об общих принципах организации местного самоуправления в Российской Федерации" и статью 13.1 Федерального закона </w:t>
      </w:r>
      <w:r>
        <w:rPr>
          <w:sz w:val="28"/>
          <w:szCs w:val="28"/>
        </w:rPr>
        <w:t xml:space="preserve">"О противодействии коррупции";  Федерального закона </w:t>
      </w:r>
      <w:r w:rsidRPr="00E4067D">
        <w:rPr>
          <w:sz w:val="28"/>
          <w:szCs w:val="28"/>
        </w:rPr>
        <w:t xml:space="preserve">  от 02.08.2019 </w:t>
      </w:r>
      <w:r>
        <w:rPr>
          <w:sz w:val="28"/>
          <w:szCs w:val="28"/>
        </w:rPr>
        <w:t>№</w:t>
      </w:r>
      <w:r w:rsidRPr="00E4067D">
        <w:rPr>
          <w:sz w:val="28"/>
          <w:szCs w:val="28"/>
        </w:rPr>
        <w:t>283-ФЗ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656F04">
        <w:rPr>
          <w:sz w:val="28"/>
          <w:szCs w:val="28"/>
        </w:rPr>
        <w:t>;</w:t>
      </w:r>
      <w:r w:rsidRPr="00E40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Федерального закона </w:t>
      </w:r>
      <w:r w:rsidRPr="00E4067D">
        <w:rPr>
          <w:sz w:val="28"/>
          <w:szCs w:val="28"/>
        </w:rPr>
        <w:t xml:space="preserve">от 21 июля 2005 года № 97-ФЗ «О государственной регистрации уставов муниципальных образований»,   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r w:rsidRPr="00E4067D">
        <w:rPr>
          <w:sz w:val="28"/>
          <w:szCs w:val="28"/>
        </w:rPr>
        <w:t xml:space="preserve">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r w:rsidRPr="00E4067D">
        <w:rPr>
          <w:sz w:val="28"/>
          <w:szCs w:val="28"/>
        </w:rPr>
        <w:t xml:space="preserve">муниципального образования </w:t>
      </w:r>
      <w:proofErr w:type="gramStart"/>
      <w:r w:rsidR="00A72E6F">
        <w:rPr>
          <w:b/>
          <w:sz w:val="28"/>
          <w:szCs w:val="28"/>
        </w:rPr>
        <w:t>Р</w:t>
      </w:r>
      <w:proofErr w:type="gramEnd"/>
      <w:r w:rsidR="00A72E6F">
        <w:rPr>
          <w:b/>
          <w:sz w:val="28"/>
          <w:szCs w:val="28"/>
        </w:rPr>
        <w:t xml:space="preserve"> Е Ш И Л:</w:t>
      </w:r>
    </w:p>
    <w:p w:rsidR="00656F04" w:rsidRDefault="00656F04" w:rsidP="00656F04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E10CB9">
        <w:rPr>
          <w:sz w:val="28"/>
          <w:szCs w:val="28"/>
        </w:rPr>
        <w:t xml:space="preserve">Внести в Устав </w:t>
      </w:r>
      <w:proofErr w:type="spellStart"/>
      <w:r w:rsidRPr="00E10CB9">
        <w:rPr>
          <w:sz w:val="28"/>
          <w:szCs w:val="28"/>
        </w:rPr>
        <w:t>Бакурского</w:t>
      </w:r>
      <w:proofErr w:type="spellEnd"/>
      <w:r w:rsidRPr="00E10CB9">
        <w:rPr>
          <w:sz w:val="28"/>
          <w:szCs w:val="28"/>
        </w:rPr>
        <w:t xml:space="preserve"> муниципального образования </w:t>
      </w:r>
      <w:proofErr w:type="spellStart"/>
      <w:r w:rsidRPr="00E10CB9">
        <w:rPr>
          <w:sz w:val="28"/>
          <w:szCs w:val="28"/>
        </w:rPr>
        <w:t>Екатериновского</w:t>
      </w:r>
      <w:proofErr w:type="spellEnd"/>
      <w:r w:rsidRPr="00E10CB9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 xml:space="preserve">ного района Саратовской области, принятый решением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E10CB9">
        <w:rPr>
          <w:sz w:val="28"/>
          <w:szCs w:val="28"/>
        </w:rPr>
        <w:t>от  16 декабря 2013 года № 24, следующие изменения:</w:t>
      </w:r>
    </w:p>
    <w:p w:rsidR="00656F04" w:rsidRPr="00E10CB9" w:rsidRDefault="00656F04" w:rsidP="00656F04">
      <w:pPr>
        <w:rPr>
          <w:sz w:val="28"/>
          <w:szCs w:val="28"/>
        </w:rPr>
      </w:pPr>
    </w:p>
    <w:p w:rsidR="00025AA9" w:rsidRDefault="00025AA9" w:rsidP="00A72E6F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AA9">
        <w:rPr>
          <w:rFonts w:ascii="Times New Roman" w:hAnsi="Times New Roman" w:cs="Times New Roman"/>
          <w:sz w:val="28"/>
          <w:szCs w:val="28"/>
        </w:rPr>
        <w:t xml:space="preserve">В статье 3  «Вопросы местного значения муниципального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раздел 1 </w:t>
      </w:r>
      <w:r w:rsidR="00A72E6F" w:rsidRPr="00025AA9">
        <w:rPr>
          <w:rFonts w:ascii="Times New Roman" w:hAnsi="Times New Roman" w:cs="Times New Roman"/>
          <w:sz w:val="28"/>
          <w:szCs w:val="28"/>
        </w:rPr>
        <w:t xml:space="preserve"> дополнить пунктом 22 следующего содержания:</w:t>
      </w:r>
    </w:p>
    <w:p w:rsidR="00656F04" w:rsidRDefault="00A72E6F" w:rsidP="00025AA9">
      <w:pPr>
        <w:pStyle w:val="a3"/>
        <w:spacing w:line="240" w:lineRule="auto"/>
        <w:ind w:left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«22)  </w:t>
      </w:r>
      <w:r w:rsidR="00025AA9">
        <w:rPr>
          <w:rFonts w:ascii="Times New Roman" w:hAnsi="Times New Roman"/>
          <w:sz w:val="28"/>
          <w:szCs w:val="28"/>
        </w:rPr>
        <w:t>П</w:t>
      </w:r>
      <w:r w:rsidR="00025AA9" w:rsidRPr="00025AA9">
        <w:rPr>
          <w:rFonts w:ascii="Times New Roman" w:hAnsi="Times New Roman"/>
          <w:sz w:val="28"/>
          <w:szCs w:val="28"/>
        </w:rPr>
        <w:t>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r>
        <w:rPr>
          <w:rFonts w:ascii="Times New Roman" w:hAnsi="Times New Roman"/>
          <w:sz w:val="28"/>
          <w:szCs w:val="28"/>
        </w:rPr>
        <w:t>».</w:t>
      </w:r>
    </w:p>
    <w:p w:rsidR="009361D8" w:rsidRPr="00656F04" w:rsidRDefault="009361D8" w:rsidP="00025AA9">
      <w:pPr>
        <w:pStyle w:val="a3"/>
        <w:spacing w:line="240" w:lineRule="auto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2E6F" w:rsidRPr="00025AA9" w:rsidRDefault="00025AA9" w:rsidP="00656F0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AA9">
        <w:rPr>
          <w:rFonts w:ascii="Times New Roman" w:hAnsi="Times New Roman" w:cs="Times New Roman"/>
          <w:sz w:val="28"/>
          <w:szCs w:val="28"/>
        </w:rPr>
        <w:t xml:space="preserve">В статье 14 «Сход граждан» </w:t>
      </w:r>
      <w:r w:rsidR="00A72E6F" w:rsidRPr="00025AA9">
        <w:rPr>
          <w:rFonts w:ascii="Times New Roman" w:hAnsi="Times New Roman" w:cs="Times New Roman"/>
          <w:sz w:val="28"/>
          <w:szCs w:val="28"/>
        </w:rPr>
        <w:t xml:space="preserve">Пункт 8 </w:t>
      </w:r>
      <w:r w:rsidR="00A72E6F" w:rsidRPr="00025AA9">
        <w:t xml:space="preserve"> </w:t>
      </w:r>
      <w:r w:rsidR="00A72E6F" w:rsidRPr="00025AA9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A72E6F" w:rsidRDefault="00A72E6F" w:rsidP="00A72E6F">
      <w:pPr>
        <w:pStyle w:val="a3"/>
        <w:spacing w:after="0" w:line="100" w:lineRule="atLeast"/>
        <w:ind w:left="-207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«8. </w:t>
      </w:r>
      <w:r>
        <w:rPr>
          <w:rFonts w:ascii="Times New Roman" w:hAnsi="Times New Roman"/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</w:t>
      </w:r>
      <w:r>
        <w:rPr>
          <w:rFonts w:ascii="Times New Roman" w:hAnsi="Times New Roman"/>
          <w:sz w:val="28"/>
          <w:szCs w:val="28"/>
        </w:rPr>
        <w:lastRenderedPageBreak/>
        <w:t>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</w:t>
      </w:r>
      <w:r w:rsidR="00656F04">
        <w:rPr>
          <w:rFonts w:ascii="Times New Roman" w:hAnsi="Times New Roman"/>
          <w:sz w:val="28"/>
          <w:szCs w:val="28"/>
        </w:rPr>
        <w:t>».</w:t>
      </w:r>
    </w:p>
    <w:p w:rsidR="009361D8" w:rsidRPr="009361D8" w:rsidRDefault="009361D8" w:rsidP="00A72E6F">
      <w:pPr>
        <w:pStyle w:val="a3"/>
        <w:numPr>
          <w:ilvl w:val="1"/>
          <w:numId w:val="1"/>
        </w:numPr>
        <w:spacing w:after="0" w:line="100" w:lineRule="atLeast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361D8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A72E6F" w:rsidRPr="009361D8">
        <w:rPr>
          <w:rFonts w:ascii="Times New Roman" w:hAnsi="Times New Roman" w:cs="Times New Roman"/>
          <w:sz w:val="28"/>
          <w:szCs w:val="28"/>
        </w:rPr>
        <w:t xml:space="preserve"> 22  </w:t>
      </w:r>
      <w:r w:rsidRPr="009361D8">
        <w:rPr>
          <w:rFonts w:ascii="Times New Roman" w:hAnsi="Times New Roman" w:cs="Times New Roman"/>
          <w:sz w:val="28"/>
          <w:szCs w:val="28"/>
        </w:rPr>
        <w:t>«Досрочное прекращение полномочий Совета» абзац 4 пункта 1 и</w:t>
      </w:r>
      <w:r w:rsidR="00A72E6F" w:rsidRPr="009361D8">
        <w:rPr>
          <w:rFonts w:ascii="Times New Roman" w:hAnsi="Times New Roman" w:cs="Times New Roman"/>
          <w:sz w:val="28"/>
          <w:szCs w:val="28"/>
        </w:rPr>
        <w:t xml:space="preserve">зложить в новой редакции:    </w:t>
      </w:r>
    </w:p>
    <w:p w:rsidR="00A72E6F" w:rsidRPr="009361D8" w:rsidRDefault="00A72E6F" w:rsidP="009361D8">
      <w:pPr>
        <w:spacing w:line="100" w:lineRule="atLeast"/>
        <w:ind w:left="-284"/>
        <w:rPr>
          <w:sz w:val="28"/>
          <w:szCs w:val="28"/>
        </w:rPr>
      </w:pPr>
      <w:r w:rsidRPr="009361D8">
        <w:rPr>
          <w:b/>
          <w:sz w:val="28"/>
          <w:szCs w:val="28"/>
        </w:rPr>
        <w:t xml:space="preserve"> </w:t>
      </w:r>
      <w:r w:rsidRPr="009361D8">
        <w:rPr>
          <w:sz w:val="28"/>
          <w:szCs w:val="28"/>
        </w:rPr>
        <w:t xml:space="preserve">«- в случае преобразования муниципального образования, осуществляемого в соответствии с </w:t>
      </w:r>
      <w:hyperlink r:id="rId5" w:history="1">
        <w:r w:rsidRPr="009361D8">
          <w:rPr>
            <w:rStyle w:val="a7"/>
            <w:color w:val="auto"/>
            <w:sz w:val="28"/>
            <w:szCs w:val="28"/>
            <w:u w:val="none"/>
          </w:rPr>
          <w:t>частями 3</w:t>
        </w:r>
      </w:hyperlink>
      <w:r w:rsidRPr="009361D8">
        <w:rPr>
          <w:sz w:val="28"/>
          <w:szCs w:val="28"/>
        </w:rPr>
        <w:t xml:space="preserve">, </w:t>
      </w:r>
      <w:hyperlink r:id="rId6" w:history="1">
        <w:r w:rsidRPr="009361D8">
          <w:rPr>
            <w:rStyle w:val="a7"/>
            <w:color w:val="auto"/>
            <w:sz w:val="28"/>
            <w:szCs w:val="28"/>
            <w:u w:val="none"/>
          </w:rPr>
          <w:t>3.1-1</w:t>
        </w:r>
      </w:hyperlink>
      <w:r w:rsidRPr="009361D8">
        <w:rPr>
          <w:sz w:val="28"/>
          <w:szCs w:val="28"/>
        </w:rPr>
        <w:t xml:space="preserve">, 5, </w:t>
      </w:r>
      <w:hyperlink r:id="rId7" w:history="1">
        <w:r w:rsidRPr="009361D8">
          <w:rPr>
            <w:rStyle w:val="a7"/>
            <w:color w:val="auto"/>
            <w:sz w:val="28"/>
            <w:szCs w:val="28"/>
            <w:u w:val="none"/>
          </w:rPr>
          <w:t>6.2</w:t>
        </w:r>
      </w:hyperlink>
      <w:r w:rsidRPr="009361D8">
        <w:rPr>
          <w:sz w:val="28"/>
          <w:szCs w:val="28"/>
        </w:rPr>
        <w:t xml:space="preserve">, </w:t>
      </w:r>
      <w:hyperlink r:id="rId8" w:history="1">
        <w:r w:rsidRPr="009361D8">
          <w:rPr>
            <w:rStyle w:val="a7"/>
            <w:color w:val="auto"/>
            <w:sz w:val="28"/>
            <w:szCs w:val="28"/>
            <w:u w:val="none"/>
          </w:rPr>
          <w:t>7.2 статьи 13</w:t>
        </w:r>
      </w:hyperlink>
      <w:r w:rsidRPr="009361D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образования».</w:t>
      </w:r>
    </w:p>
    <w:p w:rsidR="009361D8" w:rsidRDefault="00A72E6F" w:rsidP="00A72E6F">
      <w:pPr>
        <w:pStyle w:val="a3"/>
        <w:spacing w:after="0" w:line="100" w:lineRule="atLeast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56F04">
        <w:rPr>
          <w:rFonts w:ascii="Times New Roman" w:hAnsi="Times New Roman" w:cs="Times New Roman"/>
          <w:b/>
          <w:sz w:val="28"/>
          <w:szCs w:val="28"/>
        </w:rPr>
        <w:t>4</w:t>
      </w:r>
      <w:r w:rsidRPr="009361D8">
        <w:rPr>
          <w:rFonts w:ascii="Times New Roman" w:hAnsi="Times New Roman" w:cs="Times New Roman"/>
          <w:sz w:val="28"/>
          <w:szCs w:val="28"/>
        </w:rPr>
        <w:t xml:space="preserve">.    </w:t>
      </w:r>
      <w:r w:rsidR="009361D8" w:rsidRPr="009361D8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Pr="009361D8">
        <w:rPr>
          <w:rFonts w:ascii="Times New Roman" w:hAnsi="Times New Roman" w:cs="Times New Roman"/>
          <w:sz w:val="28"/>
          <w:szCs w:val="28"/>
        </w:rPr>
        <w:t xml:space="preserve"> 24</w:t>
      </w:r>
      <w:r w:rsidR="009361D8" w:rsidRPr="009361D8">
        <w:rPr>
          <w:rFonts w:ascii="Times New Roman" w:hAnsi="Times New Roman" w:cs="Times New Roman"/>
          <w:sz w:val="28"/>
          <w:szCs w:val="28"/>
        </w:rPr>
        <w:t xml:space="preserve"> «Статус депутата Совета»</w:t>
      </w:r>
      <w:r w:rsidR="009361D8">
        <w:rPr>
          <w:rFonts w:ascii="Times New Roman" w:hAnsi="Times New Roman" w:cs="Times New Roman"/>
          <w:sz w:val="28"/>
          <w:szCs w:val="28"/>
        </w:rPr>
        <w:t>:</w:t>
      </w:r>
    </w:p>
    <w:p w:rsidR="009361D8" w:rsidRDefault="009361D8" w:rsidP="00A72E6F">
      <w:pPr>
        <w:pStyle w:val="a3"/>
        <w:spacing w:after="0" w:line="100" w:lineRule="atLeast"/>
        <w:ind w:left="-20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</w:t>
      </w:r>
      <w:r w:rsidR="00A72E6F" w:rsidRPr="009361D8">
        <w:rPr>
          <w:rFonts w:ascii="Times New Roman" w:hAnsi="Times New Roman" w:cs="Times New Roman"/>
          <w:sz w:val="28"/>
          <w:szCs w:val="28"/>
        </w:rPr>
        <w:t xml:space="preserve"> </w:t>
      </w:r>
      <w:r w:rsidRPr="009361D8">
        <w:rPr>
          <w:rFonts w:ascii="Times New Roman" w:hAnsi="Times New Roman" w:cs="Times New Roman"/>
          <w:sz w:val="28"/>
          <w:szCs w:val="28"/>
        </w:rPr>
        <w:t xml:space="preserve">пункт 13 </w:t>
      </w:r>
      <w:r w:rsidR="00A72E6F" w:rsidRPr="009361D8"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r w:rsidR="00A72E6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A72E6F" w:rsidRDefault="00A72E6F" w:rsidP="00A72E6F">
      <w:pPr>
        <w:pStyle w:val="a3"/>
        <w:spacing w:after="0" w:line="100" w:lineRule="atLeast"/>
        <w:ind w:left="-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</w:t>
      </w:r>
      <w:r w:rsidR="00936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Депутат, выборное должностное лицо местного самоуправления должен соблюдать ограничения, запреты, исполнять обязанности, которые установлены Федеральным </w:t>
      </w:r>
      <w:hyperlink r:id="rId9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>
        <w:rPr>
          <w:rFonts w:ascii="Times New Roman" w:hAnsi="Times New Roman"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7 мая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 131-ФЗ «Об общих принципах организации местного самоуправления в Российской Федерации»;</w:t>
      </w:r>
      <w:proofErr w:type="gramEnd"/>
    </w:p>
    <w:p w:rsidR="009361D8" w:rsidRDefault="009361D8" w:rsidP="00A72E6F">
      <w:pPr>
        <w:pStyle w:val="a3"/>
        <w:spacing w:after="0" w:line="100" w:lineRule="atLeast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б) дополнить пунктом 18 следующего содержания: </w:t>
      </w:r>
    </w:p>
    <w:p w:rsidR="00A72E6F" w:rsidRDefault="009361D8" w:rsidP="00A72E6F">
      <w:pPr>
        <w:pStyle w:val="a6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72E6F">
        <w:rPr>
          <w:rFonts w:ascii="Times New Roman" w:hAnsi="Times New Roman"/>
          <w:sz w:val="28"/>
          <w:szCs w:val="28"/>
        </w:rPr>
        <w:t>«</w:t>
      </w:r>
      <w:r w:rsidR="00656F04">
        <w:rPr>
          <w:rFonts w:ascii="Times New Roman" w:hAnsi="Times New Roman"/>
          <w:sz w:val="28"/>
          <w:szCs w:val="28"/>
        </w:rPr>
        <w:t>18</w:t>
      </w:r>
      <w:r w:rsidR="00912A08">
        <w:rPr>
          <w:rFonts w:ascii="Times New Roman" w:hAnsi="Times New Roman"/>
          <w:sz w:val="28"/>
          <w:szCs w:val="28"/>
        </w:rPr>
        <w:t>.</w:t>
      </w:r>
      <w:r w:rsidR="00A72E6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="00A72E6F">
        <w:rPr>
          <w:rFonts w:ascii="Times New Roman" w:hAnsi="Times New Roman"/>
          <w:sz w:val="28"/>
          <w:szCs w:val="28"/>
        </w:rPr>
        <w:t xml:space="preserve">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A72E6F" w:rsidRDefault="00A72E6F" w:rsidP="00A72E6F">
      <w:pPr>
        <w:pStyle w:val="a6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предупреждение;</w:t>
      </w:r>
    </w:p>
    <w:p w:rsidR="00A72E6F" w:rsidRDefault="00A72E6F" w:rsidP="00A72E6F">
      <w:pPr>
        <w:pStyle w:val="a6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EF41F3" w:rsidRDefault="00A72E6F" w:rsidP="00EF41F3">
      <w:pPr>
        <w:pStyle w:val="a6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EF41F3" w:rsidRDefault="00A72E6F" w:rsidP="00EF41F3">
      <w:pPr>
        <w:pStyle w:val="a6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 запрет занимать должности в представительном органе муниципального образования до прекращения срока его полномочий;</w:t>
      </w:r>
    </w:p>
    <w:p w:rsidR="00A72E6F" w:rsidRDefault="00A72E6F" w:rsidP="00EF41F3">
      <w:pPr>
        <w:pStyle w:val="a6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 запрет исполнять полномочия на постоянной основе до прекращения срока его полномочий»</w:t>
      </w:r>
      <w:r w:rsidR="00EF41F3">
        <w:rPr>
          <w:rFonts w:ascii="Times New Roman" w:hAnsi="Times New Roman"/>
          <w:sz w:val="28"/>
          <w:szCs w:val="28"/>
        </w:rPr>
        <w:t>;</w:t>
      </w:r>
    </w:p>
    <w:p w:rsidR="009361D8" w:rsidRDefault="009361D8" w:rsidP="00A72E6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в) дополнить пунктом 19 следующего содержания: </w:t>
      </w:r>
    </w:p>
    <w:p w:rsidR="00A72E6F" w:rsidRDefault="009361D8" w:rsidP="00A72E6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72E6F">
        <w:rPr>
          <w:rFonts w:ascii="Times New Roman" w:hAnsi="Times New Roman"/>
          <w:sz w:val="28"/>
          <w:szCs w:val="28"/>
        </w:rPr>
        <w:t>«</w:t>
      </w:r>
      <w:r w:rsidR="00912A08">
        <w:rPr>
          <w:rFonts w:ascii="Times New Roman" w:hAnsi="Times New Roman"/>
          <w:sz w:val="28"/>
          <w:szCs w:val="28"/>
        </w:rPr>
        <w:t>19</w:t>
      </w:r>
      <w:r w:rsidR="00A72E6F">
        <w:rPr>
          <w:rFonts w:ascii="Times New Roman" w:hAnsi="Times New Roman"/>
          <w:sz w:val="28"/>
          <w:szCs w:val="28"/>
        </w:rPr>
        <w:t>.  Порядок принятия решения о применении к депутату, выборному должностному лицу местного самоуправления мер ответст</w:t>
      </w:r>
      <w:r w:rsidR="00912A08">
        <w:rPr>
          <w:rFonts w:ascii="Times New Roman" w:hAnsi="Times New Roman"/>
          <w:sz w:val="28"/>
          <w:szCs w:val="28"/>
        </w:rPr>
        <w:t xml:space="preserve">венности, указанных в пункте 18 </w:t>
      </w:r>
      <w:r w:rsidR="00A72E6F">
        <w:rPr>
          <w:rFonts w:ascii="Times New Roman" w:hAnsi="Times New Roman"/>
          <w:sz w:val="28"/>
          <w:szCs w:val="28"/>
        </w:rPr>
        <w:t xml:space="preserve"> настоящей статьи, определяется решением Совета депутатов муниципального образования в соответствии с законом Саратовской области»</w:t>
      </w:r>
      <w:r w:rsidR="00EF41F3">
        <w:rPr>
          <w:rFonts w:ascii="Times New Roman" w:hAnsi="Times New Roman"/>
          <w:sz w:val="28"/>
          <w:szCs w:val="28"/>
        </w:rPr>
        <w:t>;</w:t>
      </w:r>
    </w:p>
    <w:p w:rsidR="00A72E6F" w:rsidRPr="00EF41F3" w:rsidRDefault="00A72E6F" w:rsidP="00A72E6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1.</w:t>
      </w:r>
      <w:r w:rsidR="00EF41F3"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41F3" w:rsidRPr="00EF41F3">
        <w:rPr>
          <w:rFonts w:ascii="Times New Roman" w:hAnsi="Times New Roman"/>
          <w:sz w:val="28"/>
          <w:szCs w:val="28"/>
        </w:rPr>
        <w:t xml:space="preserve">В </w:t>
      </w:r>
      <w:r w:rsidRPr="00EF41F3">
        <w:rPr>
          <w:rFonts w:ascii="Times New Roman" w:hAnsi="Times New Roman"/>
          <w:sz w:val="28"/>
          <w:szCs w:val="28"/>
        </w:rPr>
        <w:t>стать</w:t>
      </w:r>
      <w:r w:rsidR="00EF41F3" w:rsidRPr="00EF41F3">
        <w:rPr>
          <w:rFonts w:ascii="Times New Roman" w:hAnsi="Times New Roman"/>
          <w:sz w:val="28"/>
          <w:szCs w:val="28"/>
        </w:rPr>
        <w:t>е</w:t>
      </w:r>
      <w:r w:rsidRPr="00EF41F3">
        <w:rPr>
          <w:rFonts w:ascii="Times New Roman" w:hAnsi="Times New Roman"/>
          <w:sz w:val="28"/>
          <w:szCs w:val="28"/>
        </w:rPr>
        <w:t xml:space="preserve"> 31</w:t>
      </w:r>
      <w:r w:rsidR="00EF41F3" w:rsidRPr="00EF41F3">
        <w:rPr>
          <w:rFonts w:ascii="Times New Roman" w:hAnsi="Times New Roman"/>
          <w:sz w:val="28"/>
          <w:szCs w:val="28"/>
        </w:rPr>
        <w:t xml:space="preserve"> «Досрочное прекращение полномочий главы муниципального образования» абзац 12 пункта 1 </w:t>
      </w:r>
      <w:r w:rsidRPr="00EF41F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72E6F" w:rsidRDefault="00A72E6F" w:rsidP="00A72E6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«-преобразования муниципального образования, осуществляемого в соответствии с </w:t>
      </w:r>
      <w:hyperlink r:id="rId13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частями 3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3.1-1</w:t>
        </w:r>
      </w:hyperlink>
      <w:r>
        <w:rPr>
          <w:rFonts w:ascii="Times New Roman" w:hAnsi="Times New Roman"/>
          <w:sz w:val="28"/>
          <w:szCs w:val="28"/>
        </w:rPr>
        <w:t xml:space="preserve">, 5, </w:t>
      </w:r>
      <w:hyperlink r:id="rId15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6.2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7.2 статьи 13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образования»</w:t>
      </w:r>
      <w:r w:rsidR="00912A08">
        <w:rPr>
          <w:rFonts w:ascii="Times New Roman" w:hAnsi="Times New Roman"/>
          <w:sz w:val="28"/>
          <w:szCs w:val="28"/>
        </w:rPr>
        <w:t>;</w:t>
      </w:r>
    </w:p>
    <w:p w:rsidR="00912A08" w:rsidRPr="00EF41F3" w:rsidRDefault="00912A08" w:rsidP="00912A0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F41F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.   </w:t>
      </w:r>
      <w:r w:rsidR="00EF41F3" w:rsidRPr="00EF41F3">
        <w:rPr>
          <w:rFonts w:ascii="Times New Roman" w:hAnsi="Times New Roman"/>
          <w:sz w:val="28"/>
          <w:szCs w:val="28"/>
        </w:rPr>
        <w:t>В статье</w:t>
      </w:r>
      <w:r w:rsidRPr="00EF41F3">
        <w:rPr>
          <w:rFonts w:ascii="Times New Roman" w:hAnsi="Times New Roman"/>
          <w:sz w:val="28"/>
          <w:szCs w:val="28"/>
        </w:rPr>
        <w:t xml:space="preserve"> 34</w:t>
      </w:r>
      <w:r w:rsidR="00EF41F3" w:rsidRPr="00EF41F3">
        <w:rPr>
          <w:rFonts w:ascii="Times New Roman" w:hAnsi="Times New Roman"/>
          <w:sz w:val="28"/>
          <w:szCs w:val="28"/>
        </w:rPr>
        <w:t xml:space="preserve"> «Глава администрации муниципального образования» абзац 12 пункта 5 </w:t>
      </w:r>
      <w:r w:rsidRPr="00EF41F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12A08" w:rsidRDefault="00912A08" w:rsidP="00912A0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«-преобразования муниципального образования, осуществляемого в соответствии с </w:t>
      </w:r>
      <w:hyperlink r:id="rId17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частями 3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3.1-1</w:t>
        </w:r>
      </w:hyperlink>
      <w:r>
        <w:rPr>
          <w:rFonts w:ascii="Times New Roman" w:hAnsi="Times New Roman"/>
          <w:sz w:val="28"/>
          <w:szCs w:val="28"/>
        </w:rPr>
        <w:t xml:space="preserve">, 5, </w:t>
      </w:r>
      <w:hyperlink r:id="rId19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6.2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7.2 статьи 13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образования»;</w:t>
      </w:r>
    </w:p>
    <w:p w:rsidR="00EF41F3" w:rsidRPr="00EF41F3" w:rsidRDefault="00912A08" w:rsidP="00A72E6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F41F3" w:rsidRPr="00EF41F3">
        <w:rPr>
          <w:rFonts w:ascii="Times New Roman" w:hAnsi="Times New Roman"/>
          <w:sz w:val="28"/>
          <w:szCs w:val="28"/>
        </w:rPr>
        <w:t>7</w:t>
      </w:r>
      <w:r w:rsidR="00A72E6F">
        <w:rPr>
          <w:rFonts w:ascii="Times New Roman" w:hAnsi="Times New Roman"/>
          <w:b/>
          <w:sz w:val="28"/>
          <w:szCs w:val="28"/>
        </w:rPr>
        <w:t xml:space="preserve">. </w:t>
      </w:r>
      <w:r w:rsidR="00EF41F3">
        <w:rPr>
          <w:rFonts w:ascii="Times New Roman" w:hAnsi="Times New Roman"/>
          <w:b/>
          <w:sz w:val="28"/>
          <w:szCs w:val="28"/>
        </w:rPr>
        <w:t xml:space="preserve"> </w:t>
      </w:r>
      <w:r w:rsidR="00EF41F3" w:rsidRPr="00EF41F3">
        <w:rPr>
          <w:rFonts w:ascii="Times New Roman" w:hAnsi="Times New Roman"/>
          <w:sz w:val="28"/>
          <w:szCs w:val="28"/>
        </w:rPr>
        <w:t>В статье 60 «Вступление в силу настоящего Устава»:</w:t>
      </w:r>
    </w:p>
    <w:p w:rsidR="00A72E6F" w:rsidRPr="00EF41F3" w:rsidRDefault="00EF41F3" w:rsidP="00A72E6F">
      <w:pPr>
        <w:pStyle w:val="a6"/>
        <w:rPr>
          <w:rFonts w:ascii="Times New Roman" w:hAnsi="Times New Roman"/>
          <w:sz w:val="28"/>
          <w:szCs w:val="28"/>
        </w:rPr>
      </w:pPr>
      <w:r w:rsidRPr="00EF41F3">
        <w:rPr>
          <w:rFonts w:ascii="Times New Roman" w:hAnsi="Times New Roman"/>
          <w:sz w:val="28"/>
          <w:szCs w:val="28"/>
        </w:rPr>
        <w:t xml:space="preserve">    а) пункт 2</w:t>
      </w:r>
      <w:r w:rsidR="00A72E6F" w:rsidRPr="00EF41F3">
        <w:rPr>
          <w:rFonts w:ascii="Times New Roman" w:hAnsi="Times New Roman"/>
          <w:sz w:val="28"/>
          <w:szCs w:val="28"/>
        </w:rPr>
        <w:t xml:space="preserve"> </w:t>
      </w:r>
      <w:r w:rsidRPr="00EF41F3">
        <w:rPr>
          <w:rFonts w:ascii="Times New Roman" w:hAnsi="Times New Roman"/>
          <w:sz w:val="28"/>
          <w:szCs w:val="28"/>
        </w:rPr>
        <w:t xml:space="preserve"> – исключить;</w:t>
      </w:r>
    </w:p>
    <w:p w:rsidR="00A72E6F" w:rsidRDefault="00EF41F3" w:rsidP="00EF41F3">
      <w:pPr>
        <w:pStyle w:val="a6"/>
        <w:spacing w:after="100" w:afterAutospacing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б) пункт 3- исключить. </w:t>
      </w:r>
    </w:p>
    <w:p w:rsidR="00EF41F3" w:rsidRDefault="00A72E6F" w:rsidP="00EF41F3">
      <w:pPr>
        <w:tabs>
          <w:tab w:val="left" w:pos="1651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2.   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A72E6F" w:rsidRPr="00294997" w:rsidRDefault="00A72E6F" w:rsidP="00294997">
      <w:pPr>
        <w:tabs>
          <w:tab w:val="left" w:pos="1651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официального обнародования после его государственной регистрации.</w:t>
      </w:r>
    </w:p>
    <w:p w:rsidR="00A72E6F" w:rsidRDefault="00A72E6F" w:rsidP="00A72E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 w:rsidR="00EF41F3">
        <w:rPr>
          <w:b/>
          <w:sz w:val="28"/>
          <w:szCs w:val="28"/>
        </w:rPr>
        <w:t>Бакурского</w:t>
      </w:r>
      <w:proofErr w:type="spellEnd"/>
      <w:r w:rsidR="00EF41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муниципального образования               </w:t>
      </w:r>
      <w:r w:rsidR="00EF41F3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</w:t>
      </w:r>
      <w:r w:rsidR="00EF41F3">
        <w:rPr>
          <w:b/>
          <w:sz w:val="28"/>
          <w:szCs w:val="28"/>
        </w:rPr>
        <w:t>И.Г.Казарина</w:t>
      </w:r>
    </w:p>
    <w:p w:rsidR="00A72E6F" w:rsidRDefault="00A72E6F"/>
    <w:sectPr w:rsidR="00A72E6F" w:rsidSect="00EF41F3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5916"/>
    <w:multiLevelType w:val="multilevel"/>
    <w:tmpl w:val="2C5EA012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E24"/>
    <w:rsid w:val="00025AA9"/>
    <w:rsid w:val="000F670F"/>
    <w:rsid w:val="00294997"/>
    <w:rsid w:val="003E6E24"/>
    <w:rsid w:val="004800D2"/>
    <w:rsid w:val="004B394E"/>
    <w:rsid w:val="00656F04"/>
    <w:rsid w:val="00757A30"/>
    <w:rsid w:val="00912A08"/>
    <w:rsid w:val="009361D8"/>
    <w:rsid w:val="009B7B24"/>
    <w:rsid w:val="00A72E6F"/>
    <w:rsid w:val="00C31819"/>
    <w:rsid w:val="00E4067D"/>
    <w:rsid w:val="00EC10DF"/>
    <w:rsid w:val="00EF41F3"/>
    <w:rsid w:val="00EF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E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semiHidden/>
    <w:unhideWhenUsed/>
    <w:rsid w:val="00A72E6F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semiHidden/>
    <w:rsid w:val="00A72E6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A72E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A72E6F"/>
    <w:pPr>
      <w:spacing w:before="100" w:beforeAutospacing="1" w:after="100" w:afterAutospacing="1"/>
    </w:pPr>
  </w:style>
  <w:style w:type="paragraph" w:customStyle="1" w:styleId="p3">
    <w:name w:val="p3"/>
    <w:basedOn w:val="a"/>
    <w:rsid w:val="00A72E6F"/>
    <w:pPr>
      <w:spacing w:before="100" w:beforeAutospacing="1" w:after="100" w:afterAutospacing="1"/>
    </w:pPr>
  </w:style>
  <w:style w:type="character" w:customStyle="1" w:styleId="s1">
    <w:name w:val="s1"/>
    <w:basedOn w:val="a0"/>
    <w:rsid w:val="00A72E6F"/>
  </w:style>
  <w:style w:type="character" w:customStyle="1" w:styleId="s2">
    <w:name w:val="s2"/>
    <w:basedOn w:val="a0"/>
    <w:rsid w:val="00A72E6F"/>
  </w:style>
  <w:style w:type="character" w:customStyle="1" w:styleId="blk">
    <w:name w:val="blk"/>
    <w:basedOn w:val="a0"/>
    <w:rsid w:val="00A72E6F"/>
  </w:style>
  <w:style w:type="character" w:styleId="a7">
    <w:name w:val="Hyperlink"/>
    <w:basedOn w:val="a0"/>
    <w:uiPriority w:val="99"/>
    <w:semiHidden/>
    <w:unhideWhenUsed/>
    <w:rsid w:val="00A72E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3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8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2" Type="http://schemas.openxmlformats.org/officeDocument/2006/relationships/hyperlink" Target="consultantplus://offline/ref=ED6A5351E9F1368F4F572BAAE28FA6F97C59092A2365EF3D435B90062D9A959FAB8BD6722CFE343AA4FBDE06B0X2a0I" TargetMode="External"/><Relationship Id="rId17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20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1" Type="http://schemas.openxmlformats.org/officeDocument/2006/relationships/hyperlink" Target="consultantplus://offline/ref=ED6A5351E9F1368F4F572BAAE28FA6F97D5107292061EF3D435B90062D9A959FAB8BD6722CFE343AA4FBDE06B0X2a0I" TargetMode="External"/><Relationship Id="rId5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5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0" Type="http://schemas.openxmlformats.org/officeDocument/2006/relationships/hyperlink" Target="consultantplus://offline/ref=ED6A5351E9F1368F4F572BAAE28FA6F97C59092A2367EF3D435B90062D9A959FAB8BD6722CFE343AA4FBDE06B0X2a0I" TargetMode="External"/><Relationship Id="rId19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A5351E9F1368F4F572BAAE28FA6F97C59092A2367EF3D435B90062D9A959FAB8BD6722CFE343AA4FBDE06B0X2a0I" TargetMode="External"/><Relationship Id="rId14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2019-11-25T06:27:00Z</cp:lastPrinted>
  <dcterms:created xsi:type="dcterms:W3CDTF">2019-11-25T05:37:00Z</dcterms:created>
  <dcterms:modified xsi:type="dcterms:W3CDTF">2019-11-28T07:31:00Z</dcterms:modified>
</cp:coreProperties>
</file>