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E0" w:rsidRDefault="006F3EE0" w:rsidP="005D7AB2">
      <w:pPr>
        <w:shd w:val="clear" w:color="auto" w:fill="FFFFFF"/>
        <w:spacing w:line="336" w:lineRule="exact"/>
        <w:ind w:right="-1"/>
        <w:jc w:val="center"/>
        <w:rPr>
          <w:b/>
          <w:bCs/>
          <w:spacing w:val="1"/>
          <w:sz w:val="24"/>
          <w:szCs w:val="24"/>
        </w:rPr>
      </w:pPr>
    </w:p>
    <w:p w:rsidR="005D7AB2" w:rsidRDefault="005D7AB2" w:rsidP="005D7AB2">
      <w:pPr>
        <w:framePr w:h="355" w:hRule="exact" w:hSpace="38" w:wrap="auto" w:vAnchor="text" w:hAnchor="text" w:x="6654" w:y="174"/>
        <w:shd w:val="clear" w:color="auto" w:fill="FFFFFF"/>
        <w:rPr>
          <w:sz w:val="24"/>
          <w:szCs w:val="24"/>
        </w:rPr>
      </w:pPr>
    </w:p>
    <w:p w:rsidR="006F3EE0" w:rsidRPr="006F3EE0" w:rsidRDefault="006F3EE0" w:rsidP="006F3EE0">
      <w:pPr>
        <w:shd w:val="clear" w:color="auto" w:fill="FFFFFF"/>
        <w:spacing w:before="192"/>
        <w:jc w:val="center"/>
        <w:rPr>
          <w:b/>
          <w:spacing w:val="12"/>
          <w:sz w:val="28"/>
          <w:szCs w:val="28"/>
        </w:rPr>
      </w:pPr>
      <w:r>
        <w:rPr>
          <w:spacing w:val="12"/>
          <w:sz w:val="28"/>
          <w:szCs w:val="28"/>
        </w:rPr>
        <w:t xml:space="preserve">                        </w:t>
      </w:r>
      <w:r w:rsidRPr="006F3EE0">
        <w:rPr>
          <w:b/>
          <w:spacing w:val="12"/>
          <w:sz w:val="28"/>
          <w:szCs w:val="28"/>
        </w:rPr>
        <w:t>РОССИЙСКАЯ ФЕДЕРАЦИЯ</w:t>
      </w:r>
    </w:p>
    <w:p w:rsidR="006F3EE0" w:rsidRPr="006F3EE0" w:rsidRDefault="006F3EE0" w:rsidP="006F3EE0">
      <w:pPr>
        <w:shd w:val="clear" w:color="auto" w:fill="FFFFFF"/>
        <w:spacing w:before="192"/>
        <w:jc w:val="center"/>
        <w:rPr>
          <w:b/>
          <w:spacing w:val="12"/>
          <w:sz w:val="28"/>
          <w:szCs w:val="28"/>
        </w:rPr>
      </w:pPr>
      <w:r w:rsidRPr="006F3EE0">
        <w:rPr>
          <w:b/>
          <w:spacing w:val="12"/>
          <w:sz w:val="28"/>
          <w:szCs w:val="28"/>
        </w:rPr>
        <w:t>АДМИНИСТРАЦИЯ ПРУДОВОГО МУНИЦИПАЛЬНОГО ОБРАЗОВАНИЯ</w:t>
      </w:r>
    </w:p>
    <w:p w:rsidR="006F3EE0" w:rsidRPr="006F3EE0" w:rsidRDefault="006F3EE0" w:rsidP="006F3EE0">
      <w:pPr>
        <w:shd w:val="clear" w:color="auto" w:fill="FFFFFF"/>
        <w:spacing w:before="192"/>
        <w:jc w:val="center"/>
        <w:rPr>
          <w:b/>
          <w:spacing w:val="12"/>
          <w:sz w:val="28"/>
          <w:szCs w:val="28"/>
        </w:rPr>
      </w:pPr>
      <w:r w:rsidRPr="006F3EE0">
        <w:rPr>
          <w:b/>
          <w:spacing w:val="12"/>
          <w:sz w:val="28"/>
          <w:szCs w:val="28"/>
        </w:rPr>
        <w:t>ЕКАТЕРИНОВСКОГО МУНИЦИПАЛЬНОГО РАЙОНА</w:t>
      </w:r>
    </w:p>
    <w:p w:rsidR="006F3EE0" w:rsidRDefault="006F3EE0" w:rsidP="006F3EE0">
      <w:pPr>
        <w:shd w:val="clear" w:color="auto" w:fill="FFFFFF"/>
        <w:spacing w:before="192" w:after="0"/>
        <w:jc w:val="center"/>
        <w:rPr>
          <w:b/>
          <w:spacing w:val="12"/>
          <w:sz w:val="28"/>
          <w:szCs w:val="28"/>
        </w:rPr>
      </w:pPr>
      <w:r w:rsidRPr="006F3EE0">
        <w:rPr>
          <w:b/>
          <w:spacing w:val="12"/>
          <w:sz w:val="28"/>
          <w:szCs w:val="28"/>
        </w:rPr>
        <w:t>САРАТОВСКОЙ ОБЛАСТИ</w:t>
      </w:r>
    </w:p>
    <w:p w:rsidR="006F3EE0" w:rsidRPr="006F3EE0" w:rsidRDefault="006F3EE0" w:rsidP="006F3EE0">
      <w:pPr>
        <w:shd w:val="clear" w:color="auto" w:fill="FFFFFF"/>
        <w:spacing w:before="192" w:after="0"/>
        <w:jc w:val="center"/>
        <w:rPr>
          <w:b/>
          <w:spacing w:val="12"/>
          <w:sz w:val="28"/>
          <w:szCs w:val="28"/>
        </w:rPr>
      </w:pPr>
      <w:r>
        <w:rPr>
          <w:b/>
          <w:spacing w:val="12"/>
          <w:sz w:val="28"/>
          <w:szCs w:val="28"/>
        </w:rPr>
        <w:t>ПОСТАНОВЛЕНИЕ</w:t>
      </w:r>
    </w:p>
    <w:p w:rsidR="00754811" w:rsidRDefault="00754811" w:rsidP="006F3EE0">
      <w:pPr>
        <w:shd w:val="clear" w:color="auto" w:fill="FFFFFF"/>
        <w:spacing w:before="192" w:after="0"/>
        <w:rPr>
          <w:b/>
          <w:spacing w:val="12"/>
          <w:sz w:val="28"/>
          <w:szCs w:val="28"/>
          <w:u w:val="single"/>
        </w:rPr>
      </w:pPr>
    </w:p>
    <w:p w:rsidR="00754811" w:rsidRDefault="005D7AB2" w:rsidP="00754811">
      <w:pPr>
        <w:shd w:val="clear" w:color="auto" w:fill="FFFFFF"/>
        <w:spacing w:before="192" w:after="0"/>
        <w:rPr>
          <w:b/>
          <w:spacing w:val="12"/>
          <w:sz w:val="28"/>
          <w:szCs w:val="28"/>
          <w:u w:val="single"/>
        </w:rPr>
      </w:pPr>
      <w:r w:rsidRPr="002C2B67">
        <w:rPr>
          <w:b/>
          <w:spacing w:val="12"/>
          <w:sz w:val="28"/>
          <w:szCs w:val="28"/>
          <w:u w:val="single"/>
        </w:rPr>
        <w:t xml:space="preserve">от </w:t>
      </w:r>
      <w:r w:rsidR="006F3EE0" w:rsidRPr="002C2B67">
        <w:rPr>
          <w:b/>
          <w:spacing w:val="12"/>
          <w:sz w:val="28"/>
          <w:szCs w:val="28"/>
          <w:u w:val="single"/>
        </w:rPr>
        <w:t xml:space="preserve">01 ноября </w:t>
      </w:r>
      <w:r w:rsidRPr="002C2B67">
        <w:rPr>
          <w:b/>
          <w:spacing w:val="12"/>
          <w:sz w:val="28"/>
          <w:szCs w:val="28"/>
          <w:u w:val="single"/>
        </w:rPr>
        <w:t xml:space="preserve">2017 г.   №  </w:t>
      </w:r>
      <w:r w:rsidR="006F3EE0" w:rsidRPr="002C2B67">
        <w:rPr>
          <w:b/>
          <w:spacing w:val="12"/>
          <w:sz w:val="28"/>
          <w:szCs w:val="28"/>
          <w:u w:val="single"/>
        </w:rPr>
        <w:t>25</w:t>
      </w:r>
    </w:p>
    <w:p w:rsidR="006F3EE0" w:rsidRPr="00754811" w:rsidRDefault="006F3EE0" w:rsidP="00754811">
      <w:pPr>
        <w:shd w:val="clear" w:color="auto" w:fill="FFFFFF"/>
        <w:spacing w:before="192" w:after="0"/>
        <w:rPr>
          <w:b/>
          <w:spacing w:val="12"/>
          <w:sz w:val="28"/>
          <w:szCs w:val="28"/>
          <w:u w:val="single"/>
        </w:rPr>
      </w:pPr>
      <w:r w:rsidRPr="002C2B67">
        <w:rPr>
          <w:b/>
          <w:spacing w:val="12"/>
          <w:sz w:val="28"/>
          <w:szCs w:val="28"/>
        </w:rPr>
        <w:t>посёлок Прудовой</w:t>
      </w:r>
    </w:p>
    <w:p w:rsidR="005D7AB2" w:rsidRPr="002C2B67" w:rsidRDefault="005D7AB2" w:rsidP="005D7AB2">
      <w:pPr>
        <w:shd w:val="clear" w:color="auto" w:fill="FFFFFF"/>
        <w:spacing w:before="10"/>
        <w:ind w:left="48"/>
        <w:rPr>
          <w:spacing w:val="1"/>
          <w:sz w:val="28"/>
          <w:szCs w:val="28"/>
        </w:rPr>
      </w:pPr>
    </w:p>
    <w:p w:rsidR="00985A5E" w:rsidRDefault="005D7AB2" w:rsidP="002C2B67">
      <w:pPr>
        <w:shd w:val="clear" w:color="auto" w:fill="FFFFFF"/>
        <w:spacing w:before="10" w:after="0"/>
        <w:rPr>
          <w:b/>
          <w:spacing w:val="1"/>
          <w:sz w:val="28"/>
          <w:szCs w:val="28"/>
        </w:rPr>
      </w:pPr>
      <w:r w:rsidRPr="002C2B67">
        <w:rPr>
          <w:b/>
          <w:spacing w:val="1"/>
          <w:sz w:val="28"/>
          <w:szCs w:val="28"/>
        </w:rPr>
        <w:t>Об утверждении  Положения о Комиссии по соблюдению</w:t>
      </w:r>
    </w:p>
    <w:p w:rsidR="005D7AB2" w:rsidRPr="002C2B67" w:rsidRDefault="005D7AB2" w:rsidP="002C2B67">
      <w:pPr>
        <w:shd w:val="clear" w:color="auto" w:fill="FFFFFF"/>
        <w:spacing w:before="10" w:after="0"/>
        <w:rPr>
          <w:b/>
          <w:spacing w:val="1"/>
          <w:sz w:val="28"/>
          <w:szCs w:val="28"/>
        </w:rPr>
      </w:pPr>
      <w:r w:rsidRPr="002C2B67">
        <w:rPr>
          <w:b/>
          <w:spacing w:val="1"/>
          <w:sz w:val="28"/>
          <w:szCs w:val="28"/>
        </w:rPr>
        <w:t xml:space="preserve"> требований к служебному поведению муниципальных </w:t>
      </w:r>
    </w:p>
    <w:p w:rsidR="005D7AB2" w:rsidRPr="002C2B67" w:rsidRDefault="005D7AB2" w:rsidP="005D7AB2">
      <w:pPr>
        <w:shd w:val="clear" w:color="auto" w:fill="FFFFFF"/>
        <w:spacing w:before="10"/>
        <w:rPr>
          <w:b/>
          <w:spacing w:val="1"/>
          <w:sz w:val="28"/>
          <w:szCs w:val="28"/>
        </w:rPr>
      </w:pPr>
      <w:r w:rsidRPr="002C2B67">
        <w:rPr>
          <w:b/>
          <w:spacing w:val="1"/>
          <w:sz w:val="28"/>
          <w:szCs w:val="28"/>
        </w:rPr>
        <w:t>служащих и урегулированию конфликта интересов</w:t>
      </w:r>
      <w:r w:rsidR="006F3EE0" w:rsidRPr="002C2B67">
        <w:rPr>
          <w:b/>
          <w:spacing w:val="1"/>
          <w:sz w:val="28"/>
          <w:szCs w:val="28"/>
        </w:rPr>
        <w:t>.</w:t>
      </w:r>
    </w:p>
    <w:p w:rsidR="005D7AB2" w:rsidRPr="002C2B67" w:rsidRDefault="005D7AB2" w:rsidP="006F3EE0">
      <w:pPr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2C2B67">
        <w:rPr>
          <w:rFonts w:eastAsia="Calibri"/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коррупции», руководствуясь </w:t>
      </w:r>
      <w:hyperlink r:id="rId4" w:history="1">
        <w:r w:rsidRPr="002C2B67">
          <w:rPr>
            <w:rStyle w:val="a3"/>
            <w:rFonts w:eastAsia="Calibri"/>
            <w:color w:val="auto"/>
            <w:sz w:val="28"/>
            <w:szCs w:val="28"/>
            <w:u w:val="none"/>
          </w:rPr>
          <w:t>Положением</w:t>
        </w:r>
      </w:hyperlink>
      <w:r w:rsidRPr="002C2B67">
        <w:rPr>
          <w:rFonts w:eastAsia="Calibri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утвержденным Указом Президента Российской Федерации от 01.07.2010 № 821, </w:t>
      </w:r>
      <w:hyperlink r:id="rId5" w:history="1">
        <w:r w:rsidRPr="002C2B67">
          <w:rPr>
            <w:rStyle w:val="a3"/>
            <w:rFonts w:eastAsia="Calibri"/>
            <w:color w:val="auto"/>
            <w:sz w:val="28"/>
            <w:szCs w:val="28"/>
            <w:u w:val="none"/>
          </w:rPr>
          <w:t>статьей 14.1</w:t>
        </w:r>
      </w:hyperlink>
      <w:r w:rsidRPr="002C2B67">
        <w:rPr>
          <w:rFonts w:eastAsia="Calibri"/>
          <w:sz w:val="28"/>
          <w:szCs w:val="28"/>
        </w:rPr>
        <w:t xml:space="preserve"> Федерального закона от 02.03.2007 № 25-ФЗ «О муниципальной службе в Российской Федерации», на основании Устава  </w:t>
      </w:r>
      <w:r w:rsidR="006F3EE0" w:rsidRPr="002C2B67">
        <w:rPr>
          <w:rFonts w:eastAsia="Calibri"/>
          <w:sz w:val="28"/>
          <w:szCs w:val="28"/>
        </w:rPr>
        <w:t xml:space="preserve">Прудового муниципального образования </w:t>
      </w:r>
      <w:r w:rsidR="002C2B67" w:rsidRPr="002C2B67">
        <w:rPr>
          <w:rFonts w:eastAsia="Calibri"/>
          <w:sz w:val="28"/>
          <w:szCs w:val="28"/>
        </w:rPr>
        <w:t xml:space="preserve"> </w:t>
      </w:r>
      <w:proofErr w:type="spellStart"/>
      <w:r w:rsidR="006F3EE0" w:rsidRPr="002C2B67">
        <w:rPr>
          <w:rFonts w:eastAsia="Calibri"/>
          <w:sz w:val="28"/>
          <w:szCs w:val="28"/>
        </w:rPr>
        <w:t>Екатериновского</w:t>
      </w:r>
      <w:proofErr w:type="spellEnd"/>
      <w:r w:rsidR="006F3EE0" w:rsidRPr="002C2B67">
        <w:rPr>
          <w:rFonts w:eastAsia="Calibri"/>
          <w:sz w:val="28"/>
          <w:szCs w:val="28"/>
        </w:rPr>
        <w:t xml:space="preserve">  </w:t>
      </w:r>
      <w:r w:rsidRPr="002C2B67">
        <w:rPr>
          <w:rFonts w:eastAsia="Calibri"/>
          <w:sz w:val="28"/>
          <w:szCs w:val="28"/>
        </w:rPr>
        <w:t xml:space="preserve">муниципального </w:t>
      </w:r>
      <w:proofErr w:type="gramEnd"/>
      <w:r w:rsidRPr="002C2B67">
        <w:rPr>
          <w:rFonts w:eastAsia="Calibri"/>
          <w:sz w:val="28"/>
          <w:szCs w:val="28"/>
        </w:rPr>
        <w:t xml:space="preserve">района   </w:t>
      </w:r>
    </w:p>
    <w:p w:rsidR="005D7AB2" w:rsidRPr="002C2B67" w:rsidRDefault="005D7AB2" w:rsidP="00985A5E">
      <w:pPr>
        <w:jc w:val="center"/>
        <w:rPr>
          <w:rFonts w:eastAsia="Calibri"/>
          <w:sz w:val="28"/>
          <w:szCs w:val="28"/>
        </w:rPr>
      </w:pPr>
      <w:r w:rsidRPr="002C2B67">
        <w:rPr>
          <w:rFonts w:eastAsia="Calibri"/>
          <w:b/>
          <w:sz w:val="28"/>
          <w:szCs w:val="28"/>
        </w:rPr>
        <w:t>ПОСТАНОВЛЯ</w:t>
      </w:r>
      <w:r w:rsidR="006F3EE0" w:rsidRPr="002C2B67">
        <w:rPr>
          <w:rFonts w:eastAsia="Calibri"/>
          <w:b/>
          <w:sz w:val="28"/>
          <w:szCs w:val="28"/>
        </w:rPr>
        <w:t>Ю</w:t>
      </w:r>
      <w:r w:rsidRPr="002C2B67">
        <w:rPr>
          <w:rFonts w:eastAsia="Calibri"/>
          <w:sz w:val="28"/>
          <w:szCs w:val="28"/>
        </w:rPr>
        <w:t>:</w:t>
      </w:r>
    </w:p>
    <w:p w:rsidR="005D7AB2" w:rsidRPr="002C2B67" w:rsidRDefault="005D7AB2" w:rsidP="006F3EE0">
      <w:pPr>
        <w:ind w:firstLine="540"/>
        <w:jc w:val="both"/>
        <w:rPr>
          <w:rFonts w:eastAsia="Calibri"/>
          <w:sz w:val="28"/>
          <w:szCs w:val="28"/>
        </w:rPr>
      </w:pPr>
      <w:r w:rsidRPr="002C2B67">
        <w:rPr>
          <w:rFonts w:eastAsia="Calibri"/>
          <w:sz w:val="28"/>
          <w:szCs w:val="28"/>
        </w:rPr>
        <w:t xml:space="preserve">1. Утвердить прилагаемое </w:t>
      </w:r>
      <w:hyperlink r:id="rId6" w:history="1">
        <w:r w:rsidRPr="002C2B67">
          <w:rPr>
            <w:rStyle w:val="a3"/>
            <w:rFonts w:eastAsia="Calibri"/>
            <w:color w:val="auto"/>
            <w:sz w:val="28"/>
            <w:szCs w:val="28"/>
            <w:u w:val="none"/>
          </w:rPr>
          <w:t>Положение</w:t>
        </w:r>
      </w:hyperlink>
      <w:r w:rsidRPr="002C2B67">
        <w:rPr>
          <w:rFonts w:eastAsia="Calibri"/>
          <w:sz w:val="28"/>
          <w:szCs w:val="28"/>
        </w:rPr>
        <w:t xml:space="preserve"> о Комиссии по соблюдению требований к служебному поведению муниципальных служащих и урегулированию конфликта интересов.</w:t>
      </w:r>
    </w:p>
    <w:p w:rsidR="005D7AB2" w:rsidRPr="002C2B67" w:rsidRDefault="005D7AB2" w:rsidP="005D7AB2">
      <w:pPr>
        <w:ind w:firstLine="540"/>
        <w:jc w:val="both"/>
        <w:rPr>
          <w:rFonts w:eastAsia="Calibri"/>
          <w:sz w:val="28"/>
          <w:szCs w:val="28"/>
        </w:rPr>
      </w:pPr>
      <w:r w:rsidRPr="002C2B67">
        <w:rPr>
          <w:rFonts w:eastAsia="Calibri"/>
          <w:sz w:val="28"/>
          <w:szCs w:val="28"/>
        </w:rPr>
        <w:t xml:space="preserve">2. Утвердить прилагаемый </w:t>
      </w:r>
      <w:hyperlink r:id="rId7" w:history="1">
        <w:r w:rsidRPr="002C2B67">
          <w:rPr>
            <w:rStyle w:val="a3"/>
            <w:rFonts w:eastAsia="Calibri"/>
            <w:color w:val="auto"/>
            <w:sz w:val="28"/>
            <w:szCs w:val="28"/>
            <w:u w:val="none"/>
          </w:rPr>
          <w:t>состав</w:t>
        </w:r>
      </w:hyperlink>
      <w:r w:rsidRPr="002C2B67">
        <w:rPr>
          <w:rFonts w:eastAsia="Calibri"/>
          <w:sz w:val="28"/>
          <w:szCs w:val="28"/>
        </w:rPr>
        <w:t xml:space="preserve"> Комиссии по соблюдению требований к служебному поведению муниципальных служащих и урегулированию конфликта интересов.</w:t>
      </w:r>
    </w:p>
    <w:p w:rsidR="002C2B67" w:rsidRPr="002C2B67" w:rsidRDefault="006F3EE0" w:rsidP="005D7AB2">
      <w:pPr>
        <w:ind w:firstLine="540"/>
        <w:jc w:val="both"/>
        <w:rPr>
          <w:rFonts w:eastAsia="Calibri"/>
          <w:sz w:val="28"/>
          <w:szCs w:val="28"/>
        </w:rPr>
      </w:pPr>
      <w:r w:rsidRPr="002C2B67">
        <w:rPr>
          <w:sz w:val="28"/>
          <w:szCs w:val="28"/>
        </w:rPr>
        <w:lastRenderedPageBreak/>
        <w:t>3</w:t>
      </w:r>
      <w:r w:rsidR="005D7AB2" w:rsidRPr="002C2B67">
        <w:rPr>
          <w:rFonts w:eastAsia="Calibri"/>
          <w:sz w:val="28"/>
          <w:szCs w:val="28"/>
        </w:rPr>
        <w:t xml:space="preserve">. </w:t>
      </w:r>
      <w:r w:rsidR="00985A5E">
        <w:rPr>
          <w:rFonts w:eastAsia="Calibri"/>
          <w:sz w:val="28"/>
          <w:szCs w:val="28"/>
        </w:rPr>
        <w:t xml:space="preserve"> Постановление администрации Прудового муниципального образования </w:t>
      </w:r>
      <w:r w:rsidRPr="002C2B67">
        <w:rPr>
          <w:rFonts w:eastAsia="Calibri"/>
          <w:sz w:val="28"/>
          <w:szCs w:val="28"/>
        </w:rPr>
        <w:t xml:space="preserve">от 14.03.2016 года </w:t>
      </w:r>
      <w:r w:rsidR="00985A5E">
        <w:rPr>
          <w:rFonts w:eastAsia="Calibri"/>
          <w:sz w:val="28"/>
          <w:szCs w:val="28"/>
        </w:rPr>
        <w:t xml:space="preserve">№ 8 </w:t>
      </w:r>
      <w:r w:rsidRPr="002C2B67">
        <w:rPr>
          <w:rFonts w:eastAsia="Calibri"/>
          <w:sz w:val="28"/>
          <w:szCs w:val="28"/>
        </w:rPr>
        <w:t>« О комиссии по соблюдению требований к служебному поведению и урегулированию конфликта интересов Прудового муниципального образования</w:t>
      </w:r>
      <w:r w:rsidR="002C2B67" w:rsidRPr="002C2B67">
        <w:rPr>
          <w:rFonts w:eastAsia="Calibri"/>
          <w:sz w:val="28"/>
          <w:szCs w:val="28"/>
        </w:rPr>
        <w:t>»</w:t>
      </w:r>
      <w:r w:rsidR="00985A5E">
        <w:rPr>
          <w:rFonts w:eastAsia="Calibri"/>
          <w:sz w:val="28"/>
          <w:szCs w:val="28"/>
        </w:rPr>
        <w:t xml:space="preserve"> - считать утратившим силу.</w:t>
      </w:r>
      <w:r w:rsidR="002C2B67" w:rsidRPr="002C2B67">
        <w:rPr>
          <w:rFonts w:eastAsia="Calibri"/>
          <w:sz w:val="28"/>
          <w:szCs w:val="28"/>
        </w:rPr>
        <w:t xml:space="preserve"> </w:t>
      </w:r>
    </w:p>
    <w:p w:rsidR="005D7AB2" w:rsidRPr="002C2B67" w:rsidRDefault="002C2B67" w:rsidP="005D7AB2">
      <w:pPr>
        <w:ind w:firstLine="540"/>
        <w:jc w:val="both"/>
        <w:rPr>
          <w:rFonts w:eastAsia="Calibri"/>
          <w:sz w:val="28"/>
          <w:szCs w:val="28"/>
        </w:rPr>
      </w:pPr>
      <w:r w:rsidRPr="002C2B67">
        <w:rPr>
          <w:sz w:val="28"/>
          <w:szCs w:val="28"/>
        </w:rPr>
        <w:t>4</w:t>
      </w:r>
      <w:r w:rsidR="005D7AB2" w:rsidRPr="002C2B67">
        <w:rPr>
          <w:rFonts w:eastAsia="Calibri"/>
          <w:sz w:val="28"/>
          <w:szCs w:val="28"/>
        </w:rPr>
        <w:t xml:space="preserve">. Настоящее постановление  </w:t>
      </w:r>
      <w:r w:rsidRPr="002C2B67">
        <w:rPr>
          <w:rFonts w:eastAsia="Calibri"/>
          <w:sz w:val="28"/>
          <w:szCs w:val="28"/>
        </w:rPr>
        <w:t xml:space="preserve"> опубликоват</w:t>
      </w:r>
      <w:proofErr w:type="gramStart"/>
      <w:r w:rsidRPr="002C2B67">
        <w:rPr>
          <w:rFonts w:eastAsia="Calibri"/>
          <w:sz w:val="28"/>
          <w:szCs w:val="28"/>
        </w:rPr>
        <w:t>ь(</w:t>
      </w:r>
      <w:proofErr w:type="gramEnd"/>
      <w:r w:rsidRPr="002C2B67">
        <w:rPr>
          <w:rFonts w:eastAsia="Calibri"/>
          <w:sz w:val="28"/>
          <w:szCs w:val="28"/>
        </w:rPr>
        <w:t xml:space="preserve"> обнародовать) на информационном стенде в администрации и разместить в сети Интернет на официальном сайте администрации Прудового муниципального образования.</w:t>
      </w:r>
      <w:r w:rsidR="005D7AB2" w:rsidRPr="002C2B67">
        <w:rPr>
          <w:rFonts w:eastAsia="Calibri"/>
          <w:sz w:val="28"/>
          <w:szCs w:val="28"/>
        </w:rPr>
        <w:t xml:space="preserve"> </w:t>
      </w:r>
    </w:p>
    <w:p w:rsidR="002C2B67" w:rsidRPr="002C2B67" w:rsidRDefault="002C2B67" w:rsidP="002C2B67">
      <w:pPr>
        <w:ind w:firstLine="540"/>
        <w:jc w:val="both"/>
        <w:rPr>
          <w:rFonts w:eastAsia="Calibri"/>
          <w:sz w:val="28"/>
          <w:szCs w:val="28"/>
        </w:rPr>
      </w:pPr>
      <w:r w:rsidRPr="002C2B67">
        <w:rPr>
          <w:rFonts w:eastAsia="Calibri"/>
          <w:sz w:val="28"/>
          <w:szCs w:val="28"/>
        </w:rPr>
        <w:t xml:space="preserve">5. </w:t>
      </w:r>
      <w:proofErr w:type="gramStart"/>
      <w:r w:rsidRPr="002C2B67">
        <w:rPr>
          <w:rFonts w:eastAsia="Calibri"/>
          <w:sz w:val="28"/>
          <w:szCs w:val="28"/>
        </w:rPr>
        <w:t>Контроль за</w:t>
      </w:r>
      <w:proofErr w:type="gramEnd"/>
      <w:r w:rsidRPr="002C2B67">
        <w:rPr>
          <w:rFonts w:eastAsia="Calibri"/>
          <w:sz w:val="28"/>
          <w:szCs w:val="28"/>
        </w:rPr>
        <w:t xml:space="preserve"> исполнением настоящего постановления  оставляю за собой.</w:t>
      </w:r>
    </w:p>
    <w:p w:rsidR="002C2B67" w:rsidRPr="002C2B67" w:rsidRDefault="002C2B67" w:rsidP="002C2B67">
      <w:pPr>
        <w:ind w:firstLine="540"/>
        <w:jc w:val="both"/>
        <w:rPr>
          <w:rFonts w:eastAsia="Calibri"/>
          <w:sz w:val="28"/>
          <w:szCs w:val="28"/>
        </w:rPr>
      </w:pPr>
    </w:p>
    <w:p w:rsidR="002C2B67" w:rsidRPr="002C2B67" w:rsidRDefault="002C2B67" w:rsidP="00985A5E">
      <w:pPr>
        <w:spacing w:after="0"/>
        <w:jc w:val="both"/>
        <w:rPr>
          <w:rFonts w:eastAsia="Calibri"/>
          <w:sz w:val="28"/>
          <w:szCs w:val="28"/>
        </w:rPr>
      </w:pPr>
      <w:r w:rsidRPr="002C2B67">
        <w:rPr>
          <w:rFonts w:eastAsia="Calibri"/>
          <w:sz w:val="28"/>
          <w:szCs w:val="28"/>
        </w:rPr>
        <w:t>И.о</w:t>
      </w:r>
      <w:proofErr w:type="gramStart"/>
      <w:r w:rsidRPr="002C2B67">
        <w:rPr>
          <w:rFonts w:eastAsia="Calibri"/>
          <w:sz w:val="28"/>
          <w:szCs w:val="28"/>
        </w:rPr>
        <w:t>.г</w:t>
      </w:r>
      <w:proofErr w:type="gramEnd"/>
      <w:r w:rsidRPr="002C2B67">
        <w:rPr>
          <w:rFonts w:eastAsia="Calibri"/>
          <w:sz w:val="28"/>
          <w:szCs w:val="28"/>
        </w:rPr>
        <w:t>лавы администрации Прудового</w:t>
      </w:r>
    </w:p>
    <w:p w:rsidR="002C2B67" w:rsidRPr="002C2B67" w:rsidRDefault="002C2B67" w:rsidP="00985A5E">
      <w:pPr>
        <w:jc w:val="both"/>
        <w:rPr>
          <w:rFonts w:eastAsia="Calibri"/>
          <w:sz w:val="28"/>
          <w:szCs w:val="28"/>
        </w:rPr>
      </w:pPr>
      <w:r w:rsidRPr="002C2B67">
        <w:rPr>
          <w:rFonts w:eastAsia="Calibri"/>
          <w:sz w:val="28"/>
          <w:szCs w:val="28"/>
        </w:rPr>
        <w:t xml:space="preserve">муниципального образования:                                                     </w:t>
      </w:r>
      <w:r w:rsidR="00985A5E">
        <w:rPr>
          <w:rFonts w:eastAsia="Calibri"/>
          <w:sz w:val="28"/>
          <w:szCs w:val="28"/>
        </w:rPr>
        <w:t xml:space="preserve">      </w:t>
      </w:r>
      <w:r w:rsidRPr="002C2B67">
        <w:rPr>
          <w:rFonts w:eastAsia="Calibri"/>
          <w:sz w:val="28"/>
          <w:szCs w:val="28"/>
        </w:rPr>
        <w:t>С.А. Королёв</w:t>
      </w:r>
    </w:p>
    <w:p w:rsidR="005D7AB2" w:rsidRPr="002C2B67" w:rsidRDefault="005D7AB2" w:rsidP="005D7AB2">
      <w:pPr>
        <w:jc w:val="both"/>
        <w:rPr>
          <w:rFonts w:eastAsia="Times New Roman"/>
          <w:sz w:val="28"/>
          <w:szCs w:val="28"/>
        </w:rPr>
      </w:pPr>
    </w:p>
    <w:p w:rsidR="005D7AB2" w:rsidRPr="002C2B67" w:rsidRDefault="005D7AB2" w:rsidP="005D7AB2">
      <w:pPr>
        <w:jc w:val="both"/>
        <w:rPr>
          <w:sz w:val="28"/>
          <w:szCs w:val="28"/>
        </w:rPr>
      </w:pPr>
    </w:p>
    <w:p w:rsidR="005D7AB2" w:rsidRPr="002C2B67" w:rsidRDefault="005D7AB2" w:rsidP="005D7AB2">
      <w:pPr>
        <w:jc w:val="both"/>
        <w:rPr>
          <w:sz w:val="28"/>
          <w:szCs w:val="28"/>
        </w:rPr>
      </w:pPr>
    </w:p>
    <w:p w:rsidR="005D7AB2" w:rsidRPr="002C2B67" w:rsidRDefault="005D7AB2" w:rsidP="005D7AB2">
      <w:pPr>
        <w:jc w:val="center"/>
        <w:rPr>
          <w:sz w:val="28"/>
          <w:szCs w:val="28"/>
        </w:rPr>
      </w:pPr>
    </w:p>
    <w:p w:rsidR="005D7AB2" w:rsidRPr="002C2B67" w:rsidRDefault="005D7AB2" w:rsidP="005D7AB2">
      <w:pPr>
        <w:rPr>
          <w:sz w:val="28"/>
          <w:szCs w:val="28"/>
        </w:rPr>
      </w:pPr>
    </w:p>
    <w:p w:rsidR="005D7AB2" w:rsidRPr="002C2B67" w:rsidRDefault="005D7AB2" w:rsidP="005D7AB2">
      <w:pPr>
        <w:rPr>
          <w:sz w:val="28"/>
          <w:szCs w:val="28"/>
        </w:rPr>
      </w:pPr>
    </w:p>
    <w:p w:rsidR="005D7AB2" w:rsidRDefault="005D7AB2" w:rsidP="005D7AB2">
      <w:pPr>
        <w:rPr>
          <w:sz w:val="24"/>
          <w:szCs w:val="24"/>
        </w:rPr>
      </w:pPr>
    </w:p>
    <w:p w:rsidR="005D7AB2" w:rsidRDefault="005D7AB2" w:rsidP="005D7AB2">
      <w:pPr>
        <w:rPr>
          <w:sz w:val="24"/>
          <w:szCs w:val="24"/>
        </w:rPr>
      </w:pPr>
    </w:p>
    <w:p w:rsidR="005D7AB2" w:rsidRDefault="005D7AB2" w:rsidP="005D7AB2">
      <w:pPr>
        <w:rPr>
          <w:sz w:val="24"/>
          <w:szCs w:val="24"/>
        </w:rPr>
      </w:pPr>
    </w:p>
    <w:p w:rsidR="005D7AB2" w:rsidRDefault="005D7AB2" w:rsidP="005D7AB2">
      <w:pPr>
        <w:rPr>
          <w:sz w:val="24"/>
          <w:szCs w:val="24"/>
        </w:rPr>
      </w:pPr>
    </w:p>
    <w:p w:rsidR="005D7AB2" w:rsidRDefault="005D7AB2" w:rsidP="005D7AB2">
      <w:pPr>
        <w:rPr>
          <w:sz w:val="24"/>
          <w:szCs w:val="24"/>
        </w:rPr>
      </w:pPr>
    </w:p>
    <w:p w:rsidR="005D7AB2" w:rsidRDefault="005D7AB2" w:rsidP="005D7AB2">
      <w:pPr>
        <w:rPr>
          <w:sz w:val="24"/>
          <w:szCs w:val="24"/>
        </w:rPr>
      </w:pPr>
    </w:p>
    <w:p w:rsidR="002C2B67" w:rsidRDefault="005D7AB2" w:rsidP="005D7AB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</w:p>
    <w:p w:rsidR="002C2B67" w:rsidRDefault="002C2B67" w:rsidP="005D7AB2">
      <w:pPr>
        <w:pStyle w:val="ConsPlusNormal"/>
        <w:jc w:val="right"/>
        <w:rPr>
          <w:sz w:val="24"/>
          <w:szCs w:val="24"/>
        </w:rPr>
      </w:pPr>
    </w:p>
    <w:p w:rsidR="002C2B67" w:rsidRDefault="002C2B67" w:rsidP="005D7AB2">
      <w:pPr>
        <w:pStyle w:val="ConsPlusNormal"/>
        <w:jc w:val="right"/>
        <w:rPr>
          <w:sz w:val="24"/>
          <w:szCs w:val="24"/>
        </w:rPr>
      </w:pPr>
    </w:p>
    <w:p w:rsidR="00754811" w:rsidRDefault="002C2B67" w:rsidP="002C2B6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754811" w:rsidRDefault="00754811" w:rsidP="002C2B6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4811" w:rsidRDefault="00754811" w:rsidP="002C2B6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4811" w:rsidRDefault="00754811" w:rsidP="002C2B6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D7AB2" w:rsidRDefault="00754811" w:rsidP="002C2B6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</w:t>
      </w:r>
      <w:r w:rsidR="005D7AB2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5D7AB2" w:rsidRDefault="002C2B67" w:rsidP="002C2B67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</w:t>
      </w:r>
      <w:r w:rsidR="005D7AB2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5D7AB2">
        <w:rPr>
          <w:rFonts w:ascii="Times New Roman" w:hAnsi="Times New Roman" w:cs="Times New Roman"/>
          <w:bCs/>
          <w:sz w:val="24"/>
          <w:szCs w:val="24"/>
        </w:rPr>
        <w:t xml:space="preserve">остановлению 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="005D7AB2">
        <w:rPr>
          <w:rFonts w:ascii="Times New Roman" w:hAnsi="Times New Roman" w:cs="Times New Roman"/>
          <w:bCs/>
          <w:sz w:val="24"/>
          <w:szCs w:val="24"/>
        </w:rPr>
        <w:t>дминистрации</w:t>
      </w:r>
    </w:p>
    <w:p w:rsidR="005D7AB2" w:rsidRDefault="002C2B67" w:rsidP="005D7A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Прудового МО от 01.11.2017г № 25</w:t>
      </w:r>
    </w:p>
    <w:p w:rsidR="005D7AB2" w:rsidRDefault="005D7AB2" w:rsidP="005D7A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AB2" w:rsidRDefault="005D7AB2" w:rsidP="005D7A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5D7AB2" w:rsidRDefault="005D7AB2" w:rsidP="005D7A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по соблюдению требований к служебному поведению </w:t>
      </w:r>
    </w:p>
    <w:p w:rsidR="005D7AB2" w:rsidRDefault="005D7AB2" w:rsidP="005D7AB2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муниципальных служащих и урегулированию конфликта интересов</w:t>
      </w:r>
    </w:p>
    <w:p w:rsidR="005D7AB2" w:rsidRDefault="005D7AB2" w:rsidP="005D7A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AB2" w:rsidRDefault="005D7AB2" w:rsidP="005D7AB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Администрации </w:t>
      </w:r>
      <w:r w:rsidR="002C2B67">
        <w:rPr>
          <w:rFonts w:ascii="Times New Roman" w:hAnsi="Times New Roman" w:cs="Times New Roman"/>
          <w:sz w:val="24"/>
          <w:szCs w:val="24"/>
        </w:rPr>
        <w:t xml:space="preserve">Прудового муниципального образования  </w:t>
      </w:r>
      <w:proofErr w:type="spellStart"/>
      <w:r w:rsidR="002C2B67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2C2B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(далее – муниципальные служащие) и урегулированию конфликта интересов (далее - комиссия), образуемой в соответствии с Федеральным </w:t>
      </w:r>
      <w:hyperlink r:id="rId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25.12.2008 № 273-ФЗ «О противодействии коррупции» (далее – Федеральный закон «О противодействии коррупции»).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руководствуются </w:t>
      </w:r>
      <w:hyperlink r:id="rId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Конституцией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органов местного самоуправления </w:t>
      </w:r>
      <w:r w:rsidR="002C2B67">
        <w:rPr>
          <w:rFonts w:ascii="Times New Roman" w:hAnsi="Times New Roman" w:cs="Times New Roman"/>
          <w:sz w:val="24"/>
          <w:szCs w:val="24"/>
        </w:rPr>
        <w:t xml:space="preserve">Прудового муниципального образования </w:t>
      </w:r>
      <w:proofErr w:type="spellStart"/>
      <w:r w:rsidR="002C2B67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2C2B6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sz w:val="24"/>
          <w:szCs w:val="24"/>
        </w:rPr>
        <w:t>района (далее - органы местного самоуправления).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органам местного самоуправления: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0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коррупции», другими федеральными </w:t>
      </w:r>
      <w:hyperlink r:id="rId1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законами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требования к служебному поведению и (или) требования об урегулировании конфликта интересов);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в осуществлении в органе местного самоуправления мер по предупреждению коррупции.</w:t>
      </w:r>
    </w:p>
    <w:p w:rsidR="002C2B67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 Администрации </w:t>
      </w:r>
      <w:r w:rsidR="002C2B67">
        <w:rPr>
          <w:rFonts w:ascii="Times New Roman" w:hAnsi="Times New Roman" w:cs="Times New Roman"/>
          <w:sz w:val="24"/>
          <w:szCs w:val="24"/>
        </w:rPr>
        <w:t xml:space="preserve">Прудового муниципального образования 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Комиссия образуется постановлением Администрации </w:t>
      </w:r>
      <w:r w:rsidR="00292329">
        <w:rPr>
          <w:rFonts w:ascii="Times New Roman" w:hAnsi="Times New Roman" w:cs="Times New Roman"/>
          <w:sz w:val="24"/>
          <w:szCs w:val="24"/>
        </w:rPr>
        <w:t>Прудового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. Указанным актом утверждаются состав комиссии и порядок ее работы.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состав комиссии входят председатель комиссии, его заместитель, назначаемый главой </w:t>
      </w:r>
      <w:r w:rsidR="0029232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(далее – глава</w:t>
      </w:r>
      <w:r w:rsidR="0029232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>) из числа членов комиссии, замещающих должности муниципальной службы в органе местного самоуправления,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8"/>
      <w:bookmarkEnd w:id="0"/>
      <w:r>
        <w:rPr>
          <w:rFonts w:ascii="Times New Roman" w:hAnsi="Times New Roman" w:cs="Times New Roman"/>
          <w:sz w:val="24"/>
          <w:szCs w:val="24"/>
        </w:rPr>
        <w:t>6. В состав комиссии входят</w:t>
      </w:r>
      <w:r w:rsidR="002923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заместитель главы</w:t>
      </w:r>
      <w:r w:rsidR="0029232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Start"/>
      <w:r w:rsidR="0029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работник, ответственный за ведение кадрового делопроизводства, лицо,  ответственное за работу по профилактике коррупционных и иных правонарушений (секретарь комиссии), юрист, иные работники, определяемые главой поселения.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0"/>
      <w:bookmarkStart w:id="2" w:name="Par23"/>
      <w:bookmarkEnd w:id="1"/>
      <w:bookmarkEnd w:id="2"/>
      <w:r>
        <w:rPr>
          <w:rFonts w:ascii="Times New Roman" w:hAnsi="Times New Roman" w:cs="Times New Roman"/>
          <w:sz w:val="24"/>
          <w:szCs w:val="24"/>
        </w:rPr>
        <w:lastRenderedPageBreak/>
        <w:t xml:space="preserve">7. Глава </w:t>
      </w:r>
      <w:r w:rsidR="0029232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может принять решение о включении в состав комиссии: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представителя общественной организации ветеранов, созданной в органе местного самоуправления;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представителя профсоюзной организации, действующей в установленном порядке в органе местного самоуправления.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Лица, указанные в пункте 7 настоящего Положения, включаются в состав комиссии в установленном порядке по согласованию с общественной организацией ветеранов, созданной в органе местного самоуправления, с профсоюзной организацией, действующей в установленном порядке в органе местного самоуправления, на основании запроса главы</w:t>
      </w:r>
      <w:r w:rsidR="0029232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Start"/>
      <w:r w:rsidR="00292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Согласование осуществляется в 10-дневный срок со дня получения запроса.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Число членов комиссии, не замещающих должности муниципальной службы в органе местного самоуправления, должно составлять не менее одной четверти от общего числа членов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1"/>
      <w:bookmarkEnd w:id="3"/>
      <w:r>
        <w:rPr>
          <w:rFonts w:ascii="Times New Roman" w:hAnsi="Times New Roman" w:cs="Times New Roman"/>
          <w:sz w:val="24"/>
          <w:szCs w:val="24"/>
        </w:rPr>
        <w:t>11. В заседаниях комиссии с правом совещательного голоса участвуют: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 служащих, замещающих в органе местного самоуправления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  <w:proofErr w:type="gramEnd"/>
    </w:p>
    <w:p w:rsidR="005D7AB2" w:rsidRDefault="005D7AB2" w:rsidP="005D7AB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33"/>
      <w:bookmarkEnd w:id="4"/>
      <w:r>
        <w:rPr>
          <w:sz w:val="24"/>
          <w:szCs w:val="24"/>
        </w:rPr>
        <w:t xml:space="preserve">б) другие муниципальные служащие, замещающие должности муниципальной  службы в органе местного самоуправления; специалисты, которые могут дать пояснения по вопросам муниципальной 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>
        <w:rPr>
          <w:sz w:val="24"/>
          <w:szCs w:val="24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 службы в органе местного самоуправления, недопустимо.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36"/>
      <w:bookmarkEnd w:id="5"/>
      <w:r>
        <w:rPr>
          <w:rFonts w:ascii="Times New Roman" w:hAnsi="Times New Roman" w:cs="Times New Roman"/>
          <w:sz w:val="24"/>
          <w:szCs w:val="24"/>
        </w:rPr>
        <w:t>14. Основаниями для проведения заседания комиссии являются: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37"/>
      <w:bookmarkEnd w:id="6"/>
      <w:proofErr w:type="gramStart"/>
      <w:r>
        <w:rPr>
          <w:rFonts w:ascii="Times New Roman" w:hAnsi="Times New Roman" w:cs="Times New Roman"/>
          <w:sz w:val="24"/>
          <w:szCs w:val="24"/>
        </w:rPr>
        <w:t xml:space="preserve">а) представление </w:t>
      </w:r>
      <w:r w:rsidR="00292329">
        <w:rPr>
          <w:rFonts w:ascii="Times New Roman" w:hAnsi="Times New Roman" w:cs="Times New Roman"/>
          <w:sz w:val="24"/>
          <w:szCs w:val="24"/>
        </w:rPr>
        <w:t xml:space="preserve">главы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порядке проведения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</w:t>
      </w:r>
      <w:r>
        <w:rPr>
          <w:rFonts w:ascii="Times New Roman" w:hAnsi="Times New Roman" w:cs="Times New Roman"/>
          <w:sz w:val="24"/>
          <w:szCs w:val="24"/>
        </w:rPr>
        <w:lastRenderedPageBreak/>
        <w:t>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предоставляемых гражданами при поступлении на муниципальную службу, соблюдения муниципальными служащими ограничений и запретов, требований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предотвращении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урегулировании конфликта интересов, исполнения ими обязанностей, установленных нормативно-правовыми актами Российской Федерации (далее – Положение о порядке проведения проверки достоверности и полноты сведений), материалов проверки, свидетельствующих: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Par38"/>
      <w:bookmarkEnd w:id="7"/>
      <w:r>
        <w:rPr>
          <w:rFonts w:ascii="Times New Roman" w:hAnsi="Times New Roman" w:cs="Times New Roman"/>
          <w:sz w:val="24"/>
          <w:szCs w:val="24"/>
        </w:rPr>
        <w:t xml:space="preserve">о представлении муниципальным служащим недостоверных или неполных сведений, предусмотренных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«а»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названного Положения;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39"/>
      <w:bookmarkEnd w:id="8"/>
      <w:r>
        <w:rPr>
          <w:rFonts w:ascii="Times New Roman" w:hAnsi="Times New Roman" w:cs="Times New Roman"/>
          <w:sz w:val="24"/>
          <w:szCs w:val="24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40"/>
      <w:bookmarkEnd w:id="9"/>
      <w:r>
        <w:rPr>
          <w:rFonts w:ascii="Times New Roman" w:hAnsi="Times New Roman" w:cs="Times New Roman"/>
          <w:sz w:val="24"/>
          <w:szCs w:val="24"/>
        </w:rPr>
        <w:t>б) поступившее в Администраци</w:t>
      </w:r>
      <w:r w:rsidR="0029232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2329">
        <w:rPr>
          <w:rFonts w:ascii="Times New Roman" w:hAnsi="Times New Roman" w:cs="Times New Roman"/>
          <w:sz w:val="24"/>
          <w:szCs w:val="24"/>
        </w:rPr>
        <w:t xml:space="preserve">Прудового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по профилактике  коррупционных и иных правонарушений, в порядке, установленном нормативным правовым актом Администрации </w:t>
      </w:r>
      <w:bookmarkStart w:id="10" w:name="Par41"/>
      <w:bookmarkEnd w:id="10"/>
      <w:r w:rsidR="00292329">
        <w:rPr>
          <w:rFonts w:ascii="Times New Roman" w:hAnsi="Times New Roman" w:cs="Times New Roman"/>
          <w:sz w:val="24"/>
          <w:szCs w:val="24"/>
        </w:rPr>
        <w:t>Прудового муниципального образования</w:t>
      </w:r>
      <w:proofErr w:type="gramStart"/>
      <w:r w:rsidR="0029232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>обращение гражданина, замещавшего в органе местного самоуправления должность муниципальной службы, включенную в перечень должностей, утвержденную постановлением Администрации</w:t>
      </w:r>
      <w:r w:rsidR="00292329">
        <w:rPr>
          <w:rFonts w:ascii="Times New Roman" w:hAnsi="Times New Roman" w:cs="Times New Roman"/>
          <w:sz w:val="24"/>
          <w:szCs w:val="24"/>
        </w:rPr>
        <w:t xml:space="preserve"> Прудового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42"/>
      <w:bookmarkEnd w:id="11"/>
      <w:r>
        <w:rPr>
          <w:rFonts w:ascii="Times New Roman" w:hAnsi="Times New Roman" w:cs="Times New Roman"/>
          <w:sz w:val="24"/>
          <w:szCs w:val="24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ar43"/>
      <w:bookmarkEnd w:id="12"/>
      <w:r>
        <w:rPr>
          <w:rFonts w:ascii="Times New Roman" w:hAnsi="Times New Roman" w:cs="Times New Roman"/>
          <w:sz w:val="24"/>
          <w:szCs w:val="24"/>
        </w:rPr>
        <w:t>в) представление главой</w:t>
      </w:r>
      <w:r w:rsidR="00072FE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органе местного самоуправления мер по предупреждению коррупции;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ar44"/>
      <w:bookmarkEnd w:id="13"/>
      <w:proofErr w:type="gramStart"/>
      <w:r>
        <w:rPr>
          <w:rFonts w:ascii="Times New Roman" w:hAnsi="Times New Roman" w:cs="Times New Roman"/>
          <w:sz w:val="24"/>
          <w:szCs w:val="24"/>
        </w:rPr>
        <w:t>г) представление главой</w:t>
      </w:r>
      <w:r w:rsidR="00072FED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  материалов проверки, свидетельствующих о представлении муниципальным служащим недостоверных или неполных сведений, предусмотренных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</w:t>
      </w:r>
      <w:r w:rsidR="00072FED">
        <w:rPr>
          <w:rFonts w:ascii="Times New Roman" w:hAnsi="Times New Roman" w:cs="Times New Roman"/>
          <w:sz w:val="24"/>
          <w:szCs w:val="24"/>
        </w:rPr>
        <w:t xml:space="preserve">ерального закона от 03.12.2012  </w:t>
      </w:r>
      <w:r>
        <w:rPr>
          <w:rFonts w:ascii="Times New Roman" w:hAnsi="Times New Roman" w:cs="Times New Roman"/>
          <w:sz w:val="24"/>
          <w:szCs w:val="24"/>
        </w:rPr>
        <w:t>№ 230-ФЗ «О контроле за соответствием расходов лиц, замещающих государственные должности, и иных лиц их доходам» (далее - Федеральный закон «О контроле за соответствием расходов лиц, замещающих государственные должности, и иных лиц их доходам»);</w:t>
      </w:r>
      <w:proofErr w:type="gramEnd"/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поступившее в соответствии с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4 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25.12.2008 № 273-ФЗ «О противодействии коррупции» и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статьей 64.1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в администрацию </w:t>
      </w:r>
      <w:r w:rsidR="00072FED">
        <w:rPr>
          <w:rFonts w:ascii="Times New Roman" w:hAnsi="Times New Roman" w:cs="Times New Roman"/>
          <w:sz w:val="24"/>
          <w:szCs w:val="24"/>
        </w:rPr>
        <w:t xml:space="preserve">Прудового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уведомление коммерческой или некоммерческой организации о заключении с гражданином, замещавшим должность муниципальной службы в органе местного самоуправления, трудового или гражданско-правового договора на выполнение работ (оказание услуг), если отдельные функции государственного управления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данной организацией входили в его должностные (служебные) обязанности, исполняемые во время замещения должности в органе местного самоуправления, при условии, что указанному гражданину комиссией ранее было отказано во вступлении в трудовые и гражданско-правовые отношения с данной организацией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вопрос о даче согласия такому гражданину на замещение им должности в коммерческой или некоммерческой </w:t>
      </w:r>
      <w:r>
        <w:rPr>
          <w:rFonts w:ascii="Times New Roman" w:hAnsi="Times New Roman" w:cs="Times New Roman"/>
          <w:sz w:val="24"/>
          <w:szCs w:val="24"/>
        </w:rPr>
        <w:lastRenderedPageBreak/>
        <w:t>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</w:t>
      </w:r>
      <w:r w:rsidR="00072FED">
        <w:rPr>
          <w:rFonts w:ascii="Times New Roman" w:hAnsi="Times New Roman" w:cs="Times New Roman"/>
          <w:sz w:val="24"/>
          <w:szCs w:val="24"/>
        </w:rPr>
        <w:t>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 органе местного самоуправления,  в подразделение  по профилактике коррупционных и иных правонарушений.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 управлению в отношении коммерческой или некоммерческой организации, вид договора (трудовой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или гражданско-правовой), предполагаемый срок его действия, сумма оплаты за выполнение (оказание) по договору работ (услуг). В подразделении по профилактике коррупционных и иных правонарушений в органе местного самоуправления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противодействии коррупции». Обращение, заключение и другие материалы в течение двух рабочих дней со дня поступления обращения представляются председателю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15.3. Уведомление, указанное в подпункте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пункта 14 настоящего Положения, рассматривается подразделением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органе местного самоуправления, требований </w:t>
      </w:r>
      <w:hyperlink r:id="rId17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«О противодействии коррупции». 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15.4. Уведомление, указанное в абзаце четвертом подпункта «б» пункта 14 настоящего Положения, рассматривается подразделением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Председатель комиссии при поступлении к нему в порядке, предусмотренном нормативным правовым актом органа местного самоуправления, информации, содержащей основания для проведения заседания комиссии: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15.1 и 15.2 настоящего Положения;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подразделение по профилактике коррупционных и иных правонарушений, и с результатами ее проверки;</w:t>
      </w:r>
      <w:proofErr w:type="gramEnd"/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r:id="rId18" w:anchor="Par3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«б»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1 настоящего Положения, принимает решение об их </w:t>
      </w:r>
      <w:r>
        <w:rPr>
          <w:rFonts w:ascii="Times New Roman" w:hAnsi="Times New Roman" w:cs="Times New Roman"/>
          <w:sz w:val="24"/>
          <w:szCs w:val="24"/>
        </w:rPr>
        <w:lastRenderedPageBreak/>
        <w:t>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16.1. Заседание комиссии по рассмотрению заявления, указанного в абзаце третьем подпункта «б» пункта 16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16.2. Уведомление, указанное в подпункте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пункта 14 настоящего Положения, как правило, рассматривается на очередном (плановом) заседании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 сельского поселения. О намерении лично присутствовать на заседании комиссии муниципальный служащий или гражданин указывает в обращении, заявлении  или уведомлении, представляемых в соответствии с подпунктом «б»    пункта 14  настоящего Положения.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17.1. Заседания комиссии могут проводиться в отсутствие муниципального служащего или гражданина в случае: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если в обращении, заявлении или уведомлении, предусмотренных подпунктом «б» пункта 14 настоящего Положения, не содержится указания о намерении муниципального служащего или гражданина лично присутствовать на заседаниях комиссии;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На заседании комиссии заслушиваются пояснения муниципального  служащего или гражданина, замещавшего должность муниципальной службы в органе местного самоуправления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ar69"/>
      <w:bookmarkEnd w:id="14"/>
      <w:r>
        <w:rPr>
          <w:rFonts w:ascii="Times New Roman" w:hAnsi="Times New Roman" w:cs="Times New Roman"/>
          <w:sz w:val="24"/>
          <w:szCs w:val="24"/>
        </w:rPr>
        <w:t xml:space="preserve">20. По итогам рассмотрения вопроса, указанного в </w:t>
      </w:r>
      <w:hyperlink r:id="rId19" w:anchor="Par38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«а»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ar70"/>
      <w:bookmarkEnd w:id="15"/>
      <w:r>
        <w:rPr>
          <w:rFonts w:ascii="Times New Roman" w:hAnsi="Times New Roman" w:cs="Times New Roman"/>
          <w:sz w:val="24"/>
          <w:szCs w:val="24"/>
        </w:rPr>
        <w:t>а) установить, что сведения, представленные муниципальным служащим в соответствии с Положением о порядке проведения проверки достоверности и полноты сведений, являются достоверными и полными;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муниципальным служащим в соответствии с Положением о порядке проведения проверки достоверности и полноты сведений, являются недостоверными и (или) неполными. В этом случае комиссия рекомендует главе </w:t>
      </w:r>
      <w:r w:rsidR="00072FE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По итогам рассмотрения вопроса, указанного в </w:t>
      </w:r>
      <w:hyperlink r:id="rId20" w:anchor="Par39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подпункта «а»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072FED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По итогам рассмотрения вопроса, указанного в </w:t>
      </w:r>
      <w:hyperlink r:id="rId21" w:anchor="Par4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«б»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  <w:bookmarkStart w:id="16" w:name="Par78"/>
      <w:bookmarkEnd w:id="16"/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По итогам рассмотрения вопроса, указанного в </w:t>
      </w:r>
      <w:hyperlink r:id="rId22" w:anchor="Par42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третьем подпункта «б»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5762D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применить к муниципальному служащему конкретную меру ответственности.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ar82"/>
      <w:bookmarkEnd w:id="17"/>
      <w:r>
        <w:rPr>
          <w:rFonts w:ascii="Times New Roman" w:hAnsi="Times New Roman" w:cs="Times New Roman"/>
          <w:sz w:val="24"/>
          <w:szCs w:val="24"/>
        </w:rPr>
        <w:t xml:space="preserve">23.1. По итогам рассмотрения вопроса, указанного в </w:t>
      </w:r>
      <w:hyperlink r:id="rId23" w:anchor="Par4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подпункте «г»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муниципальным служащим в соответствии с </w:t>
      </w:r>
      <w:hyperlink r:id="rId2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муниципальным служащим в соответствии с </w:t>
      </w:r>
      <w:hyperlink r:id="rId25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частью 1 статьи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контроле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главе </w:t>
      </w:r>
      <w:r w:rsidR="005762D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расходами, в прокуратуру </w:t>
      </w:r>
      <w:proofErr w:type="spellStart"/>
      <w:r w:rsidR="005762D9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576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 и иные государственные органы в соответствии с их компетенцией.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23.2.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признать, что при исполнении муниципальным служащим должностных обязанностей личная заинтересованность проводит или может привести к конфликту интересов. 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руководителю органа местного самоуправления применить к муниципальному служащему конкретную меру ответственности. 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 По итогам рассмотрения вопросов, указанных в подпунктах «а», «б», «г»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пункта 14 настоящего Положения, и при наличии к тому оснований комиссия может принять иное решение, чем это предусмотрено пунктами 20 - 23, 23.1 настоящего Положения. Основания и мотивы принятия такого решения должны быть отражены в протоколе заседания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24.1. По итогам рассмотрения вопроса, указанного в подпункте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пункта 14 настоящего Положения, комиссия принимает в отношении гражданина, замещавшего должность муниципальной службы в органе местного самоуправления, одно из следующих решений: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2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статьи 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«О противодействии коррупции». В этом случае комиссия рекомендует главе </w:t>
      </w:r>
      <w:r w:rsidR="005762D9">
        <w:rPr>
          <w:rFonts w:ascii="Times New Roman" w:hAnsi="Times New Roman" w:cs="Times New Roman"/>
          <w:sz w:val="24"/>
          <w:szCs w:val="24"/>
        </w:rPr>
        <w:t xml:space="preserve">администрации  </w:t>
      </w:r>
      <w:r>
        <w:rPr>
          <w:rFonts w:ascii="Times New Roman" w:hAnsi="Times New Roman" w:cs="Times New Roman"/>
          <w:sz w:val="24"/>
          <w:szCs w:val="24"/>
        </w:rPr>
        <w:t xml:space="preserve">проинформировать об указанных обстоятельствах прокуратуру </w:t>
      </w:r>
      <w:proofErr w:type="spellStart"/>
      <w:r w:rsidR="005762D9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="00576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 и уведомившую организацию.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По итогам рассмотрения вопроса, предусмотренного </w:t>
      </w:r>
      <w:hyperlink r:id="rId27" w:anchor="Par43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«в»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комиссия принимает соответствующее решение.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Решения комиссии по вопросам, указанным в </w:t>
      </w:r>
      <w:hyperlink r:id="rId28" w:anchor="Par3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пункте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r:id="rId29" w:anchor="Par4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«б» пункта 1</w:t>
        </w:r>
      </w:hyperlink>
      <w:r>
        <w:rPr>
          <w:rFonts w:ascii="Times New Roman" w:hAnsi="Times New Roman" w:cs="Times New Roman"/>
          <w:sz w:val="24"/>
          <w:szCs w:val="24"/>
        </w:rPr>
        <w:t xml:space="preserve">4 настоящего Положения, для главы </w:t>
      </w:r>
      <w:r w:rsidR="005762D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носят рекомендательный характер. Решение, принимаемое по итогам рассмотрения вопроса, указанного в </w:t>
      </w:r>
      <w:hyperlink r:id="rId30" w:anchor="Par41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абзаце втором подпункта «б» пункта 1</w:t>
        </w:r>
      </w:hyperlink>
      <w:r>
        <w:rPr>
          <w:rFonts w:ascii="Times New Roman" w:hAnsi="Times New Roman" w:cs="Times New Roman"/>
          <w:sz w:val="24"/>
          <w:szCs w:val="24"/>
        </w:rPr>
        <w:t>4 настоящего Положения, носит обязательный характер.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В протоколе заседания комиссии указываются: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предъявляемые к муниципальному служащему претензии, материалы, на которых они основываются;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содержание пояснений муниципального служащего и других лиц по существу предъявляемых претензий;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фамилии, имена, отчества выступивших на заседании лиц и краткое изложение их выступлений;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орган местного самоуправления;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>) результаты голосования;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29.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 служащий.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 Копии протокола заседания комиссии в 7-дневный срок со дня заседания направляются главе</w:t>
      </w:r>
      <w:r w:rsidR="005762D9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Start"/>
      <w:r w:rsidR="005762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или в виде выписок из него – муниципальному служащему, а также по решению комиссии - иным заинтересованным лицам.</w:t>
      </w:r>
    </w:p>
    <w:p w:rsidR="005D7AB2" w:rsidRDefault="005D7AB2" w:rsidP="005D7AB2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31. Глава </w:t>
      </w:r>
      <w:r w:rsidR="005762D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 xml:space="preserve">обязан рассмотреть протокол заседания комиссии и вправе учесть в пределах своей </w:t>
      </w:r>
      <w:proofErr w:type="gramStart"/>
      <w:r>
        <w:rPr>
          <w:sz w:val="24"/>
          <w:szCs w:val="24"/>
        </w:rPr>
        <w:t>компетенции</w:t>
      </w:r>
      <w:proofErr w:type="gramEnd"/>
      <w:r>
        <w:rPr>
          <w:sz w:val="24"/>
          <w:szCs w:val="24"/>
        </w:rPr>
        <w:t xml:space="preserve"> содержащиеся в нем рекомендации при принятии решения о применении к муниципальному 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</w:t>
      </w:r>
      <w:r w:rsidR="005762D9">
        <w:rPr>
          <w:sz w:val="24"/>
          <w:szCs w:val="24"/>
        </w:rPr>
        <w:t xml:space="preserve">администрации в </w:t>
      </w:r>
      <w:r>
        <w:rPr>
          <w:sz w:val="24"/>
          <w:szCs w:val="24"/>
        </w:rPr>
        <w:t xml:space="preserve">письменной форме уведомляет комиссию в месячный срок со дня поступления к нему протокола заседания комиссии. Решение главы </w:t>
      </w:r>
      <w:r w:rsidR="005762D9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оглашается на ближайшем заседании комиссии, но не позднее одного месяца со дня поступления к нему информации и принимается к сведению без обсуждения.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</w:t>
      </w:r>
      <w:r w:rsidR="005762D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34.1.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Выписка из решения комиссии, заверенная подписью секретаря комиссии и печатью органа местного самоуправления, вручается гражданину, замещавшему должность муниципальной службы в органе местного самоуправления,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проведения соответствующего заседания комиссии.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должностным лицом, ответственным за работу по профилактике коррупционных и иных правонарушений.</w:t>
      </w:r>
    </w:p>
    <w:p w:rsidR="005D7AB2" w:rsidRDefault="005D7AB2" w:rsidP="005D7A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31F6" w:rsidRDefault="00AB31F6"/>
    <w:sectPr w:rsidR="00AB31F6" w:rsidSect="004A6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>
    <w:useFELayout/>
  </w:compat>
  <w:rsids>
    <w:rsidRoot w:val="005D7AB2"/>
    <w:rsid w:val="00072FED"/>
    <w:rsid w:val="000A3023"/>
    <w:rsid w:val="00292329"/>
    <w:rsid w:val="002C2B67"/>
    <w:rsid w:val="004A6C05"/>
    <w:rsid w:val="005762D9"/>
    <w:rsid w:val="005D7AB2"/>
    <w:rsid w:val="006F3EE0"/>
    <w:rsid w:val="00754811"/>
    <w:rsid w:val="00880F35"/>
    <w:rsid w:val="00985A5E"/>
    <w:rsid w:val="00A50D37"/>
    <w:rsid w:val="00AB31F6"/>
    <w:rsid w:val="00FE1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7AB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5D7A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4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2AFC4B4527DE41E1F27EA1B0EA670DCE3CE65FADA3F52A76779977A2E415A6AC00053B654A3F6DqBaDM" TargetMode="External"/><Relationship Id="rId13" Type="http://schemas.openxmlformats.org/officeDocument/2006/relationships/hyperlink" Target="consultantplus://offline/ref=C72AFC4B4527DE41E1F27EA1B0EA670DCE3AE853AAAAF52A76779977A2E415A6AC00053B654A3F66qBa1M" TargetMode="External"/><Relationship Id="rId18" Type="http://schemas.openxmlformats.org/officeDocument/2006/relationships/hyperlink" Target="file:///C:\Users\Admin-1\AppData\Local\Temp\99-komissiya-po-konfliktu-interesov.doc" TargetMode="External"/><Relationship Id="rId26" Type="http://schemas.openxmlformats.org/officeDocument/2006/relationships/hyperlink" Target="consultantplus://offline/ref=C72AFC4B4527DE41E1F27EA1B0EA670DCE3CE65FADA3F52A76779977A2E415A6AC000538q6aD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Admin-1\AppData\Local\Temp\99-komissiya-po-konfliktu-interesov.doc" TargetMode="External"/><Relationship Id="rId7" Type="http://schemas.openxmlformats.org/officeDocument/2006/relationships/hyperlink" Target="consultantplus://offline/ref=CEBBCF2782D6720E8FF8DAD0DFF9FC9C3A0FF65E0C20093CD625CD2FE93D60D0E9C8D1EEAC3750798E7D0DQ8S3G" TargetMode="External"/><Relationship Id="rId12" Type="http://schemas.openxmlformats.org/officeDocument/2006/relationships/hyperlink" Target="consultantplus://offline/ref=C72AFC4B4527DE41E1F27EA1B0EA670DCE3FE151ADA8F52A76779977A2E415A6AC00053B654A3F67qBaEM" TargetMode="External"/><Relationship Id="rId17" Type="http://schemas.openxmlformats.org/officeDocument/2006/relationships/hyperlink" Target="consultantplus://offline/ref=C72AFC4B4527DE41E1F27EA1B0EA670DCE3CE65FADA3F52A76779977A2E415A6AC000538q6aDM" TargetMode="External"/><Relationship Id="rId25" Type="http://schemas.openxmlformats.org/officeDocument/2006/relationships/hyperlink" Target="consultantplus://offline/ref=C72AFC4B4527DE41E1F27EA1B0EA670DCE3AE853AAAAF52A76779977A2E415A6AC00053B654A3F66qBa1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2AFC4B4527DE41E1F27EA1B0EA670DCE3CE65FADA3F52A76779977A2E415A6AC000538q6aDM" TargetMode="External"/><Relationship Id="rId20" Type="http://schemas.openxmlformats.org/officeDocument/2006/relationships/hyperlink" Target="file:///C:\Users\Admin-1\AppData\Local\Temp\99-komissiya-po-konfliktu-interesov.doc" TargetMode="External"/><Relationship Id="rId29" Type="http://schemas.openxmlformats.org/officeDocument/2006/relationships/hyperlink" Target="file:///C:\Users\Admin-1\AppData\Local\Temp\99-komissiya-po-konfliktu-interesov.doc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EBBCF2782D6720E8FF8DAD0DFF9FC9C3A0FF65E0C20093CD625CD2FE93D60D0E9C8D1EEAC3750798E7D04Q8S5G" TargetMode="External"/><Relationship Id="rId11" Type="http://schemas.openxmlformats.org/officeDocument/2006/relationships/hyperlink" Target="consultantplus://offline/ref=C72AFC4B4527DE41E1F27EA1B0EA670DCE3FE154AAA9F52A76779977A2E415A6AC00053B654A3E6DqBaFM" TargetMode="External"/><Relationship Id="rId24" Type="http://schemas.openxmlformats.org/officeDocument/2006/relationships/hyperlink" Target="consultantplus://offline/ref=C72AFC4B4527DE41E1F27EA1B0EA670DCE3AE853AAAAF52A76779977A2E415A6AC00053B654A3F66qBa1M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6CF90CAAEFAE9CD0172ECDFA228BB85284B938CCFF21A2B2383467011D9F7C3CF60B2DFBp2RCG" TargetMode="External"/><Relationship Id="rId15" Type="http://schemas.openxmlformats.org/officeDocument/2006/relationships/hyperlink" Target="consultantplus://offline/ref=B267AF0683FFF53F536B400C8567307B7E06100B5AF92CA0A0460C9BA2C99B55506872D771D0e3i8K" TargetMode="External"/><Relationship Id="rId23" Type="http://schemas.openxmlformats.org/officeDocument/2006/relationships/hyperlink" Target="file:///C:\Users\Admin-1\AppData\Local\Temp\99-komissiya-po-konfliktu-interesov.doc" TargetMode="External"/><Relationship Id="rId28" Type="http://schemas.openxmlformats.org/officeDocument/2006/relationships/hyperlink" Target="file:///C:\Users\Admin-1\AppData\Local\Temp\99-komissiya-po-konfliktu-interesov.doc" TargetMode="External"/><Relationship Id="rId10" Type="http://schemas.openxmlformats.org/officeDocument/2006/relationships/hyperlink" Target="consultantplus://offline/ref=C72AFC4B4527DE41E1F27EA1B0EA670DCE3CE65FADA3F52A76779977A2qEa4M" TargetMode="External"/><Relationship Id="rId19" Type="http://schemas.openxmlformats.org/officeDocument/2006/relationships/hyperlink" Target="file:///C:\Users\Admin-1\AppData\Local\Temp\99-komissiya-po-konfliktu-interesov.doc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6CF90CAAEFAE9CD0172ECDFA228BB85284B934C9F929A2B2383467011D9F7C3CF60B2DF82F5E8FD6p5R9G" TargetMode="External"/><Relationship Id="rId9" Type="http://schemas.openxmlformats.org/officeDocument/2006/relationships/hyperlink" Target="consultantplus://offline/ref=C72AFC4B4527DE41E1F27EA1B0EA670DCD31E753A4FCA228272297q7a2M" TargetMode="External"/><Relationship Id="rId14" Type="http://schemas.openxmlformats.org/officeDocument/2006/relationships/hyperlink" Target="consultantplus://offline/ref=B267AF0683FFF53F536B400C8567307B7E06110A5CFB2CA0A0460C9BA2C99B55506872D5e7i5K" TargetMode="External"/><Relationship Id="rId22" Type="http://schemas.openxmlformats.org/officeDocument/2006/relationships/hyperlink" Target="file:///C:\Users\Admin-1\AppData\Local\Temp\99-komissiya-po-konfliktu-interesov.doc" TargetMode="External"/><Relationship Id="rId27" Type="http://schemas.openxmlformats.org/officeDocument/2006/relationships/hyperlink" Target="file:///C:\Users\Admin-1\AppData\Local\Temp\99-komissiya-po-konfliktu-interesov.doc" TargetMode="External"/><Relationship Id="rId30" Type="http://schemas.openxmlformats.org/officeDocument/2006/relationships/hyperlink" Target="file:///C:\Users\Admin-1\AppData\Local\Temp\99-komissiya-po-konfliktu-interesov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4872</Words>
  <Characters>27776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Admin-1</dc:creator>
  <cp:keywords/>
  <dc:description/>
  <cp:lastModifiedBy>Admin-1</cp:lastModifiedBy>
  <cp:revision>9</cp:revision>
  <cp:lastPrinted>2017-11-01T12:02:00Z</cp:lastPrinted>
  <dcterms:created xsi:type="dcterms:W3CDTF">2017-10-31T06:34:00Z</dcterms:created>
  <dcterms:modified xsi:type="dcterms:W3CDTF">2017-11-01T12:15:00Z</dcterms:modified>
</cp:coreProperties>
</file>