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7FF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11D5A" w:rsidRPr="000F67FF">
        <w:rPr>
          <w:rFonts w:ascii="Times New Roman" w:hAnsi="Times New Roman" w:cs="Times New Roman"/>
          <w:b/>
          <w:sz w:val="28"/>
          <w:szCs w:val="28"/>
        </w:rPr>
        <w:t>09</w:t>
      </w:r>
      <w:r w:rsidR="009D705A" w:rsidRPr="000F67FF">
        <w:rPr>
          <w:rFonts w:ascii="Times New Roman" w:hAnsi="Times New Roman" w:cs="Times New Roman"/>
          <w:b/>
          <w:sz w:val="28"/>
          <w:szCs w:val="28"/>
        </w:rPr>
        <w:t>.12</w:t>
      </w:r>
      <w:r w:rsidR="00296973" w:rsidRPr="000F67FF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0F67FF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0F67F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0F67F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0F6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0F67FF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0F67FF" w:rsidRPr="000F67FF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="00296973" w:rsidRPr="000F67F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0F6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0F67FF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Pr="00502AC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</w:t>
      </w:r>
      <w:r w:rsidR="00502AC2">
        <w:rPr>
          <w:rFonts w:ascii="Times New Roman" w:hAnsi="Times New Roman" w:cs="Times New Roman"/>
          <w:sz w:val="28"/>
          <w:szCs w:val="28"/>
        </w:rPr>
        <w:t>изменение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</w:t>
      </w:r>
      <w:r w:rsidR="00D32209" w:rsidRPr="00502AC2">
        <w:rPr>
          <w:rFonts w:ascii="Times New Roman" w:hAnsi="Times New Roman" w:cs="Times New Roman"/>
          <w:sz w:val="28"/>
          <w:szCs w:val="28"/>
        </w:rPr>
        <w:t>»</w:t>
      </w:r>
      <w:r w:rsidR="00D32209" w:rsidRPr="00502AC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502AC2">
        <w:rPr>
          <w:rFonts w:ascii="Times New Roman" w:hAnsi="Times New Roman" w:cs="Times New Roman"/>
          <w:sz w:val="28"/>
          <w:szCs w:val="28"/>
        </w:rPr>
        <w:t xml:space="preserve"> </w:t>
      </w:r>
      <w:r w:rsidR="005A48B1" w:rsidRPr="00502AC2">
        <w:rPr>
          <w:rFonts w:ascii="Times New Roman" w:hAnsi="Times New Roman" w:cs="Times New Roman"/>
          <w:sz w:val="28"/>
          <w:szCs w:val="28"/>
        </w:rPr>
        <w:t>приложение к постановлению от 10.01.2022г. №5 изложить в новой редакции согласно приложению к настоящему постановлению.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официального</w:t>
      </w:r>
      <w:r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502AC2" w:rsidRPr="006344DA" w:rsidRDefault="00502AC2" w:rsidP="00502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Pr="00296973" w:rsidRDefault="00502AC2" w:rsidP="00502AC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502AC2" w:rsidRDefault="00502AC2" w:rsidP="00502AC2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А.А.Постников</w:t>
      </w:r>
    </w:p>
    <w:p w:rsidR="00502AC2" w:rsidRDefault="00502AC2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7FF">
        <w:rPr>
          <w:rFonts w:ascii="Times New Roman" w:hAnsi="Times New Roman" w:cs="Times New Roman"/>
          <w:sz w:val="24"/>
          <w:szCs w:val="24"/>
        </w:rPr>
        <w:t xml:space="preserve">от </w:t>
      </w:r>
      <w:r w:rsidR="000F67FF" w:rsidRPr="000F67FF">
        <w:rPr>
          <w:rFonts w:ascii="Times New Roman" w:hAnsi="Times New Roman" w:cs="Times New Roman"/>
          <w:sz w:val="24"/>
          <w:szCs w:val="24"/>
        </w:rPr>
        <w:t>09</w:t>
      </w:r>
      <w:r w:rsidR="009D705A" w:rsidRPr="000F67FF">
        <w:rPr>
          <w:rFonts w:ascii="Times New Roman" w:hAnsi="Times New Roman" w:cs="Times New Roman"/>
          <w:sz w:val="24"/>
          <w:szCs w:val="24"/>
        </w:rPr>
        <w:t>.12</w:t>
      </w:r>
      <w:r w:rsidR="00502AC2" w:rsidRPr="000F67FF">
        <w:rPr>
          <w:rFonts w:ascii="Times New Roman" w:hAnsi="Times New Roman" w:cs="Times New Roman"/>
          <w:sz w:val="24"/>
          <w:szCs w:val="24"/>
        </w:rPr>
        <w:t xml:space="preserve">.2022г. № </w:t>
      </w:r>
      <w:r w:rsidR="000F67FF" w:rsidRPr="000F67FF">
        <w:rPr>
          <w:rFonts w:ascii="Times New Roman" w:hAnsi="Times New Roman" w:cs="Times New Roman"/>
          <w:sz w:val="24"/>
          <w:szCs w:val="24"/>
        </w:rPr>
        <w:t>49</w:t>
      </w:r>
    </w:p>
    <w:p w:rsidR="005A48B1" w:rsidRPr="001B3D60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5A48B1" w:rsidRPr="0073390F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0F">
        <w:rPr>
          <w:rFonts w:ascii="Times New Roman" w:hAnsi="Times New Roman" w:cs="Times New Roman"/>
          <w:b/>
          <w:sz w:val="28"/>
          <w:szCs w:val="28"/>
        </w:rPr>
        <w:t>Осуществление дорожной деятельности на автомобильных дорогах общего пользования местного значения  в границах</w:t>
      </w:r>
      <w:r w:rsidRPr="0073390F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733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73390F">
        <w:rPr>
          <w:rFonts w:ascii="Times New Roman" w:hAnsi="Times New Roman" w:cs="Times New Roman"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A48B1" w:rsidRPr="0031642D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95"/>
        <w:gridCol w:w="6828"/>
      </w:tblGrid>
      <w:tr w:rsidR="005A48B1" w:rsidRPr="0031642D" w:rsidTr="005A48B1">
        <w:trPr>
          <w:trHeight w:val="85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5A48B1" w:rsidRPr="0031642D" w:rsidTr="005A48B1">
        <w:trPr>
          <w:trHeight w:val="497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5A48B1" w:rsidRPr="0031642D" w:rsidTr="005A48B1">
        <w:trPr>
          <w:trHeight w:val="57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5A48B1" w:rsidRPr="0031642D" w:rsidTr="005A48B1">
        <w:trPr>
          <w:trHeight w:val="28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5A48B1" w:rsidRPr="001B3D60" w:rsidTr="005A48B1">
        <w:trPr>
          <w:trHeight w:val="3225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-осуществление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5A48B1" w:rsidRPr="00E646EC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5A48B1" w:rsidRPr="001B3D60" w:rsidTr="005A48B1">
        <w:trPr>
          <w:trHeight w:val="314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5A48B1" w:rsidRPr="001B3D60" w:rsidTr="005A48B1">
        <w:trPr>
          <w:trHeight w:val="5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5A48B1" w:rsidRPr="001B3D60" w:rsidTr="005A48B1">
        <w:trPr>
          <w:trHeight w:val="115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ремонт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48B1" w:rsidRPr="00EC4FD6" w:rsidRDefault="005A48B1" w:rsidP="005A48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овышение доли протяженности автомобильных дорог, соответствующих нормативным требованиям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безопасности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дорожного движения и экологической безопасности объектов</w:t>
            </w:r>
          </w:p>
        </w:tc>
      </w:tr>
      <w:tr w:rsidR="005A48B1" w:rsidRPr="001B3D60" w:rsidTr="005A48B1">
        <w:trPr>
          <w:trHeight w:val="701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570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Новоселовского муниципального образования Екатериновского муниципального района Саратовской области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представлены в приложении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№1)</w:t>
            </w:r>
          </w:p>
        </w:tc>
      </w:tr>
      <w:tr w:rsidR="005A48B1" w:rsidRPr="001B3D60" w:rsidTr="005A48B1">
        <w:trPr>
          <w:trHeight w:val="70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0F67FF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0F67FF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составляет: </w:t>
            </w:r>
            <w:r w:rsidR="005A4BA4" w:rsidRPr="000F67FF">
              <w:rPr>
                <w:rFonts w:ascii="Times New Roman" w:eastAsia="Times New Roman" w:hAnsi="Times New Roman" w:cs="Times New Roman"/>
                <w:sz w:val="26"/>
                <w:szCs w:val="26"/>
              </w:rPr>
              <w:t>14046,9</w:t>
            </w:r>
            <w:r w:rsidRPr="000F67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 рублей, в том числе по годам:</w:t>
            </w:r>
          </w:p>
          <w:p w:rsidR="0043712E" w:rsidRPr="000F67FF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1) 2022 год – 757,6 тыс. руб., (муниципальный дорожный фонд)</w:t>
            </w:r>
          </w:p>
          <w:p w:rsidR="005A48B1" w:rsidRPr="000F67FF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2) 2022 год – 5529,0  тыс. руб. (субсидии  областного дорожного фонда)</w:t>
            </w:r>
          </w:p>
          <w:p w:rsidR="00430117" w:rsidRPr="000F67FF" w:rsidRDefault="00430117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3) 2022 год – 300</w:t>
            </w:r>
            <w:r w:rsidR="00D53856" w:rsidRPr="000F67F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</w:t>
            </w:r>
            <w:r w:rsidR="00932C5F" w:rsidRPr="000F67FF">
              <w:rPr>
                <w:rFonts w:ascii="Times New Roman" w:hAnsi="Times New Roman" w:cs="Times New Roman"/>
                <w:sz w:val="26"/>
                <w:szCs w:val="26"/>
              </w:rPr>
              <w:t>(бюджет Новоселовского муниципального образования)</w:t>
            </w:r>
          </w:p>
          <w:p w:rsidR="005A48B1" w:rsidRPr="000F67FF" w:rsidRDefault="00430117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) 2023 год – </w:t>
            </w:r>
            <w:r w:rsidR="005A4BA4" w:rsidRPr="000F67FF">
              <w:rPr>
                <w:rFonts w:ascii="Times New Roman" w:hAnsi="Times New Roman" w:cs="Times New Roman"/>
                <w:sz w:val="26"/>
                <w:szCs w:val="26"/>
              </w:rPr>
              <w:t>979,1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(муниципальный дорожный фонд) </w:t>
            </w:r>
          </w:p>
          <w:p w:rsidR="005A4BA4" w:rsidRPr="000F67FF" w:rsidRDefault="005A4BA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5) 2023 год – 5445,0  тыс. руб. (субсидии  областного дорожного фонда)</w:t>
            </w:r>
          </w:p>
          <w:p w:rsidR="005A48B1" w:rsidRPr="00BB1E1B" w:rsidRDefault="005A4BA4" w:rsidP="005A4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) 2024 год – </w:t>
            </w: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1036,2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(муниципальный дорожный фонд)</w:t>
            </w:r>
          </w:p>
        </w:tc>
      </w:tr>
      <w:tr w:rsidR="005A48B1" w:rsidRPr="001B3D60" w:rsidTr="005A48B1">
        <w:trPr>
          <w:trHeight w:val="10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ответственный по контролю за исполнением программных мероприятий глава администрации Новоселовского МО Постников А.А.</w:t>
            </w:r>
          </w:p>
        </w:tc>
      </w:tr>
    </w:tbl>
    <w:p w:rsidR="005A48B1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I. Характеристика проблемы, целесообразность и необходимость её решения программно-целевым методом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местного значения на территории  Новоселовского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5A48B1" w:rsidRPr="002F09C9" w:rsidRDefault="005A48B1" w:rsidP="005A48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</w:t>
      </w:r>
      <w:r w:rsidRPr="002F09C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5A48B1" w:rsidRPr="002F09C9" w:rsidRDefault="005A48B1" w:rsidP="005A4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настоящее время протяженность автомобильных дорог общего пользования местного значения Новоселовского МО (далее -местные дороги) составляет 16,2 км; из них: автомобильные дороги с асфальтовым покрытием –  6,4 км., автомобильные дороги с щебнем- 1,4 км., автомобильные дороги с песчано-гравийной смесью- 4,05 км., автомобильные дороги с грунтовым покрытием – 4,35 км.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Характеристика автомобильных дорог в соответствии с типом покрытия представлена в таблице:</w:t>
      </w:r>
    </w:p>
    <w:p w:rsidR="005A48B1" w:rsidRPr="00E646EC" w:rsidRDefault="005A48B1" w:rsidP="005A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5A48B1" w:rsidRPr="0072562E" w:rsidTr="005A48B1">
        <w:tc>
          <w:tcPr>
            <w:tcW w:w="343" w:type="dxa"/>
            <w:vMerge w:val="restart"/>
          </w:tcPr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5A48B1" w:rsidRPr="0072562E" w:rsidTr="005A48B1">
        <w:tc>
          <w:tcPr>
            <w:tcW w:w="343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по улице 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Комсомольская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63-216-862 ПО МП 005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с.Переезд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5A48B1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II. Цели и задачи Программы, сроки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Новоселовского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сохранности автомобильных дорог общего пользования местного значения,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Новоселовского муниципального образования задач по улучшению технико-эксплуатационного состояния дорожной сети.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</w:t>
      </w:r>
    </w:p>
    <w:p w:rsidR="005A48B1" w:rsidRPr="002F09C9" w:rsidRDefault="005A48B1" w:rsidP="005A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2022- 2024 года.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III. Описание ожидаемых результатов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IV. Перечень и описание программных мероприятий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 подлежащих ремонту, указывается в приложении№2 к Программе. </w:t>
      </w:r>
    </w:p>
    <w:p w:rsidR="005A48B1" w:rsidRPr="002F09C9" w:rsidRDefault="005A48B1" w:rsidP="005A48B1">
      <w:pPr>
        <w:pStyle w:val="WW-"/>
        <w:tabs>
          <w:tab w:val="left" w:pos="180"/>
          <w:tab w:val="left" w:pos="567"/>
        </w:tabs>
        <w:spacing w:after="0" w:line="240" w:lineRule="auto"/>
        <w:ind w:left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9C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2F09C9">
        <w:rPr>
          <w:rFonts w:ascii="Times New Roman" w:hAnsi="Times New Roman"/>
          <w:b/>
          <w:bCs/>
          <w:sz w:val="28"/>
          <w:szCs w:val="28"/>
        </w:rPr>
        <w:t>. Оценка рисков реализации программы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VI. Обоснование потребности в необходимых ресурсах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</w:t>
      </w:r>
      <w:r w:rsidRPr="002F09C9">
        <w:rPr>
          <w:rFonts w:ascii="Times New Roman" w:hAnsi="Times New Roman" w:cs="Times New Roman"/>
          <w:sz w:val="28"/>
          <w:szCs w:val="28"/>
        </w:rPr>
        <w:lastRenderedPageBreak/>
        <w:t>Новоселовского муниципального образования Екатериновского  муниципального района Саратовской области, планируемых к ремонту и содержанию.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VII. Описание системы управления реализацией программы,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VIII. Оценка эффективности социально-экономических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Новоселовского муниципального образования Екатериновского  муниципального района Саратовской области. </w:t>
      </w:r>
    </w:p>
    <w:p w:rsidR="005A48B1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A04AB" w:rsidRPr="00E342FC" w:rsidRDefault="005A48B1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04AB">
        <w:rPr>
          <w:rFonts w:ascii="Times New Roman" w:hAnsi="Times New Roman" w:cs="Times New Roman"/>
          <w:sz w:val="26"/>
          <w:szCs w:val="26"/>
        </w:rPr>
        <w:t xml:space="preserve"> </w:t>
      </w:r>
      <w:r w:rsidR="002A04A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2A04AB"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4AB" w:rsidRPr="00E6678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4AB" w:rsidRPr="00E6678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1234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B40A12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2602,9</w:t>
            </w:r>
          </w:p>
          <w:p w:rsidR="002A04AB" w:rsidRPr="00B40A12" w:rsidRDefault="00B40A12" w:rsidP="00B40A12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2A04AB" w:rsidRPr="00B40A12" w:rsidRDefault="0043011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04AB" w:rsidRPr="00B40A12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2A04AB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2A04AB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Pr="00E6678B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F04F7" w:rsidRPr="00B40A12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2602,9</w:t>
            </w:r>
          </w:p>
          <w:p w:rsidR="00DF04F7" w:rsidRPr="00B40A12" w:rsidRDefault="00DF04F7" w:rsidP="00EA68A9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DF04F7" w:rsidRPr="00B40A12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992" w:type="dxa"/>
          </w:tcPr>
          <w:p w:rsidR="00DF04F7" w:rsidRPr="00E6678B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DF04F7" w:rsidRPr="00E6678B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>(ямочный ремонт 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покрытие)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10974,00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5445,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861F31" w:rsidRDefault="002A04AB" w:rsidP="005A48B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F04F7" w:rsidRDefault="00DF04F7">
            <w:r w:rsidRPr="00064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04F7" w:rsidRDefault="00DF04F7">
            <w:r w:rsidRPr="00064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F04F7" w:rsidRPr="00E6678B" w:rsidRDefault="00DF04F7" w:rsidP="00EA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10974,00</w:t>
            </w:r>
          </w:p>
        </w:tc>
        <w:tc>
          <w:tcPr>
            <w:tcW w:w="993" w:type="dxa"/>
          </w:tcPr>
          <w:p w:rsidR="00DF04F7" w:rsidRPr="00E6678B" w:rsidRDefault="00DF04F7" w:rsidP="00EA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DF04F7" w:rsidRDefault="00DF04F7" w:rsidP="00EA68A9">
            <w:r>
              <w:rPr>
                <w:rFonts w:ascii="Times New Roman" w:hAnsi="Times New Roman" w:cs="Times New Roman"/>
                <w:sz w:val="24"/>
                <w:szCs w:val="24"/>
              </w:rPr>
              <w:t>5445,</w:t>
            </w:r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Merge w:val="restart"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7" w:type="dxa"/>
            <w:gridSpan w:val="3"/>
          </w:tcPr>
          <w:p w:rsidR="002A04AB" w:rsidRPr="00D53856" w:rsidRDefault="002A04AB" w:rsidP="005A48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85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DF04F7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14046,9</w:t>
            </w:r>
          </w:p>
        </w:tc>
        <w:tc>
          <w:tcPr>
            <w:tcW w:w="993" w:type="dxa"/>
          </w:tcPr>
          <w:p w:rsidR="002A04AB" w:rsidRPr="00DF04F7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6586,6</w:t>
            </w:r>
          </w:p>
        </w:tc>
        <w:tc>
          <w:tcPr>
            <w:tcW w:w="992" w:type="dxa"/>
          </w:tcPr>
          <w:p w:rsidR="002A04AB" w:rsidRP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6424,1</w:t>
            </w:r>
          </w:p>
        </w:tc>
        <w:tc>
          <w:tcPr>
            <w:tcW w:w="878" w:type="dxa"/>
          </w:tcPr>
          <w:p w:rsidR="002A04AB" w:rsidRP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Default="00BB0822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  <w:sectPr w:rsidR="005A48B1" w:rsidSect="0026252F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5A48B1" w:rsidRPr="00E342FC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приложение№2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29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2087"/>
        <w:gridCol w:w="1977"/>
        <w:gridCol w:w="2559"/>
      </w:tblGrid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Перечень объектов, планируемых к включению в муниципальную программу по обеспечению дорожной деятельности  в Новоселовском муниципальном образовании Екатериновского муниципального района Саратовской на 2022 г.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п.м.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м2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Сумма руб.</w:t>
            </w:r>
          </w:p>
        </w:tc>
      </w:tr>
      <w:tr w:rsidR="005A48B1" w:rsidRPr="001C7BE2" w:rsidTr="005A48B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6680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2 143 523,20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Зеленая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2360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757 292,00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Майская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630,6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3153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808 634,00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Садовая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667 443,00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45119B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A48B1" w:rsidRPr="0045119B">
              <w:rPr>
                <w:rFonts w:ascii="Times New Roman" w:hAnsi="Times New Roman"/>
                <w:sz w:val="28"/>
                <w:szCs w:val="28"/>
              </w:rPr>
              <w:t xml:space="preserve">автодорога по улице </w:t>
            </w:r>
            <w:r w:rsidR="00821BFC" w:rsidRPr="0045119B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2924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510 334,80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</w:rPr>
              <w:t>с.Переезд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262,5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333 722,00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308 051,00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6073,1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17647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/>
                <w:sz w:val="28"/>
                <w:szCs w:val="28"/>
              </w:rPr>
              <w:t>5529000,00</w:t>
            </w:r>
          </w:p>
        </w:tc>
      </w:tr>
    </w:tbl>
    <w:p w:rsidR="001C7BE2" w:rsidRDefault="001C7BE2" w:rsidP="009907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5119B" w:rsidRPr="00E342FC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приложение№3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45119B" w:rsidRPr="00570534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45119B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tbl>
      <w:tblPr>
        <w:tblW w:w="14606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6"/>
        <w:gridCol w:w="801"/>
        <w:gridCol w:w="7990"/>
        <w:gridCol w:w="2431"/>
        <w:gridCol w:w="1417"/>
        <w:gridCol w:w="1961"/>
      </w:tblGrid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Перечень объектов, планируемых к включению в муниципальную программу по обеспечению дорожной деятельности  </w:t>
            </w:r>
            <w:r w:rsidRPr="004A1A56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4A1A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Новоселовском муниципальном образовании Екатериновского муниципального района Саратовской </w:t>
            </w:r>
            <w:r w:rsidRPr="00111D5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области </w:t>
            </w:r>
            <w:r w:rsidRPr="00111D5A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 2023 г.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(погонных метров)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Площадь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(м2)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45119B" w:rsidRPr="0045119B" w:rsidTr="0045119B">
        <w:trPr>
          <w:gridBefore w:val="1"/>
          <w:wBefore w:w="6" w:type="dxa"/>
          <w:trHeight w:val="20"/>
        </w:trPr>
        <w:tc>
          <w:tcPr>
            <w:tcW w:w="14600" w:type="dxa"/>
            <w:gridSpan w:val="5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Новая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918247,00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Первомайская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1575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714192,00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Зеленая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Центральная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Заречная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Пионерская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1550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885598,00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Садовая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Комсомольская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151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308123,00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с.Переезд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Молодежная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204055,00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Украинская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510137,00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ind w:right="272"/>
              <w:jc w:val="right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2668,4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10005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5445000,00</w:t>
            </w:r>
          </w:p>
        </w:tc>
      </w:tr>
    </w:tbl>
    <w:p w:rsidR="0045119B" w:rsidRPr="000A5403" w:rsidRDefault="0045119B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5119B" w:rsidRPr="000A5403" w:rsidSect="009907F2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28" w:rsidRDefault="003F2128" w:rsidP="00296973">
      <w:pPr>
        <w:spacing w:after="0" w:line="240" w:lineRule="auto"/>
      </w:pPr>
      <w:r>
        <w:separator/>
      </w:r>
    </w:p>
  </w:endnote>
  <w:endnote w:type="continuationSeparator" w:id="1">
    <w:p w:rsidR="003F2128" w:rsidRDefault="003F2128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111D5A" w:rsidRDefault="00111D5A">
        <w:pPr>
          <w:pStyle w:val="a8"/>
          <w:jc w:val="right"/>
        </w:pPr>
        <w:fldSimple w:instr=" PAGE   \* MERGEFORMAT ">
          <w:r w:rsidR="000F67FF">
            <w:rPr>
              <w:noProof/>
            </w:rPr>
            <w:t>9</w:t>
          </w:r>
        </w:fldSimple>
      </w:p>
    </w:sdtContent>
  </w:sdt>
  <w:p w:rsidR="00111D5A" w:rsidRDefault="00111D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28" w:rsidRDefault="003F2128" w:rsidP="00296973">
      <w:pPr>
        <w:spacing w:after="0" w:line="240" w:lineRule="auto"/>
      </w:pPr>
      <w:r>
        <w:separator/>
      </w:r>
    </w:p>
  </w:footnote>
  <w:footnote w:type="continuationSeparator" w:id="1">
    <w:p w:rsidR="003F2128" w:rsidRDefault="003F2128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3F33"/>
    <w:rsid w:val="000B5497"/>
    <w:rsid w:val="000B6C8D"/>
    <w:rsid w:val="000F67FF"/>
    <w:rsid w:val="001016A3"/>
    <w:rsid w:val="0011049B"/>
    <w:rsid w:val="00111D5A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2128"/>
    <w:rsid w:val="003F658A"/>
    <w:rsid w:val="00410C94"/>
    <w:rsid w:val="00416981"/>
    <w:rsid w:val="00430117"/>
    <w:rsid w:val="0043712E"/>
    <w:rsid w:val="0045119B"/>
    <w:rsid w:val="00456270"/>
    <w:rsid w:val="004A1A56"/>
    <w:rsid w:val="004D141D"/>
    <w:rsid w:val="005013B3"/>
    <w:rsid w:val="00502AC2"/>
    <w:rsid w:val="0051599A"/>
    <w:rsid w:val="00520EDC"/>
    <w:rsid w:val="00530749"/>
    <w:rsid w:val="00550359"/>
    <w:rsid w:val="00562E3C"/>
    <w:rsid w:val="00570534"/>
    <w:rsid w:val="0059071D"/>
    <w:rsid w:val="00591314"/>
    <w:rsid w:val="005A48B1"/>
    <w:rsid w:val="005A4BA4"/>
    <w:rsid w:val="005B4FF3"/>
    <w:rsid w:val="005C5C02"/>
    <w:rsid w:val="005E1BC3"/>
    <w:rsid w:val="0061595F"/>
    <w:rsid w:val="006344DA"/>
    <w:rsid w:val="006442C0"/>
    <w:rsid w:val="00646228"/>
    <w:rsid w:val="00663059"/>
    <w:rsid w:val="00682D52"/>
    <w:rsid w:val="006B0624"/>
    <w:rsid w:val="006C233E"/>
    <w:rsid w:val="006D472B"/>
    <w:rsid w:val="00702B4A"/>
    <w:rsid w:val="0072562E"/>
    <w:rsid w:val="00733329"/>
    <w:rsid w:val="0073390F"/>
    <w:rsid w:val="00765E8D"/>
    <w:rsid w:val="0079324A"/>
    <w:rsid w:val="007B2249"/>
    <w:rsid w:val="007C472E"/>
    <w:rsid w:val="007D2047"/>
    <w:rsid w:val="007E2B9B"/>
    <w:rsid w:val="00804FAD"/>
    <w:rsid w:val="00810684"/>
    <w:rsid w:val="00821BFC"/>
    <w:rsid w:val="00851E95"/>
    <w:rsid w:val="00861AB1"/>
    <w:rsid w:val="00861F31"/>
    <w:rsid w:val="00866381"/>
    <w:rsid w:val="00882701"/>
    <w:rsid w:val="008844A5"/>
    <w:rsid w:val="00885A92"/>
    <w:rsid w:val="00895C32"/>
    <w:rsid w:val="008A7D62"/>
    <w:rsid w:val="008B147F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2C5F"/>
    <w:rsid w:val="00933EFB"/>
    <w:rsid w:val="00934BBA"/>
    <w:rsid w:val="00954B07"/>
    <w:rsid w:val="00966C77"/>
    <w:rsid w:val="00972BF5"/>
    <w:rsid w:val="009762E1"/>
    <w:rsid w:val="00985B84"/>
    <w:rsid w:val="009907F2"/>
    <w:rsid w:val="009A22EB"/>
    <w:rsid w:val="009A2FA9"/>
    <w:rsid w:val="009A67CF"/>
    <w:rsid w:val="009B2D92"/>
    <w:rsid w:val="009C757A"/>
    <w:rsid w:val="009D00FF"/>
    <w:rsid w:val="009D705A"/>
    <w:rsid w:val="009E04A3"/>
    <w:rsid w:val="00A02190"/>
    <w:rsid w:val="00A02EF8"/>
    <w:rsid w:val="00A064F9"/>
    <w:rsid w:val="00A8138C"/>
    <w:rsid w:val="00A864C0"/>
    <w:rsid w:val="00AA11EB"/>
    <w:rsid w:val="00AB049C"/>
    <w:rsid w:val="00AD4E2E"/>
    <w:rsid w:val="00AE02D4"/>
    <w:rsid w:val="00AE6280"/>
    <w:rsid w:val="00AF5523"/>
    <w:rsid w:val="00B02E95"/>
    <w:rsid w:val="00B2469E"/>
    <w:rsid w:val="00B3248D"/>
    <w:rsid w:val="00B32B02"/>
    <w:rsid w:val="00B32FAE"/>
    <w:rsid w:val="00B333A4"/>
    <w:rsid w:val="00B40A12"/>
    <w:rsid w:val="00B57A7F"/>
    <w:rsid w:val="00B603CD"/>
    <w:rsid w:val="00B61115"/>
    <w:rsid w:val="00B612D0"/>
    <w:rsid w:val="00B87AA7"/>
    <w:rsid w:val="00B95A02"/>
    <w:rsid w:val="00BA1585"/>
    <w:rsid w:val="00BB0822"/>
    <w:rsid w:val="00BB1E1B"/>
    <w:rsid w:val="00BB4211"/>
    <w:rsid w:val="00BD3898"/>
    <w:rsid w:val="00BE288A"/>
    <w:rsid w:val="00C06D65"/>
    <w:rsid w:val="00C06DF8"/>
    <w:rsid w:val="00C1339A"/>
    <w:rsid w:val="00C23397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32209"/>
    <w:rsid w:val="00D53856"/>
    <w:rsid w:val="00D85874"/>
    <w:rsid w:val="00DA0AD3"/>
    <w:rsid w:val="00DB09A7"/>
    <w:rsid w:val="00DE085C"/>
    <w:rsid w:val="00DE30A7"/>
    <w:rsid w:val="00DE6E6A"/>
    <w:rsid w:val="00DF04F7"/>
    <w:rsid w:val="00E16EA9"/>
    <w:rsid w:val="00E342FC"/>
    <w:rsid w:val="00E41F4B"/>
    <w:rsid w:val="00E646EC"/>
    <w:rsid w:val="00E665BC"/>
    <w:rsid w:val="00E6678B"/>
    <w:rsid w:val="00E751F1"/>
    <w:rsid w:val="00E76697"/>
    <w:rsid w:val="00E9645C"/>
    <w:rsid w:val="00E97B42"/>
    <w:rsid w:val="00EA290D"/>
    <w:rsid w:val="00EA68A9"/>
    <w:rsid w:val="00EC4FD6"/>
    <w:rsid w:val="00ED006C"/>
    <w:rsid w:val="00ED048E"/>
    <w:rsid w:val="00EF6ADE"/>
    <w:rsid w:val="00F620DB"/>
    <w:rsid w:val="00F6752C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A3HBBlyN2o9TLE1To/q0c4+4jIG5rmBbnPef8O3jzgw=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m/+2sIQTFxbKt4NL3M7DepEj1aemKs5u6gVH4vBk8XxEBLHrIShrwFpqoHuBigVf
EZaE7eXNTnStF9+fDTT+iA==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sOsiBIiWrLnbpKoand1y59Md790=</DigestValue>
      </Reference>
      <Reference URI="/word/endnotes.xml?ContentType=application/vnd.openxmlformats-officedocument.wordprocessingml.endnotes+xml">
        <DigestMethod Algorithm="http://www.w3.org/2000/09/xmldsig#sha1"/>
        <DigestValue>Dhb22QU7PmmOS17yVRH7knKDgA8=</DigestValue>
      </Reference>
      <Reference URI="/word/fontTable.xml?ContentType=application/vnd.openxmlformats-officedocument.wordprocessingml.fontTable+xml">
        <DigestMethod Algorithm="http://www.w3.org/2000/09/xmldsig#sha1"/>
        <DigestValue>E32hJIx+6xrVx3olFwfjlWjYqmc=</DigestValue>
      </Reference>
      <Reference URI="/word/footer1.xml?ContentType=application/vnd.openxmlformats-officedocument.wordprocessingml.footer+xml">
        <DigestMethod Algorithm="http://www.w3.org/2000/09/xmldsig#sha1"/>
        <DigestValue>vtIDYyVrFdIZzLwpHcjx8lY6so8=</DigestValue>
      </Reference>
      <Reference URI="/word/footnotes.xml?ContentType=application/vnd.openxmlformats-officedocument.wordprocessingml.footnotes+xml">
        <DigestMethod Algorithm="http://www.w3.org/2000/09/xmldsig#sha1"/>
        <DigestValue>DX57UaSLcN6/ZJayy0gHoa4JFwo=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8l/FZjvUl6u768E6L9wgUWvT6Oc=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2022-12-30T07:52:16Z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8ED-774D-4242-9C4F-315CF3E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2022-12-12T05:28:00Z</cp:lastPrinted>
  <dcterms:created xsi:type="dcterms:W3CDTF">2022-01-13T09:37:00Z</dcterms:created>
  <dcterms:modified xsi:type="dcterms:W3CDTF">2022-12-12T05:30:00Z</dcterms:modified>
</cp:coreProperties>
</file>