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FF" w:rsidRPr="006472FF" w:rsidRDefault="006472FF" w:rsidP="006472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2FF">
        <w:rPr>
          <w:rFonts w:ascii="Times New Roman" w:hAnsi="Times New Roman" w:cs="Times New Roman"/>
          <w:b/>
          <w:sz w:val="28"/>
          <w:szCs w:val="28"/>
        </w:rPr>
        <w:t xml:space="preserve">Об изменении правил </w:t>
      </w:r>
    </w:p>
    <w:p w:rsidR="005A101E" w:rsidRDefault="006472FF" w:rsidP="006472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2FF">
        <w:rPr>
          <w:rFonts w:ascii="Times New Roman" w:hAnsi="Times New Roman" w:cs="Times New Roman"/>
          <w:b/>
          <w:sz w:val="28"/>
          <w:szCs w:val="28"/>
        </w:rPr>
        <w:t>противопожарного режима</w:t>
      </w:r>
    </w:p>
    <w:p w:rsidR="006472FF" w:rsidRDefault="006472FF" w:rsidP="006472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2FF" w:rsidRDefault="006472FF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2FF">
        <w:rPr>
          <w:rFonts w:ascii="Times New Roman" w:hAnsi="Times New Roman" w:cs="Times New Roman"/>
          <w:sz w:val="28"/>
          <w:szCs w:val="28"/>
        </w:rPr>
        <w:t xml:space="preserve">    Пос</w:t>
      </w:r>
      <w:r>
        <w:rPr>
          <w:rFonts w:ascii="Times New Roman" w:hAnsi="Times New Roman" w:cs="Times New Roman"/>
          <w:sz w:val="28"/>
          <w:szCs w:val="28"/>
        </w:rPr>
        <w:t>тановлением Правительства Российской Федерации от 24 октября 2022 года №</w:t>
      </w:r>
      <w:r w:rsidR="00920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1885 внесены изменения в Правила противопожарного режима в Российской Федерации. Начало действия документа – с 1 марта 2023 года (за исключением отдельных положений)</w:t>
      </w:r>
    </w:p>
    <w:p w:rsidR="006472FF" w:rsidRDefault="006472FF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Установлено, что в отношении каждого здания, сооружения либо группы однотипных по функциональному назначению и пожарной нагрузке зданий и сооружений, </w:t>
      </w:r>
      <w:r w:rsidR="00B94F4A">
        <w:rPr>
          <w:rFonts w:ascii="Times New Roman" w:hAnsi="Times New Roman" w:cs="Times New Roman"/>
          <w:sz w:val="28"/>
          <w:szCs w:val="28"/>
        </w:rPr>
        <w:t>расположенных по одному адресу, руководителем организации должна быть утверждена инструкция о мерах пожарной безопасности.</w:t>
      </w:r>
    </w:p>
    <w:p w:rsidR="00B94F4A" w:rsidRDefault="00B94F4A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обеспечивает наличие и исправное состояние устройств 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противопожарных дверей, а также дверных ручек, устройств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антипаника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90F94">
        <w:rPr>
          <w:rFonts w:ascii="Times New Roman" w:hAnsi="Times New Roman" w:cs="Times New Roman"/>
          <w:sz w:val="28"/>
          <w:szCs w:val="28"/>
        </w:rPr>
        <w:t xml:space="preserve">замков, уплотнений и порогов противопожарных дверей, предусмотренных изготовителем, а на дверях лестничных клеток, дверях эвакуационных выходов, в том числе ведущих из подвала на первый этаж (за исключением дверей, ведущих в квартиры, коридоры, вестибюли (фойе)  и непосредственно наружу), приспособлений для </w:t>
      </w:r>
      <w:proofErr w:type="spellStart"/>
      <w:r w:rsidR="00B90F94"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 w:rsidR="00B90F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0F94" w:rsidRDefault="00B90F94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 допускается устанавливать какие – либо приспособления, препятствующие нормальному закрыванию противопожарных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противодымных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дверей (устройств).</w:t>
      </w:r>
    </w:p>
    <w:p w:rsidR="00B90F94" w:rsidRDefault="00B90F94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Руководитель организации обеспечивает ведение и внесение информации в журнал эксплуатации систем противопожарной защиты. Допускается ведение журнала эксплуатации систем противопожарной защиты в электронном виде.</w:t>
      </w:r>
    </w:p>
    <w:p w:rsidR="00B90F94" w:rsidRDefault="00B90F94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ведения журнала эксплуатации </w:t>
      </w:r>
      <w:r w:rsidR="00711331">
        <w:rPr>
          <w:rFonts w:ascii="Times New Roman" w:hAnsi="Times New Roman" w:cs="Times New Roman"/>
          <w:sz w:val="28"/>
          <w:szCs w:val="28"/>
        </w:rPr>
        <w:t>систем противопожарной защиты</w:t>
      </w:r>
      <w:proofErr w:type="gramEnd"/>
      <w:r w:rsidR="00711331">
        <w:rPr>
          <w:rFonts w:ascii="Times New Roman" w:hAnsi="Times New Roman" w:cs="Times New Roman"/>
          <w:sz w:val="28"/>
          <w:szCs w:val="28"/>
        </w:rPr>
        <w:t xml:space="preserve"> определяется руководителем объекта защиты.</w:t>
      </w:r>
    </w:p>
    <w:p w:rsidR="00711331" w:rsidRDefault="00711331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новой редакции изложены нормы обеспечения переносными огнетушителями объектов защиты в зависимости от их категорий по пожарной и взрывопожарной опасности и класса пожара.</w:t>
      </w:r>
    </w:p>
    <w:p w:rsidR="00711331" w:rsidRDefault="00711331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0F94" w:rsidRPr="006472FF" w:rsidRDefault="00B90F94" w:rsidP="00B9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B90F94" w:rsidRPr="006472FF" w:rsidSect="001B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B13"/>
    <w:rsid w:val="001B024C"/>
    <w:rsid w:val="005A101E"/>
    <w:rsid w:val="006472FF"/>
    <w:rsid w:val="00711331"/>
    <w:rsid w:val="009207DF"/>
    <w:rsid w:val="00962B13"/>
    <w:rsid w:val="00B90F94"/>
    <w:rsid w:val="00B9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dcterms:created xsi:type="dcterms:W3CDTF">2022-11-08T06:21:00Z</dcterms:created>
  <dcterms:modified xsi:type="dcterms:W3CDTF">2022-11-22T07:45:00Z</dcterms:modified>
</cp:coreProperties>
</file>