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FD" w:rsidRPr="00B06EFD" w:rsidRDefault="00B06EFD" w:rsidP="00B06EF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EF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06EFD" w:rsidRPr="00B06EFD" w:rsidRDefault="00B06EFD" w:rsidP="00B06E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EFD"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B06EFD" w:rsidRPr="00B06EFD" w:rsidRDefault="00B06EFD" w:rsidP="00B06E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EFD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B06EFD" w:rsidRPr="00B06EFD" w:rsidRDefault="00B06EFD" w:rsidP="00B06E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EFD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06EFD" w:rsidRPr="00B06EFD" w:rsidRDefault="00B06EFD" w:rsidP="00B06E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EFD">
        <w:rPr>
          <w:rFonts w:ascii="Times New Roman" w:hAnsi="Times New Roman"/>
          <w:b/>
          <w:sz w:val="28"/>
          <w:szCs w:val="28"/>
        </w:rPr>
        <w:t>Шестое  заседание Совета депутатов Новоселовского муниципального образования  второго созыва</w:t>
      </w:r>
    </w:p>
    <w:p w:rsidR="00B06EFD" w:rsidRPr="00B06EFD" w:rsidRDefault="00B06EFD" w:rsidP="00B06E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EFD" w:rsidRPr="00B06EFD" w:rsidRDefault="00B06EFD" w:rsidP="00B06E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EFD">
        <w:rPr>
          <w:rFonts w:ascii="Times New Roman" w:hAnsi="Times New Roman"/>
          <w:b/>
          <w:sz w:val="28"/>
          <w:szCs w:val="28"/>
        </w:rPr>
        <w:t>РЕШЕНИЕ</w:t>
      </w:r>
    </w:p>
    <w:p w:rsidR="00B06EFD" w:rsidRPr="00B06EFD" w:rsidRDefault="00B06EFD" w:rsidP="00B06E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EFD" w:rsidRDefault="00B06EFD" w:rsidP="00B06E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06EFD">
        <w:rPr>
          <w:rFonts w:ascii="Times New Roman" w:hAnsi="Times New Roman"/>
          <w:b/>
          <w:sz w:val="28"/>
          <w:szCs w:val="28"/>
        </w:rPr>
        <w:t>от  26.12.2023 года                           № 30                                 с.Новоселовка</w:t>
      </w:r>
    </w:p>
    <w:p w:rsidR="008A10A2" w:rsidRDefault="008A10A2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</w:tblGrid>
      <w:tr w:rsidR="00FB7F1B" w:rsidTr="008E25A6">
        <w:tc>
          <w:tcPr>
            <w:tcW w:w="7054" w:type="dxa"/>
          </w:tcPr>
          <w:p w:rsidR="00FB7F1B" w:rsidRPr="00BB6250" w:rsidRDefault="008E25A6" w:rsidP="00BB62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="00BB6250" w:rsidRPr="00BB6250">
              <w:rPr>
                <w:rFonts w:ascii="Times New Roman" w:hAnsi="Times New Roman" w:cs="Times New Roman"/>
                <w:b/>
                <w:sz w:val="28"/>
                <w:szCs w:val="28"/>
              </w:rPr>
              <w:t>порядка</w:t>
            </w:r>
            <w:r w:rsidRPr="00BB62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6250" w:rsidRPr="00BB62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принятия решений об условиях приватизации муниципального имущества </w:t>
            </w:r>
            <w:r w:rsidRPr="00BB6250">
              <w:rPr>
                <w:rFonts w:ascii="Times New Roman" w:hAnsi="Times New Roman" w:cs="Times New Roman"/>
                <w:b/>
                <w:sz w:val="28"/>
                <w:szCs w:val="28"/>
              </w:rPr>
              <w:t>Новоселовского муниципального образования       Екатериновского муниципального района Саратовской области</w:t>
            </w:r>
          </w:p>
        </w:tc>
      </w:tr>
    </w:tbl>
    <w:p w:rsidR="00842A88" w:rsidRDefault="00842A88" w:rsidP="00842A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2A88" w:rsidRDefault="00842A88" w:rsidP="00FB7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250">
        <w:rPr>
          <w:rFonts w:ascii="Times New Roman" w:hAnsi="Times New Roman" w:cs="Times New Roman"/>
          <w:b/>
          <w:sz w:val="28"/>
          <w:szCs w:val="28"/>
        </w:rPr>
        <w:tab/>
      </w:r>
      <w:r w:rsidR="00BB6250" w:rsidRPr="00BB6250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 </w:t>
      </w:r>
      <w:r w:rsidR="008E25A6" w:rsidRPr="00BB6250">
        <w:rPr>
          <w:rFonts w:ascii="Times New Roman" w:hAnsi="Times New Roman" w:cs="Times New Roman"/>
          <w:sz w:val="28"/>
          <w:szCs w:val="28"/>
        </w:rPr>
        <w:t>Уставом</w:t>
      </w:r>
      <w:r w:rsidR="00FB7F1B" w:rsidRPr="00BB6250">
        <w:rPr>
          <w:rFonts w:ascii="Times New Roman" w:hAnsi="Times New Roman" w:cs="Times New Roman"/>
          <w:sz w:val="28"/>
          <w:szCs w:val="28"/>
        </w:rPr>
        <w:t xml:space="preserve"> Новосе</w:t>
      </w:r>
      <w:r w:rsidRPr="00BB6250">
        <w:rPr>
          <w:rFonts w:ascii="Times New Roman" w:hAnsi="Times New Roman" w:cs="Times New Roman"/>
          <w:sz w:val="28"/>
          <w:szCs w:val="28"/>
        </w:rPr>
        <w:t>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E25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8E25A6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</w:p>
    <w:p w:rsidR="00FB7F1B" w:rsidRDefault="00FB7F1B" w:rsidP="00FB7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A88" w:rsidRPr="000C0D48" w:rsidRDefault="00842A88" w:rsidP="00FB7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D4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E25A6" w:rsidRPr="00BB6250" w:rsidRDefault="00842A88" w:rsidP="008E25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250">
        <w:rPr>
          <w:rFonts w:ascii="Times New Roman" w:hAnsi="Times New Roman" w:cs="Times New Roman"/>
          <w:sz w:val="28"/>
          <w:szCs w:val="28"/>
        </w:rPr>
        <w:t>1.</w:t>
      </w:r>
      <w:r w:rsidR="008E25A6" w:rsidRPr="00BB6250">
        <w:rPr>
          <w:rFonts w:ascii="Times New Roman" w:hAnsi="Times New Roman" w:cs="Times New Roman"/>
          <w:sz w:val="28"/>
          <w:szCs w:val="28"/>
        </w:rPr>
        <w:t xml:space="preserve"> </w:t>
      </w:r>
      <w:r w:rsidR="00BB6250" w:rsidRPr="00BB6250">
        <w:rPr>
          <w:rFonts w:ascii="Times New Roman" w:hAnsi="Times New Roman" w:cs="Times New Roman"/>
          <w:sz w:val="28"/>
          <w:szCs w:val="28"/>
        </w:rPr>
        <w:t xml:space="preserve">Утвердить Порядок принятия решений об условиях приватизации муниципального имущества </w:t>
      </w:r>
      <w:r w:rsidR="008E25A6" w:rsidRPr="00BB6250">
        <w:rPr>
          <w:rFonts w:ascii="Times New Roman" w:hAnsi="Times New Roman" w:cs="Times New Roman"/>
          <w:sz w:val="28"/>
          <w:szCs w:val="28"/>
        </w:rPr>
        <w:t xml:space="preserve">Новоселовского муниципального образования  Екатериновского муниципального района Саратовской области </w:t>
      </w:r>
      <w:r w:rsidR="00BB6250" w:rsidRPr="00BB6250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BB6250" w:rsidRPr="00BB625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8E25A6" w:rsidRPr="008E25A6" w:rsidRDefault="008E25A6" w:rsidP="008E25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8E25A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Pr="008E25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2A88" w:rsidRPr="008E25A6" w:rsidRDefault="008E25A6" w:rsidP="008E25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2A88" w:rsidRPr="008E25A6">
        <w:rPr>
          <w:rFonts w:ascii="Times New Roman" w:hAnsi="Times New Roman" w:cs="Times New Roman"/>
          <w:sz w:val="28"/>
          <w:szCs w:val="28"/>
        </w:rPr>
        <w:t xml:space="preserve">.Обнародовать настоящее решение </w:t>
      </w:r>
      <w:r w:rsidR="00FB7F1B" w:rsidRPr="008E25A6">
        <w:rPr>
          <w:rFonts w:ascii="Times New Roman" w:hAnsi="Times New Roman" w:cs="Times New Roman"/>
          <w:sz w:val="28"/>
          <w:szCs w:val="28"/>
        </w:rPr>
        <w:t xml:space="preserve">в установленных местах </w:t>
      </w:r>
      <w:r w:rsidR="00FC74A6" w:rsidRPr="008E25A6">
        <w:rPr>
          <w:rFonts w:ascii="Times New Roman" w:hAnsi="Times New Roman" w:cs="Times New Roman"/>
          <w:sz w:val="28"/>
          <w:szCs w:val="28"/>
        </w:rPr>
        <w:t xml:space="preserve">обнародования </w:t>
      </w:r>
      <w:r w:rsidR="00842A88" w:rsidRPr="008E25A6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 в сети Интернет.</w:t>
      </w: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42E3" w:rsidRPr="00C57CC6" w:rsidRDefault="00FB7F1B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Новосе</w:t>
      </w:r>
      <w:r w:rsidR="009842E3" w:rsidRPr="00C57CC6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087F7C" w:rsidRDefault="009842E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C57CC6">
        <w:rPr>
          <w:rFonts w:ascii="Times New Roman" w:hAnsi="Times New Roman"/>
          <w:b/>
          <w:sz w:val="28"/>
          <w:szCs w:val="28"/>
        </w:rPr>
        <w:t xml:space="preserve">        </w:t>
      </w:r>
      <w:r w:rsidR="00C173C8">
        <w:rPr>
          <w:rFonts w:ascii="Times New Roman" w:hAnsi="Times New Roman"/>
          <w:b/>
          <w:sz w:val="28"/>
          <w:szCs w:val="28"/>
        </w:rPr>
        <w:t xml:space="preserve"> </w:t>
      </w:r>
      <w:r w:rsidRPr="00C57CC6">
        <w:rPr>
          <w:rFonts w:ascii="Times New Roman" w:hAnsi="Times New Roman"/>
          <w:b/>
          <w:sz w:val="28"/>
          <w:szCs w:val="28"/>
        </w:rPr>
        <w:t xml:space="preserve"> В.В. Вязовов</w:t>
      </w:r>
    </w:p>
    <w:p w:rsidR="008E25A6" w:rsidRDefault="008E25A6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5192A" w:rsidRDefault="00E5192A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13CAF" w:rsidRDefault="00413CAF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13CAF" w:rsidRDefault="00413CAF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13CAF" w:rsidRDefault="00413CAF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13CAF" w:rsidRDefault="00413CAF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13CAF" w:rsidRDefault="00413CAF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13CAF" w:rsidRDefault="00413CAF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13CAF" w:rsidRDefault="00413CAF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13CAF" w:rsidRDefault="00413CAF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13CAF" w:rsidRDefault="00413CAF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06EFD" w:rsidRDefault="00B06EFD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E25A6" w:rsidRPr="00812922" w:rsidRDefault="008E25A6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12922">
        <w:rPr>
          <w:rFonts w:ascii="Times New Roman" w:hAnsi="Times New Roman"/>
          <w:sz w:val="24"/>
          <w:szCs w:val="24"/>
        </w:rPr>
        <w:lastRenderedPageBreak/>
        <w:t xml:space="preserve">Приложение к решению </w:t>
      </w:r>
    </w:p>
    <w:p w:rsidR="008E25A6" w:rsidRPr="00812922" w:rsidRDefault="008E25A6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12922">
        <w:rPr>
          <w:rFonts w:ascii="Times New Roman" w:hAnsi="Times New Roman"/>
          <w:sz w:val="24"/>
          <w:szCs w:val="24"/>
        </w:rPr>
        <w:t xml:space="preserve">Совета депутатов Новоселовского МО </w:t>
      </w:r>
    </w:p>
    <w:p w:rsidR="008E25A6" w:rsidRPr="00812922" w:rsidRDefault="008E25A6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12922">
        <w:rPr>
          <w:rFonts w:ascii="Times New Roman" w:hAnsi="Times New Roman"/>
          <w:sz w:val="24"/>
          <w:szCs w:val="24"/>
        </w:rPr>
        <w:t xml:space="preserve">Екатериновского МР Саратовской области </w:t>
      </w:r>
    </w:p>
    <w:p w:rsidR="008E25A6" w:rsidRPr="00812922" w:rsidRDefault="008E25A6" w:rsidP="008E25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B06EFD">
        <w:rPr>
          <w:rFonts w:ascii="Times New Roman" w:hAnsi="Times New Roman"/>
          <w:sz w:val="24"/>
          <w:szCs w:val="24"/>
        </w:rPr>
        <w:t xml:space="preserve">от </w:t>
      </w:r>
      <w:r w:rsidR="00B06EFD" w:rsidRPr="00B06EFD">
        <w:rPr>
          <w:rFonts w:ascii="Times New Roman" w:hAnsi="Times New Roman"/>
          <w:sz w:val="24"/>
          <w:szCs w:val="24"/>
        </w:rPr>
        <w:t>26.12</w:t>
      </w:r>
      <w:r w:rsidRPr="00B06EFD">
        <w:rPr>
          <w:rFonts w:ascii="Times New Roman" w:hAnsi="Times New Roman"/>
          <w:sz w:val="24"/>
          <w:szCs w:val="24"/>
        </w:rPr>
        <w:t>.2023 №</w:t>
      </w:r>
      <w:r w:rsidR="00B06EFD" w:rsidRPr="00B06EFD">
        <w:rPr>
          <w:rFonts w:ascii="Times New Roman" w:hAnsi="Times New Roman"/>
          <w:sz w:val="24"/>
          <w:szCs w:val="24"/>
        </w:rPr>
        <w:t>30</w:t>
      </w:r>
    </w:p>
    <w:p w:rsidR="00BB6250" w:rsidRPr="00BB6250" w:rsidRDefault="00BB6250" w:rsidP="00BB6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250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BB6250" w:rsidRPr="00BB6250" w:rsidRDefault="00BB6250" w:rsidP="00BB62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b/>
          <w:bCs/>
          <w:sz w:val="24"/>
          <w:szCs w:val="24"/>
        </w:rPr>
        <w:t>принятия решений об условиях приватизации муниципального имущества</w:t>
      </w:r>
    </w:p>
    <w:p w:rsidR="00BB6250" w:rsidRPr="00BB6250" w:rsidRDefault="00BB6250" w:rsidP="00BB62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6250" w:rsidRPr="00BB6250" w:rsidRDefault="00BB6250" w:rsidP="00BB6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250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 xml:space="preserve">1. Настоящий Порядок принятия решений об условиях приватизации муниципального имущества, находящегося в муниципальной собственности   Новоселовского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B6250">
        <w:rPr>
          <w:rFonts w:ascii="Times New Roman" w:hAnsi="Times New Roman" w:cs="Times New Roman"/>
          <w:sz w:val="24"/>
          <w:szCs w:val="24"/>
        </w:rPr>
        <w:t xml:space="preserve">  Екатериновского муниципального района Саратовской области (далее - Порядок),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 устанавливает порядок принятия органами местного самоуправления   Новоселовского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B6250">
        <w:rPr>
          <w:rFonts w:ascii="Times New Roman" w:hAnsi="Times New Roman" w:cs="Times New Roman"/>
          <w:sz w:val="24"/>
          <w:szCs w:val="24"/>
        </w:rPr>
        <w:t xml:space="preserve">  Екатериновского муниципального района Саратовской области решений об условиях приватизации муниципального имущества.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 xml:space="preserve">2. Уполномоченным органом местного самоуправления на принятие решения об условиях приватизации муниципального имущества, находящегося в муниципальной собственности   Новоселовского сельского поселения  Екатериновского муниципального района Саратовской области является Администрация   Новоселовского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B6250">
        <w:rPr>
          <w:rFonts w:ascii="Times New Roman" w:hAnsi="Times New Roman" w:cs="Times New Roman"/>
          <w:sz w:val="24"/>
          <w:szCs w:val="24"/>
        </w:rPr>
        <w:t xml:space="preserve">  Екатериновского муниципального района Саратовской области.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3. Перечень покупателей муниципального имущества.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Покупателями муниципального имущества могут быть любые физические и юридические лица, за исключением: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ст. 25 Федерального закона N 178-ФЗ;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BB6250" w:rsidRPr="00BB6250" w:rsidRDefault="00BB6250" w:rsidP="00BB62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250">
        <w:rPr>
          <w:rFonts w:ascii="Times New Roman" w:hAnsi="Times New Roman" w:cs="Times New Roman"/>
          <w:b/>
          <w:sz w:val="24"/>
          <w:szCs w:val="24"/>
        </w:rPr>
        <w:t>II. Порядок принятия решений об условиях приватизации муниципального имущества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 xml:space="preserve">2. Решение об условиях приватизации муниципального имущества оформляется Постановлением Администрации   Новоселовского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B6250">
        <w:rPr>
          <w:rFonts w:ascii="Times New Roman" w:hAnsi="Times New Roman" w:cs="Times New Roman"/>
          <w:sz w:val="24"/>
          <w:szCs w:val="24"/>
        </w:rPr>
        <w:t xml:space="preserve">  Екатериновского муниципального района Саратовской области.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3. В решении об условиях приватизации муниципального имущества должны содержаться следующие сведения: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3.1. наименование имущества и иные позволяющие его индивидуализировать данные (характеристика имущества);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3.2. способ приватизации имущества;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3.3. начальная цена имущества;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3.4. срок рассрочки платежа (в случае ее предоставления);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3.5. сведения о проведении продажи муниципального имущества в электронной форме;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3.6. иные необходимые для приватизации имущества сведения.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lastRenderedPageBreak/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состав подлежащего приватизации имущественного комплекса унитарного предприятия, определенный в соответствии со ст. 11 Федерального закона от 21.12.2001 № 178-ФЗ «О приватизации государственного и муниципального имущества» (далее – Федеральный закон № 178-ФЗ);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 xml:space="preserve"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</w:t>
      </w:r>
      <w:r w:rsidRPr="00BB6250">
        <w:rPr>
          <w:rFonts w:ascii="Times New Roman" w:hAnsi="Times New Roman" w:cs="Times New Roman"/>
          <w:iCs/>
          <w:sz w:val="24"/>
          <w:szCs w:val="24"/>
        </w:rPr>
        <w:t>муниципального образования</w:t>
      </w:r>
      <w:r w:rsidRPr="00BB6250">
        <w:rPr>
          <w:rFonts w:ascii="Times New Roman" w:hAnsi="Times New Roman" w:cs="Times New Roman"/>
          <w:sz w:val="24"/>
          <w:szCs w:val="24"/>
        </w:rPr>
        <w:t xml:space="preserve">   Новоселовского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B6250">
        <w:rPr>
          <w:rFonts w:ascii="Times New Roman" w:hAnsi="Times New Roman" w:cs="Times New Roman"/>
          <w:sz w:val="24"/>
          <w:szCs w:val="24"/>
        </w:rPr>
        <w:t xml:space="preserve">  Екатериновского муниципального района Саратовской области.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5.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сокращать численность работников указанного унитарного предприятия;</w:t>
      </w:r>
    </w:p>
    <w:p w:rsidR="00BB6250" w:rsidRPr="00BB6250" w:rsidRDefault="00BB6250" w:rsidP="00BB6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унитарного предприятия</w:t>
      </w: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получать кредиты;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осуществлять выпуск ценных бумаг;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6. Одновременно с принятием решения об условиях приватизации муниципального имущества принимается решение об установлении обременения, в том числе публичного сервитута.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муниципального имущества.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7. Решение об условиях приватизации объекта культурного наследия, включенного в реестр объектов культурного наследия, должно содержать информацию об отнесении такого объекта к объектам культурного наследия, включенным в реестр объектов культурного наследия.</w:t>
      </w:r>
    </w:p>
    <w:p w:rsidR="00BB6250" w:rsidRPr="00BB6250" w:rsidRDefault="00BB6250" w:rsidP="00BB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250">
        <w:rPr>
          <w:rFonts w:ascii="Times New Roman" w:eastAsia="Calibri" w:hAnsi="Times New Roman" w:cs="Times New Roman"/>
          <w:sz w:val="24"/>
          <w:szCs w:val="24"/>
        </w:rPr>
        <w:t xml:space="preserve">К решению об условиях приватизации объекта культурного наследия, включенного в реестр объектов культурного наследия, должны прилагаться копии </w:t>
      </w:r>
      <w:r w:rsidRPr="00BB6250">
        <w:rPr>
          <w:rFonts w:ascii="Times New Roman" w:eastAsia="Calibri" w:hAnsi="Times New Roman" w:cs="Times New Roman"/>
          <w:color w:val="000000"/>
          <w:sz w:val="24"/>
          <w:szCs w:val="24"/>
        </w:rPr>
        <w:t>охранного обязательства на объект культурного наследия, включенный в реестр объектов культурного наследия, утвержденного в порядке, предусмотренном статьей 47.6 Федерального закона от 25.06.2002 № 73-ФЗ «Об объектах культурного наследия (памятниках истории и культуры) народов Российской Федерации», и паспорта объекта культурного наследия, предусмотренного статьей 21 Федерального закона № 178-ФЗ (при его наличии), а в случае, предусмотренном пунктом 8 статьи 48 Федерального закона № 178-ФЗ, - копии иного охранного документа и паспорта</w:t>
      </w:r>
      <w:r w:rsidRPr="00BB6250">
        <w:rPr>
          <w:rFonts w:ascii="Times New Roman" w:eastAsia="Calibri" w:hAnsi="Times New Roman" w:cs="Times New Roman"/>
          <w:sz w:val="24"/>
          <w:szCs w:val="24"/>
        </w:rPr>
        <w:t xml:space="preserve"> объекта культурного наследия (при его наличии).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 xml:space="preserve">Обязательным условием приватизации объектов социально-культурного и коммунально-бытового назначения (за исключением объектов, указанных в статье 30.1 Федерального закона № 178-ФЗ) является сохранение их назначения в течение срока, установленного решением об условиях приватизации таких объектов, но не более чем в течение пяти лет со дня перехода </w:t>
      </w:r>
      <w:r w:rsidRPr="00BB6250">
        <w:rPr>
          <w:rFonts w:ascii="Times New Roman" w:hAnsi="Times New Roman" w:cs="Times New Roman"/>
          <w:sz w:val="24"/>
          <w:szCs w:val="24"/>
        </w:rPr>
        <w:lastRenderedPageBreak/>
        <w:t>прав на приватизируемое имущество к его приобретателю в порядке приватизации, а объектов социальной инфраструктуры для детей не более чем в течение десяти лет.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В случае нарушения собственником условия о сохранении назначения приватизированного объекта социально-культурного и коммунально-бытового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нужд.</w:t>
      </w:r>
    </w:p>
    <w:p w:rsidR="00BB6250" w:rsidRPr="00BB6250" w:rsidRDefault="00BB6250" w:rsidP="00BB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 </w:t>
      </w:r>
      <w:r w:rsidRPr="00BB6250">
        <w:rPr>
          <w:rFonts w:ascii="Times New Roman" w:eastAsia="Calibri" w:hAnsi="Times New Roman" w:cs="Times New Roman"/>
          <w:sz w:val="24"/>
          <w:szCs w:val="24"/>
        </w:rPr>
        <w:t xml:space="preserve">Решение об условиях приватизации </w:t>
      </w: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BB6250">
        <w:rPr>
          <w:rFonts w:ascii="Times New Roman" w:eastAsia="Calibri" w:hAnsi="Times New Roman" w:cs="Times New Roman"/>
          <w:sz w:val="24"/>
          <w:szCs w:val="24"/>
        </w:rPr>
        <w:t>бъект</w:t>
      </w: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r w:rsidRPr="00BB6250">
        <w:rPr>
          <w:rFonts w:ascii="Times New Roman" w:eastAsia="Calibri" w:hAnsi="Times New Roman" w:cs="Times New Roman"/>
          <w:sz w:val="24"/>
          <w:szCs w:val="24"/>
        </w:rPr>
        <w:t xml:space="preserve"> электросетевого хозяйства, источник</w:t>
      </w: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r w:rsidRPr="00BB6250">
        <w:rPr>
          <w:rFonts w:ascii="Times New Roman" w:eastAsia="Calibri" w:hAnsi="Times New Roman" w:cs="Times New Roman"/>
          <w:sz w:val="24"/>
          <w:szCs w:val="24"/>
        </w:rPr>
        <w:t xml:space="preserve"> тепловой энергии, тепловы</w:t>
      </w: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r w:rsidRPr="00BB6250">
        <w:rPr>
          <w:rFonts w:ascii="Times New Roman" w:eastAsia="Calibri" w:hAnsi="Times New Roman" w:cs="Times New Roman"/>
          <w:sz w:val="24"/>
          <w:szCs w:val="24"/>
        </w:rPr>
        <w:t xml:space="preserve"> сет</w:t>
      </w: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>ей</w:t>
      </w:r>
      <w:r w:rsidRPr="00BB6250">
        <w:rPr>
          <w:rFonts w:ascii="Times New Roman" w:eastAsia="Calibri" w:hAnsi="Times New Roman" w:cs="Times New Roman"/>
          <w:sz w:val="24"/>
          <w:szCs w:val="24"/>
        </w:rPr>
        <w:t>, централизованн</w:t>
      </w: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>ой системы</w:t>
      </w:r>
      <w:r w:rsidRPr="00BB6250">
        <w:rPr>
          <w:rFonts w:ascii="Times New Roman" w:eastAsia="Calibri" w:hAnsi="Times New Roman" w:cs="Times New Roman"/>
          <w:sz w:val="24"/>
          <w:szCs w:val="24"/>
        </w:rPr>
        <w:t xml:space="preserve"> горячего водоснабжения и отдельны</w:t>
      </w: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>х объектов</w:t>
      </w:r>
      <w:r w:rsidRPr="00BB6250">
        <w:rPr>
          <w:rFonts w:ascii="Times New Roman" w:eastAsia="Calibri" w:hAnsi="Times New Roman" w:cs="Times New Roman"/>
          <w:sz w:val="24"/>
          <w:szCs w:val="24"/>
        </w:rPr>
        <w:t xml:space="preserve"> таких систем принимается после утверждения перечисленных </w:t>
      </w:r>
      <w:r w:rsidRPr="00BB62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пункте 4 статьи 30.1 </w:t>
      </w:r>
      <w:r w:rsidRPr="00BB6250">
        <w:rPr>
          <w:rFonts w:ascii="Times New Roman" w:eastAsia="Calibri" w:hAnsi="Times New Roman" w:cs="Times New Roman"/>
          <w:sz w:val="24"/>
          <w:szCs w:val="24"/>
        </w:rPr>
        <w:t>Федеральн</w:t>
      </w: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BB6250">
        <w:rPr>
          <w:rFonts w:ascii="Times New Roman" w:eastAsia="Calibri" w:hAnsi="Times New Roman" w:cs="Times New Roman"/>
          <w:sz w:val="24"/>
          <w:szCs w:val="24"/>
        </w:rPr>
        <w:t xml:space="preserve"> закон</w:t>
      </w: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BB6250">
        <w:rPr>
          <w:rFonts w:ascii="Times New Roman" w:eastAsia="Calibri" w:hAnsi="Times New Roman" w:cs="Times New Roman"/>
          <w:sz w:val="24"/>
          <w:szCs w:val="24"/>
        </w:rPr>
        <w:t xml:space="preserve"> № 178-ФЗ</w:t>
      </w:r>
      <w:r w:rsidRPr="00BB625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B6250">
        <w:rPr>
          <w:rFonts w:ascii="Times New Roman" w:eastAsia="Calibri" w:hAnsi="Times New Roman" w:cs="Times New Roman"/>
          <w:color w:val="000000"/>
          <w:sz w:val="24"/>
          <w:szCs w:val="24"/>
        </w:rPr>
        <w:t>инвестиционных программ в отношении унитарного предприятия, которому принадлежит такое имущество на соответствующем</w:t>
      </w:r>
      <w:r w:rsidRPr="00BB6250">
        <w:rPr>
          <w:rFonts w:ascii="Times New Roman" w:eastAsia="Calibri" w:hAnsi="Times New Roman" w:cs="Times New Roman"/>
          <w:sz w:val="24"/>
          <w:szCs w:val="24"/>
        </w:rPr>
        <w:t xml:space="preserve"> вещном праве, или в отношении организации, которой принадлежат права владения и (или) пользования таким имуществом.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 xml:space="preserve">В решение об условиях приватизации муниципального имущества подлежат включению </w:t>
      </w:r>
      <w:r w:rsidRPr="00BB6250">
        <w:rPr>
          <w:rFonts w:ascii="Times New Roman" w:eastAsia="Calibri" w:hAnsi="Times New Roman" w:cs="Times New Roman"/>
          <w:sz w:val="24"/>
          <w:szCs w:val="24"/>
        </w:rPr>
        <w:t>у</w:t>
      </w:r>
      <w:r w:rsidRPr="00BB6250">
        <w:rPr>
          <w:rFonts w:ascii="Times New Roman" w:hAnsi="Times New Roman" w:cs="Times New Roman"/>
          <w:sz w:val="24"/>
          <w:szCs w:val="24"/>
        </w:rPr>
        <w:t>словия инвестиционных обязательств и эксплуатационных обязательств, оформленные в соответствии со ст. 30.1 Федерального закона № 178-ФЗ.</w:t>
      </w:r>
    </w:p>
    <w:p w:rsidR="00BB6250" w:rsidRPr="00BB6250" w:rsidRDefault="00BB6250" w:rsidP="00BB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250">
        <w:rPr>
          <w:rFonts w:ascii="Times New Roman" w:hAnsi="Times New Roman" w:cs="Times New Roman"/>
          <w:sz w:val="24"/>
          <w:szCs w:val="24"/>
        </w:rPr>
        <w:t>9. Сведения о проведении продажи муниципального имущества в электронной форме указываются в решении об условиях приватизации такого имущества.</w:t>
      </w:r>
    </w:p>
    <w:p w:rsidR="00BB6250" w:rsidRPr="00BB6250" w:rsidRDefault="00BB6250" w:rsidP="00BB62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10. Решение об условиях приватизации муниципального имущества размещается в открытом доступе на официальном сайте </w:t>
      </w:r>
      <w:r w:rsidRPr="00BB6250">
        <w:rPr>
          <w:rFonts w:ascii="Times New Roman" w:hAnsi="Times New Roman" w:cs="Times New Roman"/>
          <w:sz w:val="24"/>
          <w:szCs w:val="24"/>
        </w:rPr>
        <w:t xml:space="preserve">Российской Федерации в сети "Интернет" для размещения информации о проведении торгов, определенном Правительством Российской Федерации, а также на официальном сайте </w:t>
      </w: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>в сети «Интернет» Екатериновского муниципального района Саратовской области в течение десяти дней со дня принятия этого решения.</w:t>
      </w:r>
    </w:p>
    <w:p w:rsidR="00BB6250" w:rsidRPr="00BB6250" w:rsidRDefault="00BB6250" w:rsidP="00BB62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>11. Закрепить преимущественное право субъектов малого и среднего предпринимательства, за исключением субъектов малого и среднего предпринимательства, указанных в ч. 3 ст. 14 Федерального закона от 24.07.2007 года N 209 "О развитии малого и среднего предпринимательства в Российской Федерации",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на приобретение при возмездном отчуждении арендуемого имущества из государственной или муниципальной собственности такого имущества по цене, равной его рыночной стоимости и определенной независимым оценщиком в порядке, установленном Федеральным законом от 29.07.1998 N 135-ФЗ "Об оценочной деятельности в Российской Федерации".</w:t>
      </w:r>
    </w:p>
    <w:p w:rsidR="00BB6250" w:rsidRPr="00BB6250" w:rsidRDefault="00BB6250" w:rsidP="00BB62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>12. Оплата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Срок рассрочки оплаты такого имущества при реализации преимущественного права на его приобретение устанавливается муниципальным правовым актом, но не должен составлять менее пяти лет для недвижимого имущества и трех лет для движимого имущества.</w:t>
      </w:r>
    </w:p>
    <w:p w:rsidR="00BB6250" w:rsidRPr="00BB6250" w:rsidRDefault="00BB6250" w:rsidP="00BB62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13. В случае признания продажи муниципального имущества несостоявшейся Администрация   Новоселовского </w:t>
      </w:r>
      <w:r w:rsidR="007051F2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образования</w:t>
      </w: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Екатериновского муниципального района Саратовской области должна в установленном порядке в месячный срок принять одно из следующих решений:</w:t>
      </w:r>
    </w:p>
    <w:p w:rsidR="00BB6250" w:rsidRPr="00BB6250" w:rsidRDefault="00BB6250" w:rsidP="00BB62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>о продаже имущества ранее установленным способом;</w:t>
      </w:r>
    </w:p>
    <w:p w:rsidR="00BB6250" w:rsidRPr="00BB6250" w:rsidRDefault="00BB6250" w:rsidP="00BB62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>об изменении способа приватизации;</w:t>
      </w:r>
    </w:p>
    <w:p w:rsidR="00BB6250" w:rsidRPr="00BB6250" w:rsidRDefault="00BB6250" w:rsidP="00BB62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>об отмене ранее принятого решения об условиях приватизации.</w:t>
      </w:r>
    </w:p>
    <w:p w:rsidR="00BB6250" w:rsidRPr="00BB6250" w:rsidRDefault="00BB6250" w:rsidP="00BB62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>В отсутствие такого решения продажа имущества запрещается.</w:t>
      </w:r>
    </w:p>
    <w:p w:rsidR="00BB6250" w:rsidRPr="00BB6250" w:rsidRDefault="00BB6250" w:rsidP="00BB62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 принятия решения о продаже ранее установленным способом, за исключением продажи посредством публичного предложения или продажи без объявления цены, информационное сообщение о проведении такой продажи размещается на официальном сайте в информационно-телекоммуникационной сети "Интернет" в период, в течение которого действует рыночная стоимость объекта оценки, указанная в отчете об оценке.</w:t>
      </w:r>
    </w:p>
    <w:p w:rsidR="00BB6250" w:rsidRPr="00BB6250" w:rsidRDefault="00BB6250" w:rsidP="00BB62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случае принятия решения о продаже посредством публичного предложения или продажи без объявления цены информационное сообщение о проведении такой продажи </w:t>
      </w: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размещается на официальном сайте в информационно-телекоммуникационной сети "Интернет" в течение 3  месяцев с даты признания соответственно аукциона по продаже или продажи посредством публичного предложения имущества несостоявшимися.</w:t>
      </w:r>
    </w:p>
    <w:p w:rsidR="00BB6250" w:rsidRPr="00BB6250" w:rsidRDefault="00BB6250" w:rsidP="00BB62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14. Правовой акт Администрации   Новоселовского </w:t>
      </w:r>
      <w:r w:rsidR="007051F2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образования</w:t>
      </w:r>
      <w:r w:rsidRPr="00BB62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Екатериновского муниципального района Саратовской области об отмене либо изменении решений об условиях приватизации муниципального имущества принимается в месячный срок со дня признания продажи муниципального имущества несостоявшейся. </w:t>
      </w:r>
    </w:p>
    <w:p w:rsidR="00CD2C53" w:rsidRPr="00087F7C" w:rsidRDefault="00CD2C53" w:rsidP="00BB62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DA4C24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3BF" w:rsidRDefault="002413BF" w:rsidP="00DA4C24">
      <w:pPr>
        <w:spacing w:after="0" w:line="240" w:lineRule="auto"/>
      </w:pPr>
      <w:r>
        <w:separator/>
      </w:r>
    </w:p>
  </w:endnote>
  <w:endnote w:type="continuationSeparator" w:id="1">
    <w:p w:rsidR="002413BF" w:rsidRDefault="002413BF" w:rsidP="00DA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00547"/>
      <w:docPartObj>
        <w:docPartGallery w:val="Page Numbers (Bottom of Page)"/>
        <w:docPartUnique/>
      </w:docPartObj>
    </w:sdtPr>
    <w:sdtContent>
      <w:p w:rsidR="00DA4C24" w:rsidRDefault="00570B50">
        <w:pPr>
          <w:pStyle w:val="a7"/>
          <w:jc w:val="right"/>
        </w:pPr>
        <w:fldSimple w:instr=" PAGE   \* MERGEFORMAT ">
          <w:r w:rsidR="00B06EFD">
            <w:rPr>
              <w:noProof/>
            </w:rPr>
            <w:t>1</w:t>
          </w:r>
        </w:fldSimple>
      </w:p>
    </w:sdtContent>
  </w:sdt>
  <w:p w:rsidR="00DA4C24" w:rsidRDefault="00DA4C2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3BF" w:rsidRDefault="002413BF" w:rsidP="00DA4C24">
      <w:pPr>
        <w:spacing w:after="0" w:line="240" w:lineRule="auto"/>
      </w:pPr>
      <w:r>
        <w:separator/>
      </w:r>
    </w:p>
  </w:footnote>
  <w:footnote w:type="continuationSeparator" w:id="1">
    <w:p w:rsidR="002413BF" w:rsidRDefault="002413BF" w:rsidP="00DA4C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096C"/>
    <w:rsid w:val="00087F7C"/>
    <w:rsid w:val="001863A3"/>
    <w:rsid w:val="00191E0C"/>
    <w:rsid w:val="001A6B03"/>
    <w:rsid w:val="002413BF"/>
    <w:rsid w:val="00263052"/>
    <w:rsid w:val="00270856"/>
    <w:rsid w:val="002C1583"/>
    <w:rsid w:val="002E5B73"/>
    <w:rsid w:val="00353827"/>
    <w:rsid w:val="003A0809"/>
    <w:rsid w:val="00413CAF"/>
    <w:rsid w:val="004478FF"/>
    <w:rsid w:val="004B4010"/>
    <w:rsid w:val="00554BC2"/>
    <w:rsid w:val="00570B50"/>
    <w:rsid w:val="005A2972"/>
    <w:rsid w:val="005D57E0"/>
    <w:rsid w:val="006915DD"/>
    <w:rsid w:val="006B4F7F"/>
    <w:rsid w:val="006F0356"/>
    <w:rsid w:val="007051F2"/>
    <w:rsid w:val="0079019A"/>
    <w:rsid w:val="00842A88"/>
    <w:rsid w:val="00856F0E"/>
    <w:rsid w:val="008A10A2"/>
    <w:rsid w:val="008E11CF"/>
    <w:rsid w:val="008E25A6"/>
    <w:rsid w:val="00981629"/>
    <w:rsid w:val="009842E3"/>
    <w:rsid w:val="0099729E"/>
    <w:rsid w:val="009F2B23"/>
    <w:rsid w:val="00A273E2"/>
    <w:rsid w:val="00AA495A"/>
    <w:rsid w:val="00AA734F"/>
    <w:rsid w:val="00B06EFD"/>
    <w:rsid w:val="00B5096C"/>
    <w:rsid w:val="00BB6250"/>
    <w:rsid w:val="00C173C8"/>
    <w:rsid w:val="00C33354"/>
    <w:rsid w:val="00C57CC6"/>
    <w:rsid w:val="00C9338D"/>
    <w:rsid w:val="00CC36A2"/>
    <w:rsid w:val="00CD2C53"/>
    <w:rsid w:val="00D14AAA"/>
    <w:rsid w:val="00DA06A8"/>
    <w:rsid w:val="00DA4C24"/>
    <w:rsid w:val="00DE470C"/>
    <w:rsid w:val="00DF783F"/>
    <w:rsid w:val="00E33AFE"/>
    <w:rsid w:val="00E5192A"/>
    <w:rsid w:val="00EA3E1F"/>
    <w:rsid w:val="00F145DA"/>
    <w:rsid w:val="00F8723F"/>
    <w:rsid w:val="00F914F2"/>
    <w:rsid w:val="00FB21CF"/>
    <w:rsid w:val="00FB7F1B"/>
    <w:rsid w:val="00FC74A6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0A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B7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A4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4C24"/>
  </w:style>
  <w:style w:type="paragraph" w:styleId="a7">
    <w:name w:val="footer"/>
    <w:basedOn w:val="a"/>
    <w:link w:val="a8"/>
    <w:uiPriority w:val="99"/>
    <w:unhideWhenUsed/>
    <w:rsid w:val="00DA4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4C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oqzZGljAJFOkKSRf2jTneS9Q12EugedUhrGMaqPrjq4=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X47CXA/J8V3gNthUAqiTTHcX/3Y1P0ZEfJgeahw6r4DqzfBO5gz5YAEAbuZPWLhz
NMxwzHgzfPQ/0bPtIBBHjg==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fRdVl57wTFDuHtoKN3D/EYa6PiY=</DigestValue>
      </Reference>
      <Reference URI="/word/endnotes.xml?ContentType=application/vnd.openxmlformats-officedocument.wordprocessingml.endnotes+xml">
        <DigestMethod Algorithm="http://www.w3.org/2000/09/xmldsig#sha1"/>
        <DigestValue>RednJ6Im2cv1Zrsz8uA9F5x3O0c=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footer1.xml?ContentType=application/vnd.openxmlformats-officedocument.wordprocessingml.footer+xml">
        <DigestMethod Algorithm="http://www.w3.org/2000/09/xmldsig#sha1"/>
        <DigestValue>3SzodCPhv1x+/uFxpCnp28A9tS4=</DigestValue>
      </Reference>
      <Reference URI="/word/footnotes.xml?ContentType=application/vnd.openxmlformats-officedocument.wordprocessingml.footnotes+xml">
        <DigestMethod Algorithm="http://www.w3.org/2000/09/xmldsig#sha1"/>
        <DigestValue>cx/XT9x8dQLQ/keLWJuROa2vZJU=</DigestValue>
      </Reference>
      <Reference URI="/word/settings.xml?ContentType=application/vnd.openxmlformats-officedocument.wordprocessingml.settings+xml">
        <DigestMethod Algorithm="http://www.w3.org/2000/09/xmldsig#sha1"/>
        <DigestValue>bFwvpwwj5ewXfME+5q3mNXW8l9Y=</DigestValue>
      </Reference>
      <Reference URI="/word/styles.xml?ContentType=application/vnd.openxmlformats-officedocument.wordprocessingml.styles+xml">
        <DigestMethod Algorithm="http://www.w3.org/2000/09/xmldsig#sha1"/>
        <DigestValue>aGF+8QYOoDyf7Se8eK+j+DFrnG8=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SA2mgpjW3npiTrqBFTBnIoUo6qI=</DigestValue>
      </Reference>
    </Manifest>
    <SignatureProperties>
      <SignatureProperty Id="idSignatureTime" Target="#idPackageSignature">
        <mdssi:SignatureTime>
          <mdssi:Format>YYYY-MM-DDThh:mm:ssTZD</mdssi:Format>
          <mdssi:Value>2023-12-26T05:19:48Z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32</cp:revision>
  <cp:lastPrinted>2023-12-22T12:02:00Z</cp:lastPrinted>
  <dcterms:created xsi:type="dcterms:W3CDTF">2013-09-19T06:43:00Z</dcterms:created>
  <dcterms:modified xsi:type="dcterms:W3CDTF">2023-12-22T12:03:00Z</dcterms:modified>
</cp:coreProperties>
</file>