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37" w:rsidRPr="007C56C1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7C56C1"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АНДРЕЕВСКОГО</w:t>
      </w: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ЕКАТЕРИНОВСКОГО МУНИЦИПАЛЬНОГО РАЙОНА САРАТОВСКОЙ ОБЛАСТИ </w:t>
      </w:r>
    </w:p>
    <w:p w:rsidR="00ED743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437" w:rsidRDefault="00ED7437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C56C1" w:rsidRDefault="007C56C1" w:rsidP="00ED7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437" w:rsidRPr="007C56C1" w:rsidRDefault="00ED7437" w:rsidP="00C239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от  </w:t>
      </w:r>
      <w:r w:rsidR="007C56C1" w:rsidRPr="007C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 июня </w:t>
      </w:r>
      <w:r w:rsidRPr="007C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2015г.</w:t>
      </w:r>
      <w:r w:rsidR="008F7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№35</w:t>
      </w:r>
      <w:r w:rsidRPr="007C5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</w:t>
      </w:r>
    </w:p>
    <w:p w:rsidR="00C23954" w:rsidRPr="00C23954" w:rsidRDefault="00C23954" w:rsidP="00C239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437" w:rsidRPr="007C56C1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ED7437" w:rsidRPr="007C56C1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поддержки субъектам малого </w:t>
      </w:r>
    </w:p>
    <w:p w:rsidR="00ED7437" w:rsidRPr="007C56C1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среднего предпринимательства в рамках </w:t>
      </w:r>
    </w:p>
    <w:p w:rsidR="00ED7437" w:rsidRPr="007C56C1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муниципальных программ»</w:t>
      </w:r>
    </w:p>
    <w:p w:rsidR="00ED7437" w:rsidRPr="007C56C1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437" w:rsidRPr="007C56C1" w:rsidRDefault="00ED7437" w:rsidP="007C5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распоряжением Правительства Российской Федерации от 25.10.2005г. №1789-р «О концепции административной реформы в Российской Федерации в 2006-2010 годах», Федеральным законом от 27.07.2010г. №210-ФЗ «Об организации предоставления государственных и муниципальных услуг»,</w:t>
      </w:r>
    </w:p>
    <w:p w:rsidR="00ED7437" w:rsidRPr="00ED79F7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ED7437" w:rsidRPr="007C56C1" w:rsidRDefault="00ED7437" w:rsidP="007C5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административный регламент   «Предоставление поддержки субъектам малого и среднего предпринимательства в рамках реализации муниципальных программ», согласно приложению;</w:t>
      </w:r>
    </w:p>
    <w:p w:rsidR="00ED7437" w:rsidRPr="007C56C1" w:rsidRDefault="00ED7437" w:rsidP="007C5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Обнародовать настоящее</w:t>
      </w:r>
      <w:r w:rsidR="007C56C1"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на информационных стендах </w:t>
      </w:r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C56C1"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отведенных местах для обнародования </w:t>
      </w:r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разместить на официальном сайте в сети «Интернет».</w:t>
      </w:r>
    </w:p>
    <w:p w:rsidR="00ED7437" w:rsidRPr="007C56C1" w:rsidRDefault="00ED7437" w:rsidP="007C56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D7437" w:rsidRPr="007C56C1" w:rsidRDefault="00ED7437" w:rsidP="00ED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ED7437" w:rsidRPr="007C56C1" w:rsidRDefault="007C56C1" w:rsidP="00ED7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Андреевского </w:t>
      </w:r>
      <w:r w:rsidR="00ED7437" w:rsidRPr="007C5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                                                       </w:t>
      </w:r>
      <w:r w:rsidRPr="007C5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А.Н.Яшин</w:t>
      </w:r>
    </w:p>
    <w:p w:rsidR="00ED7437" w:rsidRPr="007C56C1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4" w:rsidRDefault="00C23954" w:rsidP="00ED74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437" w:rsidRPr="00ED79F7" w:rsidRDefault="00ED7437" w:rsidP="00ED743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7437" w:rsidRPr="00ED79F7" w:rsidRDefault="00ED7437" w:rsidP="00ED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56C1" w:rsidRDefault="007C56C1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C1" w:rsidRDefault="007C56C1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6C1" w:rsidRDefault="007C56C1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</w:p>
    <w:p w:rsidR="00ED7437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</w:p>
    <w:p w:rsidR="00ED7437" w:rsidRPr="00F64DC0" w:rsidRDefault="00ED7437" w:rsidP="00ED7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C56C1">
        <w:rPr>
          <w:rFonts w:ascii="Times New Roman" w:eastAsia="Times New Roman" w:hAnsi="Times New Roman" w:cs="Times New Roman"/>
          <w:sz w:val="24"/>
          <w:szCs w:val="24"/>
          <w:lang w:eastAsia="ru-RU"/>
        </w:rPr>
        <w:t>33 от 23.06</w:t>
      </w:r>
      <w:r w:rsidR="00C2395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.2015г</w:t>
      </w:r>
    </w:p>
    <w:p w:rsidR="00ED7437" w:rsidRPr="007C56C1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C56C1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ED7437" w:rsidRPr="007C56C1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исполнению  муниципальной функции «Предоставление поддержки субъектам малого и среднего предпринимательства в рамках реализации муниципальных программ»</w:t>
      </w:r>
    </w:p>
    <w:p w:rsidR="00ED7437" w:rsidRPr="007C56C1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7437" w:rsidRPr="007C56C1" w:rsidRDefault="00ED7437" w:rsidP="00ED7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по исполнению муниципальной функции «Предоставление поддержки субъектам малого и среднего предпринимательства в рамках реализации муниципальных программ» (далее – Регламент) разработан в целях повышения качества и доступности результатов исполнения данной функции, создания комфортных условий для получателей результатов ее исполнения, определяет сроки и последовательность действий (административных процедур) при исполнении функции.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СТАНДАРТ ИСПОЛНЕНИЯ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Наименование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функции: «Предоставление поддержки субъектам малого и среднего предпринимательства в рамках реализации муниципальных программ».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 Наименование органа, предоставляющего муниципальную функцию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функция исполняется Администрацией 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 Описание результатов исполнения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муниципальной функции является:</w:t>
      </w:r>
    </w:p>
    <w:p w:rsidR="00ED7437" w:rsidRPr="00713EF7" w:rsidRDefault="007C56C1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нормативных правовых актов в сфере предпринимательской деятельности.</w:t>
      </w:r>
    </w:p>
    <w:p w:rsidR="00ED7437" w:rsidRPr="00713EF7" w:rsidRDefault="007C56C1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оведение нормативных правовых актов до населения через средства массовой информации, Интернет, на сходах граждан, размещение на информационных стендах.</w:t>
      </w:r>
    </w:p>
    <w:p w:rsidR="00ED7437" w:rsidRPr="00713EF7" w:rsidRDefault="007C56C1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азработка целевых программ «Развитие малого и среднего предпринимательства на территории 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образования».</w:t>
      </w:r>
    </w:p>
    <w:p w:rsidR="00ED7437" w:rsidRPr="00713EF7" w:rsidRDefault="007C56C1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информационной и консультационной поддержки.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2.4  Сроки исполнения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исполнению муниципальной функции осуществляются в течение всего календарного года.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  Перечень нормативных правовых актов, регулирующих исполнение муниципальной функции: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06.10.2003г. № 131-ФЗ «Об общих принципах организации местного самоуправления»;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от 24 июня 2007 года № 209-ФЗ «О развитии малого и среднего предпринимательства в Российской Федерации»;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27.02.2009 №  178  «О распределении и условиях предоставления субсидий из федерального бюджета бюджетам Российской Федерации  на государственную поддержку малого предпринимательства, включая крестьянские (фермерские) хозяйства»;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 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 Перечень необходимых документов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2.6.1.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функции по оказанию информационной и консультационной поддержки субъектам подается заявление в произвольной форме по предоставлению разъяснений по требованиям законодательных и нормативных актов по вопросам предпринимательской деятельности.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2.6.2.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функции по участию в муниципальной целевой программе «Развитие малого и среднего предпринимательства на территории 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необходимо подать пакет документов: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Заявка на участие в муниципальной целевой программе «Развитие малого и среднего предпринимательства на территории 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образования»;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подтверждающих государственную регистрацию субъекта малого и среднего предпринимательства и копии учредительных документов (для юридических лиц), заверенные субъектом малого и среднего предпринимательства;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подтверждающих назначение на должность руководителя субъекта малого и среднего предпринимательства (для юридических лиц);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выписки из Единого государственного реестра юридических лиц или индивидуальных предпринимателей, полученной не ранее, чем за 3 месяца до дня ее представления в Комитет, с предъявлением подлинника указанной выписки;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о средней численности работников субъекта малого и среднего предпринимательства за период хозяйственной деятельности;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о выручке от реализации товаров (работ, услуг) за период хозяйственной деятельности без учета налога на добавленную стоимость;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ее представления в Комитет;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бизнес-план, определяющий финансово-экономические параметры (включая сопоставительную оценку затрат и результатов, эффективность использования, окупаемость вложений по проекту), технологии, способы, сроки и особенности реализации бизнес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копии действующих контрактов (договоров) и проектов контрактов (договоров), необходимых для реализации бизнес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 (при наличии);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 Перечень оснований для отказа в исполнении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основанием для прекращения предоставления муниципальной функции являются случаи  установления фактов представления недостоверных сведений.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неполного пакета документов, необходимых для предоставления данной услуги.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 Размер платы, взимаемой с заявителя при предоставлении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функция предоставляется бесплатно.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2.9 Порядок информирования о правилах исполнения муниципальной функции: 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Почтовый адрес   администрации  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 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412143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Саратовская область, Екатериновский район,</w:t>
      </w:r>
      <w:r w:rsidR="007C56C1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Андреевка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,19А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Электронный почтовый адрес: </w:t>
      </w:r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3EF7" w:rsidRPr="00713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aleksandr</w:t>
      </w:r>
      <w:proofErr w:type="spellEnd"/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713EF7" w:rsidRPr="00713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jashin</w:t>
      </w:r>
      <w:proofErr w:type="spellEnd"/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713EF7" w:rsidRPr="00713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rambler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13E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D7437" w:rsidRPr="00713EF7" w:rsidRDefault="00713EF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администрации сельского поселения</w:t>
      </w:r>
      <w:proofErr w:type="gramStart"/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08ч.00мин. до 17ч.00мин., обеденный перерыв с 12ч.00мин до 13ч.00мин., выходные дни – суббота, воскресенье.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2.9.2.Информация об исполнении муниципальной функции предоставляется: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 специалистом Администрации при личном контакте или по телефону;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размещения информации на информационных стендах поселения;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посредством размещения в информационно-телекоммуникационных сетях общего пользования (в том числе в сети «Интернет» на официальном сайте администрации </w:t>
      </w:r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образования).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 Субъекты исполнения муниципальной функции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Субъектами исполнения муниципальной функции являются юридические и физические лица малого и среднего предпринимательства,  зарегистрированные на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территории   сельского поселения, граждане, проживающие на территории  </w:t>
      </w:r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СОСТАВ, ПОСЛЕДОВАТЕЛЬНОСТЬ И СРОКИ ВЫПОЛНЕНИЯ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АДМИНИСТРАТИВНЫХ ПРОЦЕДУР, ТРЕБОВАНИЯ К ПОРЯДКУ ИХ ВЫПОЛНЕНИЯ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 Описание последовательности действий при исполнении муниципальной функции 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муниципальной функции включает в себя следующие административные процедуры:</w:t>
      </w:r>
    </w:p>
    <w:p w:rsidR="00ED7437" w:rsidRPr="00713EF7" w:rsidRDefault="00713EF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нормативных правовых актов в сфере предпринимательской деятельности.</w:t>
      </w:r>
    </w:p>
    <w:p w:rsidR="00ED7437" w:rsidRPr="00713EF7" w:rsidRDefault="00713EF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оведение нормативных правовых актов до населения через средства массовой информации, Интернет, на сходах граждан, размещение на информационных стендах.</w:t>
      </w:r>
    </w:p>
    <w:p w:rsidR="00ED7437" w:rsidRPr="00713EF7" w:rsidRDefault="00713EF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целевых программ «Развитие малого и среднего предпринимательства на территории   сельского поселения».</w:t>
      </w:r>
    </w:p>
    <w:p w:rsidR="00ED7437" w:rsidRPr="00713EF7" w:rsidRDefault="00713EF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ED743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информационной и консультационной поддержки.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Административная процедура № 1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по подготовке проектов нормативных правовых актов в сфере предпринимательской деятельности, является принятие или внесение изменений в законодательные акты Российской Федерации, Саратовской области.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Административная процедура № 2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доведение до граждан нормативных правовых актов в сфере предпринимательской деятельности, является издание муниципального нормативного правового акта.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 до граждан нормативных правовых актов осуществляется через опубликование в  информационно-телекоммуникационных сети (размещение на официальном сайте  сельского поселения)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на информационных стендах.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Административная процедура № 3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по разработке целевых программ «Развитие малого и среднего предпринимательства на территории   сельского поселения» является наличие в реестре расходных обязательств   сельского поселения соответствующей статьи, подкрепленной финансированием из бюджета поселения.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муниципальной целевой программе принимаются специалистом администрации, с прилагаемым пакетом документов, указанных в пункте 2.6.2. настоящего регламента. Регистрируются в журнале обращений граждан.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Специалист, принявший документы проверяет комплектность предоставленных документов, производит сверку копий с оригиналами, заверяет копии документов и предоставляет заявителю расписку в получении документов.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проводится проверка достоверности сведений, поданных заявителем и наличие (отсутствие) причин, препятствующих исполнению функции.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документы передаются для рассмотрения комиссии.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рассмотрения документов и вынесения решения издается Постановление администрации.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уведомляют в трехдневный срок о результате рассмотрения заявки на участие в муниципальной целевой программе, передают копии решения  комиссии и постановления администрации;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нарушений, препятствующих предоставлению услуги (в соответствии с п. 2.3) оформление и направление мотивированного письменного отказа заявителю.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     Административная процедура № 4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по оказанию информационной и консультационной поддержки является обращение гражданина в устной или письменной форме.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по вопросам и о ходе исполнения муниципальной функции проводится: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письменному запросу;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электронной почты.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информировании заявителей, обратившихся лично, специалист обязан: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представиться, назвав должность, фамилию, имя и отчество;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дать ответ на заданные заявителем вопросы. 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подготовка ответа требует продолжительного времени (более 10 минут), заявителю может быть предложено обратиться письменно, либо назначить другое удобное для него время приема.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если поставленные заявителем вопросы не входят в компетенцию специалиста, он информирует заявителя о невозможности представления сведений и разъясняет ему право обратиться в орган, в компетенцию которого входит ответ на поставленные вопросы;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ожидания приема не должно превышать 15 минут.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IV.  ФОРМЫ </w:t>
      </w:r>
      <w:proofErr w:type="gramStart"/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</w:t>
      </w: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АДМИНИСТРАТИВНОГО РЕГЛАМЕНТА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исполнению муниципальной функции, и принятием решений ответственного специалиста, осуществляется главой  поселения.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Текущий контроль осуществляется путем проведения главой  поселения проверок соблюдения и исполнения специалистом администрации положений настоящего административного регламента, иных правовых актов.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Периодичность осуществления текущего контроля устанавливается главой  поселения.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исполнения муниципальной функции включает в себя проведение проверок, выявление и устранение нарушений прав получателей,  результатов исполнения муниципальной функции, рассмотрение, принятие решений и подготовку ответов на обращение получателей результатов исполнения муниципальной функции, содержащих жалобы на решение, действия (бездействие)  специалиста, ответственного за исполнение муниципальной услуги.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 результатам проведенных проверок, в случае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нарушений прав получателей результатов исполнения муниципальной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осуществляется привлечение виновных лиц к ответственности в соответствии с законодательством Российской Федерации.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Проведение проверок может носить плановый характер (осуществляется на основании полугодовых и годовых планов работы), тематический характер (проверка предоставления муниципальной услуги по отдельным видам прав и сделок, отдельным категориям получателей) и внеплановый характер (по конкретному обращению получателя результатов предоставления муниципальной услуги).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 ДОСУДЕБНЫЙ (ВНЕСУДЕБНЫЙ) ПОРЯДОК ОБЖАЛОВАНИЯ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РЕШЕНИЙ И ДЕЙСТВИЙ (БЕЗДЕЙСТВИЯ) ДОЛЖНОСТНЫХ ЛИЦ, ПРЕДОСТАВЛЯЮЩИХ МУНИЦИПАЛЬНУЮ ФУНКЦИЮ.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Действия (бездействия) и решения специалистов Администрации, осуществляемые и принимаемые в ходе исполнения муниципальной функции, могут быть обжалованы во внесудебном порядке на приеме у главы  сельского поселения и/или в суде.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Внесудебный порядок подачи, рассмотрения и разрешения жалоб на действия (бездействие) и решения специалистов Администрации определяется федеральным и областным законодательством.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Порядок судебного обжалования действий (бездействий)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 о гражданском судопроизводстве и судопроизводстве в арбитражных судах.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Основания для отказа в рассмотрении жалобы либо приостановления ее рассмотрения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жалобе не указаны фамилия гражданина,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или должностное лицо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и сообщить заявителю (представителю заявителя), направившему жалобу, о недопустимости злоупотребления правом.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текст письменной жалобы не поддается прочтению, ответ на жалобу не дается, о чем сообщается заявителю (представителю заявителю), направившему жалобу, если его фамилия и почтовый адрес поддаются прочтению.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жалобе заявителя (представителя заявителя)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поселения,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 (представитель заявителя), направивший жалобу.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ответ по существу жалобы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заявителю (представителю заявителя) сообщается о невозможности дать ответ по существу в связи с недопустимостью разглашения указанных сведений.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в которой обжалуется судебное решение, возвращается заявителю, направившему жалобу, с разъяснением порядка обжалования данного судебного решения.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Порядок досудебного (внесудебного обжалования)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5.5.1.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досудебного (внесудебного) обжалования являются личное обращение заявителя (представителя заявителя) с жалобой; поступление жалобы заявителя (представителя заявителя) в виде почтового отправления с уведомлением о вручении и описью вложения; поступление жалобы на официальный сайт Администрации  сельского поселения, либо электронную почту Администрации поселения; поступление жалобы с сопроводительным документом из вышестоящего органа государственной власти для рассмотрения по поручению.</w:t>
      </w:r>
      <w:proofErr w:type="gramEnd"/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 заявителя) имеет право на получение информации и документов, необходимых для обоснования и рассмотрения жалобы.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5.5.2. Жалоба на действия (бездействие) главы Поселения и должностных лиц, участвующих в предоставлении муниципальной услуги, а также принимаемые  решения в ходе предоставления муниципальной услуги (далее - жалоба) может быть подана 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заявителем (представителем заявителя) непосредственно в Администрацию  </w:t>
      </w:r>
      <w:r w:rsidR="00713EF7"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5.5.3. 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жалобе в обязательном порядке указываются: наименование органа, в который направляется жалоба, либо фамилия, имя, отчество соответствующего должностного лица, либо должность соответствующего лица; фамилия, имя, отчество (последнее - при наличии) заявителя (представителя заявителя); почтовый адрес, по которому должны быть направлены ответ или уведомление о переадресации жалобы; суть жалобы; личная подпись заявителя (представителя заявителя) и дата.</w:t>
      </w:r>
      <w:proofErr w:type="gramEnd"/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5.5.4. Письменная жалоба рассматривается в течение 30 дней со дня ее регистрации. Срок рассмотрения жалобы может быть продлен, но не более чем на 30 дней, о чем заявитель (представитель заявителя) уведомляется в письменной форме.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результате рассмотрения жалоба признана обоснованной, то принимается решение об осуществлении действий по предоставлению аккредитации. При этом заявителю (представителю заявителя) направляется письменное уведомление о принятом решении и действиях, осуществляемых в соответствии с принятым решением, в течение пяти дней со дня принятия решения, но не позднее 30 дней со дня регистрации жалобы.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ходе рассмотрения жалоба признана необоснованной, заявителю (представителю заявителя) направляется уведомление о результате рассмотрения жалобы с указанием причин признания ее необоснованной в течение пяти дней со дня принятия решения, но не позднее 30 дней со дня регистрации жалобы.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оснований для отказа в рассмотрении жалобы либо приостановления ее рассмотрения заявителю (представителю заявителя) направляется соответствующее письменное уведомление с указанием причин отказа в рассмотрении жалобы либо приостановления ее рассмотрения.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F7" w:rsidRDefault="00713EF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F7" w:rsidRDefault="00713EF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F7" w:rsidRDefault="00713EF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F7" w:rsidRDefault="00713EF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F7" w:rsidRDefault="00713EF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EF7" w:rsidRDefault="00713EF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D7437" w:rsidRPr="00713EF7" w:rsidRDefault="00ED7437" w:rsidP="00713E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регламенту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заявления на предоставление муниципальной функции</w:t>
      </w:r>
    </w:p>
    <w:tbl>
      <w:tblPr>
        <w:tblpPr w:leftFromText="180" w:rightFromText="180" w:vertAnchor="text" w:horzAnchor="margin" w:tblpXSpec="right" w:tblpY="375"/>
        <w:tblW w:w="61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11"/>
      </w:tblGrid>
      <w:tr w:rsidR="000A4D4F" w:rsidRPr="00713EF7" w:rsidTr="000A4D4F">
        <w:trPr>
          <w:tblCellSpacing w:w="0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4D4F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администрации Андреевского муниципального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заявителя)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Телефон___________________________________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личность__________________________________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A4D4F" w:rsidRPr="00713EF7" w:rsidTr="000A4D4F">
        <w:trPr>
          <w:tblCellSpacing w:w="0" w:type="dxa"/>
        </w:trPr>
        <w:tc>
          <w:tcPr>
            <w:tcW w:w="6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D4F" w:rsidRPr="00713EF7" w:rsidRDefault="000A4D4F" w:rsidP="000A4D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0A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4D4F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20__г.    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                                 ______________________________Подпись заявителя</w:t>
      </w:r>
    </w:p>
    <w:p w:rsidR="00ED7437" w:rsidRPr="00713EF7" w:rsidRDefault="00ED7437" w:rsidP="00713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4F" w:rsidRDefault="000A4D4F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0A4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D7437" w:rsidRPr="00713EF7" w:rsidRDefault="00ED7437" w:rsidP="000A4D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E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регламенту</w:t>
      </w:r>
    </w:p>
    <w:p w:rsidR="00ED7437" w:rsidRPr="00713EF7" w:rsidRDefault="00ED7437" w:rsidP="00713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37" w:rsidRPr="00713EF7" w:rsidRDefault="00ED7437" w:rsidP="00713EF7">
      <w:pPr>
        <w:pStyle w:val="3"/>
        <w:ind w:firstLine="720"/>
        <w:jc w:val="both"/>
        <w:rPr>
          <w:spacing w:val="0"/>
          <w:sz w:val="24"/>
          <w:szCs w:val="24"/>
        </w:rPr>
      </w:pPr>
      <w:r w:rsidRPr="00713EF7">
        <w:rPr>
          <w:spacing w:val="0"/>
          <w:sz w:val="24"/>
          <w:szCs w:val="24"/>
        </w:rPr>
        <w:t>Блок-схема административных процедур в рамках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ED7437" w:rsidRPr="00713EF7" w:rsidRDefault="00ED7437" w:rsidP="00713EF7">
      <w:pPr>
        <w:pStyle w:val="3"/>
        <w:ind w:firstLine="720"/>
        <w:jc w:val="both"/>
        <w:rPr>
          <w:spacing w:val="0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17pt;margin-top:6.4pt;width:252pt;height:45pt;flip:y;z-index:251651584">
            <v:textbox style="mso-next-textbox:#_x0000_s1026">
              <w:txbxContent>
                <w:p w:rsidR="00ED7437" w:rsidRPr="000A4D4F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Обращение субъектов малого и среднего предпринимательства</w:t>
                  </w:r>
                </w:p>
              </w:txbxContent>
            </v:textbox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left:0;text-align:left;margin-left:239.9pt;margin-top:18.4pt;width:9.05pt;height:18pt;z-index:251652608" coordsize="1,360" path="m,l,360e" filled="f">
            <v:stroke endarrow="block"/>
            <v:path arrowok="t"/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117pt;margin-top:5.3pt;width:243pt;height:99.6pt;z-index:251653632">
            <v:textbox style="mso-next-textbox:#_x0000_s1028">
              <w:txbxContent>
                <w:p w:rsidR="00ED7437" w:rsidRPr="000A4D4F" w:rsidRDefault="00ED7437" w:rsidP="00ED743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Консультирование по вопросам предоставления поддержки в рамках реализации муниципальных программ развития малого и среднего предпринимательства</w:t>
                  </w:r>
                </w:p>
                <w:p w:rsidR="00ED7437" w:rsidRPr="00BB4AAD" w:rsidRDefault="00ED7437" w:rsidP="00ED7437"/>
              </w:txbxContent>
            </v:textbox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style="position:absolute;left:0;text-align:left;margin-left:242.95pt;margin-top:18.9pt;width:0;height:18pt;z-index:251654656" coordsize="1,360" path="m,l,360e" filled="f">
            <v:stroke endarrow="block"/>
            <v:path arrowok="t"/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109" style="position:absolute;left:0;text-align:left;margin-left:117pt;margin-top:2.95pt;width:243pt;height:62.25pt;z-index:251655680">
            <v:textbox style="mso-next-textbox:#_x0000_s1029">
              <w:txbxContent>
                <w:p w:rsidR="00ED7437" w:rsidRPr="000A4D4F" w:rsidRDefault="00ED7437" w:rsidP="00ED743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заявления и </w:t>
                  </w:r>
                  <w:proofErr w:type="gramStart"/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прилагаемых</w:t>
                  </w:r>
                  <w:proofErr w:type="gramEnd"/>
                </w:p>
                <w:p w:rsidR="00ED7437" w:rsidRPr="000A4D4F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нему документов</w:t>
                  </w:r>
                </w:p>
              </w:txbxContent>
            </v:textbox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style="position:absolute;left:0;text-align:left;margin-left:-126pt;margin-top:20.75pt;width:374.95pt;height:18pt;flip:x;z-index:251656704" coordsize="1,360" path="m,l,360e" filled="f">
            <v:stroke endarrow="block"/>
            <v:path arrowok="t"/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09" style="position:absolute;left:0;text-align:left;margin-left:126pt;margin-top:5.95pt;width:234pt;height:27pt;z-index:251657728">
            <v:textbox style="mso-next-textbox:#_x0000_s1031">
              <w:txbxContent>
                <w:p w:rsidR="00ED7437" w:rsidRPr="00646745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представленных</w:t>
                  </w:r>
                  <w:r w:rsidRPr="006467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документов</w:t>
                  </w:r>
                </w:p>
              </w:txbxContent>
            </v:textbox>
          </v:shape>
        </w:pict>
      </w: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left:0;text-align:left;margin-left:35pt;margin-top:4.75pt;width:364pt;height:63.25pt;flip:x;z-index:251658752" coordsize="1,360" path="m,l,360e" filled="f">
            <v:stroke endarrow="block"/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style="position:absolute;left:0;text-align:left;margin-left:-280pt;margin-top:7.55pt;width:364pt;height:60.45pt;flip:x;z-index:251659776" coordsize="1,360" path="m,l,360e" filled="f">
            <v:stroke endarrow="block"/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left:0;text-align:left;z-index:251660800" from="357pt,4.75pt" to="399pt,4.7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left:0;text-align:left;flip:x;z-index:251661824" from="84pt,4.75pt" to="126pt,4.75pt"/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ED7437" w:rsidP="00713E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437" w:rsidRPr="00713EF7" w:rsidRDefault="00246E51" w:rsidP="00713E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76" style="position:absolute;left:0;text-align:left;margin-left:0;margin-top:1.45pt;width:210pt;height:55.3pt;z-index:251662848">
            <v:textbox style="mso-next-textbox:#_x0000_s1032">
              <w:txbxContent>
                <w:p w:rsidR="00ED7437" w:rsidRPr="000A4D4F" w:rsidRDefault="00ED7437" w:rsidP="00ED74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поддержки субъектам </w:t>
                  </w:r>
                </w:p>
                <w:p w:rsidR="00ED7437" w:rsidRPr="000A4D4F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малого и среднего </w:t>
                  </w:r>
                </w:p>
                <w:p w:rsidR="00ED7437" w:rsidRPr="006312CA" w:rsidRDefault="00ED7437" w:rsidP="00ED7437">
                  <w:pPr>
                    <w:jc w:val="center"/>
                  </w:pPr>
                  <w:r w:rsidRPr="006312CA">
                    <w:t>предпринимательства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176" style="position:absolute;left:0;text-align:left;margin-left:266pt;margin-top:1.45pt;width:203pt;height:54pt;z-index:251663872">
            <v:textbox style="mso-next-textbox:#_x0000_s1035">
              <w:txbxContent>
                <w:p w:rsidR="00ED7437" w:rsidRPr="000A4D4F" w:rsidRDefault="00ED7437" w:rsidP="00ED743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в оказании поддержки </w:t>
                  </w:r>
                </w:p>
                <w:p w:rsidR="00ED7437" w:rsidRPr="000A4D4F" w:rsidRDefault="00ED7437" w:rsidP="00ED74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субъектам малого и среднего </w:t>
                  </w:r>
                </w:p>
                <w:p w:rsidR="00ED7437" w:rsidRPr="006312CA" w:rsidRDefault="00ED7437" w:rsidP="00ED7437">
                  <w:pPr>
                    <w:jc w:val="center"/>
                  </w:pPr>
                  <w:r w:rsidRPr="006312CA">
                    <w:t>предпринимательства</w:t>
                  </w:r>
                </w:p>
              </w:txbxContent>
            </v:textbox>
          </v:shape>
        </w:pict>
      </w:r>
    </w:p>
    <w:p w:rsidR="00ED7437" w:rsidRPr="00713EF7" w:rsidRDefault="00ED7437" w:rsidP="00713EF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Приложение_№_1"/>
      <w:bookmarkEnd w:id="0"/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437" w:rsidRPr="00713EF7" w:rsidRDefault="00ED7437" w:rsidP="00713E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7437" w:rsidRPr="00713EF7" w:rsidSect="0060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437"/>
    <w:rsid w:val="000A4D4F"/>
    <w:rsid w:val="00137C58"/>
    <w:rsid w:val="00246E51"/>
    <w:rsid w:val="003D1C21"/>
    <w:rsid w:val="004549EB"/>
    <w:rsid w:val="00713EF7"/>
    <w:rsid w:val="00780364"/>
    <w:rsid w:val="007C56C1"/>
    <w:rsid w:val="008329F2"/>
    <w:rsid w:val="008F7479"/>
    <w:rsid w:val="00B82BD1"/>
    <w:rsid w:val="00C23954"/>
    <w:rsid w:val="00C845EC"/>
    <w:rsid w:val="00ED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37"/>
  </w:style>
  <w:style w:type="paragraph" w:styleId="3">
    <w:name w:val="heading 3"/>
    <w:basedOn w:val="a"/>
    <w:next w:val="a"/>
    <w:link w:val="30"/>
    <w:qFormat/>
    <w:rsid w:val="00ED74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7437"/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paragraph" w:customStyle="1" w:styleId="ConsPlusNormal">
    <w:name w:val="ConsPlusNormal"/>
    <w:rsid w:val="00ED7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845F-7C7D-47FD-8721-B52EED18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Admin</cp:lastModifiedBy>
  <cp:revision>2</cp:revision>
  <cp:lastPrinted>2015-05-21T05:11:00Z</cp:lastPrinted>
  <dcterms:created xsi:type="dcterms:W3CDTF">2015-06-24T13:33:00Z</dcterms:created>
  <dcterms:modified xsi:type="dcterms:W3CDTF">2015-06-24T13:33:00Z</dcterms:modified>
</cp:coreProperties>
</file>