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68" w:rsidRDefault="004A0968" w:rsidP="004A0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4A0968" w:rsidRDefault="004A0968" w:rsidP="004A0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4A0968" w:rsidRDefault="004A0968" w:rsidP="004A0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A0968" w:rsidRDefault="004A0968" w:rsidP="004A0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ШЕСТЬДЕСЯТ ШЕСТОЕ ЗАСЕДАНИЕ СОВЕТА ДЕПУТАТОВ СЛАСТУХИНСКОГО МУНИЦИПАЛЬНОГО ОБРАЗОВАНИЯ ПЕРВОГО СОЗЫВА</w:t>
      </w:r>
    </w:p>
    <w:p w:rsidR="004A0968" w:rsidRDefault="004A0968" w:rsidP="004A0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0968" w:rsidRDefault="004A0968" w:rsidP="004A0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968" w:rsidRDefault="004A0968" w:rsidP="004A0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A0968" w:rsidRDefault="004A0968" w:rsidP="004A0968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16.05.2016  г. №66-136</w:t>
      </w:r>
    </w:p>
    <w:p w:rsidR="004A0968" w:rsidRDefault="004A0968" w:rsidP="004A0968">
      <w:pPr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 Положения «О бюджетном процессе </w:t>
      </w:r>
    </w:p>
    <w:p w:rsidR="004A0968" w:rsidRDefault="004A0968" w:rsidP="004A096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Сластухинском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муниципальном образовании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»</w:t>
      </w:r>
    </w:p>
    <w:p w:rsidR="004A0968" w:rsidRDefault="004A0968" w:rsidP="004A09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кодексом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и ст.51 Устава Сластухинского  муниципального образования Совет депутатов Сластухинского муниципального образования </w:t>
      </w:r>
      <w:bookmarkStart w:id="0" w:name="sub_100"/>
    </w:p>
    <w:p w:rsidR="004A0968" w:rsidRDefault="004A0968" w:rsidP="004A096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A0968" w:rsidRDefault="004A0968" w:rsidP="004A096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Положение «О бюджетном процессе в Сластухинском муниципальном образовании » согласно </w:t>
      </w:r>
      <w:hyperlink r:id="rId5" w:anchor="sub_1000" w:history="1">
        <w:r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приложению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4A0968" w:rsidRDefault="004A0968" w:rsidP="004A09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sub_200"/>
      <w:bookmarkEnd w:id="0"/>
      <w:r>
        <w:rPr>
          <w:rFonts w:ascii="Times New Roman" w:hAnsi="Times New Roman" w:cs="Times New Roman"/>
          <w:sz w:val="28"/>
          <w:szCs w:val="28"/>
        </w:rPr>
        <w:t>2. Решение Совета депутатов Сластухинского муниципального образования от 01.03.2010 г. №18-36 «Об утверждении Положения «Об утверждении Положения о бюджетном процессе в Сластухинском муниципальном образовании » признать утратившим силу</w:t>
      </w:r>
    </w:p>
    <w:bookmarkEnd w:id="1"/>
    <w:p w:rsidR="004A0968" w:rsidRDefault="004A0968" w:rsidP="004A09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4A0968" w:rsidRDefault="004A0968" w:rsidP="004A0968">
      <w:pPr>
        <w:pStyle w:val="a3"/>
        <w:rPr>
          <w:rFonts w:ascii="Times New Roman" w:hAnsi="Times New Roman"/>
          <w:sz w:val="28"/>
          <w:szCs w:val="28"/>
        </w:rPr>
      </w:pPr>
    </w:p>
    <w:p w:rsidR="004A0968" w:rsidRDefault="004A0968" w:rsidP="004A0968">
      <w:pPr>
        <w:pStyle w:val="a3"/>
        <w:rPr>
          <w:rFonts w:ascii="Times New Roman" w:hAnsi="Times New Roman"/>
          <w:sz w:val="28"/>
          <w:szCs w:val="28"/>
        </w:rPr>
      </w:pPr>
    </w:p>
    <w:p w:rsidR="004A0968" w:rsidRDefault="004A0968" w:rsidP="004A096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4A0968" w:rsidRDefault="004A0968" w:rsidP="004A096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В.И.Курышев                                                                                            </w:t>
      </w:r>
    </w:p>
    <w:p w:rsidR="004A0968" w:rsidRDefault="004A0968" w:rsidP="004A0968">
      <w:pPr>
        <w:pStyle w:val="a3"/>
        <w:rPr>
          <w:rFonts w:ascii="Times New Roman" w:hAnsi="Times New Roman"/>
          <w:sz w:val="28"/>
          <w:szCs w:val="28"/>
        </w:rPr>
      </w:pPr>
    </w:p>
    <w:p w:rsidR="004A0968" w:rsidRDefault="004A0968" w:rsidP="004A09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pStyle w:val="ConsPlusTitle"/>
        <w:widowControl/>
        <w:tabs>
          <w:tab w:val="center" w:pos="4960"/>
          <w:tab w:val="left" w:pos="6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pStyle w:val="ConsPlusTitle"/>
        <w:widowControl/>
        <w:tabs>
          <w:tab w:val="center" w:pos="4960"/>
          <w:tab w:val="left" w:pos="6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pStyle w:val="ConsPlusTitle"/>
        <w:widowControl/>
        <w:tabs>
          <w:tab w:val="center" w:pos="4960"/>
          <w:tab w:val="left" w:pos="6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pStyle w:val="ConsPlusTitle"/>
        <w:widowControl/>
        <w:tabs>
          <w:tab w:val="center" w:pos="4960"/>
          <w:tab w:val="left" w:pos="6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pStyle w:val="ConsPlusTitle"/>
        <w:widowControl/>
        <w:tabs>
          <w:tab w:val="center" w:pos="4960"/>
          <w:tab w:val="left" w:pos="672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4A0968" w:rsidRDefault="004A0968" w:rsidP="004A0968">
      <w:pPr>
        <w:pStyle w:val="ConsPlusTitle"/>
        <w:widowControl/>
        <w:tabs>
          <w:tab w:val="center" w:pos="4960"/>
          <w:tab w:val="left" w:pos="672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к Решению Совета депутатов</w:t>
      </w:r>
    </w:p>
    <w:p w:rsidR="004A0968" w:rsidRDefault="004A0968" w:rsidP="004A0968">
      <w:pPr>
        <w:pStyle w:val="ConsPlusTitle"/>
        <w:widowControl/>
        <w:tabs>
          <w:tab w:val="center" w:pos="4960"/>
          <w:tab w:val="left" w:pos="672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Сластухинского МО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</w:p>
    <w:p w:rsidR="004A0968" w:rsidRDefault="004A0968" w:rsidP="004A0968">
      <w:pPr>
        <w:pStyle w:val="ConsPlusTitle"/>
        <w:widowControl/>
        <w:tabs>
          <w:tab w:val="center" w:pos="4960"/>
          <w:tab w:val="left" w:pos="6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pStyle w:val="ConsPlusTitle"/>
        <w:widowControl/>
        <w:tabs>
          <w:tab w:val="center" w:pos="4960"/>
          <w:tab w:val="left" w:pos="6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pStyle w:val="ConsPlusTitle"/>
        <w:widowControl/>
        <w:tabs>
          <w:tab w:val="center" w:pos="4960"/>
          <w:tab w:val="left" w:pos="6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4A0968" w:rsidRDefault="004A0968" w:rsidP="004A09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БЮДЖЕТНОМ ПРОЦЕССЕ В СЛАСТУХИНСКОМ МУНИЦИПАЛЬНОМ ОБРАЗОВАНИИ »</w:t>
      </w:r>
    </w:p>
    <w:p w:rsidR="004A0968" w:rsidRDefault="004A0968" w:rsidP="004A09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1. Правоотношения, регулируемые настоящим Положением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бюджетным правоотношениям, регулируемым настоящим Положением, относятся отношения, возникающие между субъектами бюджетных правоотношений в процессе: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составления и рассмотрения проектов местного бюджета;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утверждения и исполнения местного бюджета,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местного бюджета, осуществления бюджетного учета, составления, рассмотрения и утверждения бюджетной отчетности.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2. Регулирование бюджетных отношений по вопросам, отнесенным к компетенции поселения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 Положением устанавливается порядок: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составления и рассмотрения проектов местного бюджета;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утверждения, исполнения и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местного бюджета;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утверждения отчетов об исполнении местного бюджета.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Совета о местном бюджете утверждаются: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основные характеристики местного бюджета, к которым относятся общий объем доходов, общий объем расходов, дефицит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перечень и коды главных администраторов доходов местного бюджета, закрепляемые за ними виды (подвиды) доходов бюджета;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распределение бюджетных ассигнований местного бюджета по целевым статьям (муниципальным программам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направлениям деятельности); группам, подгруппам видов расходов бюджета на очередной финансовый год;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распределение бюджетных ассигнований местного бюджета по разделам, подразделам, целевым статьям, группам и подгруппам видов расходов бюджета на очередной финансовый год;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ведомственную структуру расходов бюджета на очередной финансовый год;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общий объем бюджетных ассигнований, направленных на исполнение публичных нормативных обязательств;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 объем межбюджетных трансфертов, получаемых из других бюджетов и (или) предоставляемых другим бюджетам бюджетной системы Российской Федерации;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размер резервного фонда администрации Сластухинского муниципального образования;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объем бюджетных ассигнований муниципального дорожного фонда;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источники финансирования дефицита местного бюджета на очередной финансовый год, представляющий собой расчетный показатель, с указанием, в том числе их статей и видов;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перечень и коды главных администраторов источников финансирования дефицита местного бюджета, закрепляемые за ними источники финансирования дефицита местного бюджета;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верхний предел муниципального внутреннего долга поселения по состоянию на 1-е января года, следующего за очередным финансовым годом, с указанием верхнего предела долга по муниципальным гарантиям поселения;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13) объем остатка средств местного бюджета на начало текущего финансового года,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Сластухинского муниципального образования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превышающем сумму остатка неиспользованных бюджетных ассигнований на указанные цели;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иные характеристики местного бюджета в соответствии с Бюджетным кодексом Российской Федерации, законами области и правовыми актами Сластухинского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бюджета поселения составляется и утверждается сроком на один год.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Постановлениями администрации Сластухинского муниципального образования  устанавливаются: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порядок разработки прогноза социально-экономического развития поселения;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порядок и сроки составления проекта местного бюджета;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порядок ведения реестра расходных обязательств поселения;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порядок принятия решений о разработке муниципальных программ, их формирования и реализации,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оценки эффективности реализации этих программ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ее критерии;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сроки реализации муниципальных программ; сроки утверждения муниципальных программ, предлагаемых к реализации начиная с очередного финансового года, а также изменений в ранее утвержденные муниципальные программы;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порядок использования бюджетных ассигнований резервного фонда администрации Сластухинского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порядок формирования муниципального задания и порядок финансового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обеспечения выполнения муниципального задания;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порядок предоставления субсидий из местного бюджета бюджетным и автономным учреждениям на финансовое обеспечение выполнения ими муниципального задания;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9.1) порядок определения объема и условия предоставления субсидий из местного бюджета автономным и бюджетным учреждениям на иные цели;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9.2) порядок предоставления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конкурсной основе, если данный порядок не определен решениями о предоставлении указанных грантов, принятыми в соответствии с бюджетным законодательством Российской Федерации;</w:t>
      </w:r>
      <w:proofErr w:type="gramEnd"/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9.3) порядок принятия решения о подготовке и реализации бюджетных инвестиций за счет средств местного бюджета в объекты капитального строительства муниципальной собственности поселения и (или) на приобретение объектов недвижимого имущества в муниципальную собственность поселения в форме капитальных вложений в основные средства, находящиеся (которые будут находиться) в муниципальной собственности поселения;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9.4) порядок принятия решений о предоставлении из местного бюджета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9.5) порядок принятия решений о предоставлении субсидий из местного бюджета на осуществление бюджетными и автономными учреждениями, муниципальными унитарными предприятиями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поселения, а также порядок предоставления указанных субсидий;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порядок осуществления полномочий по внутреннему финансовому контролю; 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поселения;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категории и (или)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субсидий; цели, условия и порядок предоставления субсидий; порядок возврата субсидий в случае нарушения условий, установленных при их предоставлении;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 положения об обязательной проверке главным </w:t>
      </w:r>
      <w:r>
        <w:rPr>
          <w:rFonts w:ascii="Times New Roman" w:hAnsi="Times New Roman" w:cs="Times New Roman"/>
          <w:sz w:val="28"/>
          <w:szCs w:val="28"/>
        </w:rPr>
        <w:lastRenderedPageBreak/>
        <w:t>распорядителем (распорядителем) средств местного бюджета, предоставляющим субсидию, и органом финансового контроля соблюдения условий, целей и порядка предоставления субсидий их получателями;</w:t>
      </w:r>
      <w:proofErr w:type="gramEnd"/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иные полномочия в соответствии с действующим законодательством.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Правовыми актами администрации Сластухинского муниципального образования  принимаются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УЧАСТНИКИ БЮДЖЕТНОГО ПРОЦЕССА И ИХ ПОЛНОМОЧИЯ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3. Участники бюджетного процесса, обладающие бюджетными полномочиями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1.Участниками бюджетного процесса являются: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Совет депутатов Сластухинского муниципального образования Екатериновского муниципального района Саратовской област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Совет);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администрация Сластухинского муниципального образования Саратовского муниципального района (далее – администрация);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глава Сластухинского муниципального образования;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контрольно-счетный орган Сластухинского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орган внутреннего финансового контроля;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главные распорядители (распорядители) средств местного бюджета;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главные администраторы (администраторы) доходов местного бюджета; главные администраторы (администраторы) источников финансирования дефицита бюджета поселения;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572">
        <w:rPr>
          <w:rFonts w:ascii="Times New Roman" w:eastAsia="Times New Roman" w:hAnsi="Times New Roman" w:cs="Times New Roman"/>
          <w:sz w:val="28"/>
          <w:szCs w:val="28"/>
        </w:rPr>
        <w:t>- Централизованная бухгалтерия Органов Местного Самоуправления Екатериновского МР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получатели средств местного бюджета.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4. Бюджетные полномочия Совета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Совет: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рассматривает и утверждает местный бюджет и отчет о его исполнении;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осуществляет контроль в ходе рассмотрения отдельных вопросов исполнения местного бюджета;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формирует контрольно-счетный орган и определяет его правовой статус;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осуществляет иные полномочия, которые в соответствии с бюджетным законодательством, Уставом Сластухинского муниципального образования, Регламентом Совета и другими законодательными актами отнесены к его компетенции.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5. Бюджетные полномочия Главы Сластухинского муниципального образования Екатериновского муниципального района Саратовской области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Глава Сластухинского муниципального образования Екатериновского муниципального района Саратовской области: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подписывает решения о местном бюджете, принятые Советом;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назначает публичные слушания по проекту местного бюджета и годовому отчету об исполнении местного бюджета;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осуществляет иные полномочия, которые в соответствии с бюджетным законодательством, Уставом Сластухинского муниципального образования и другими законодательными актами отнесены к его компетенции.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6. Администрация Сластухинского муниципального образования Саратовского муниципального района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Администрация: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обеспечивает составление проекта местного бюджета;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вносит проект местного бюджета с необходимыми документами и материалами в Совет депутатов;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обеспечивает исполнение местного бюджета и составление бюджетной отчетности; 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представляет годовой отчет об исполнении местного бюджета на утверждение в Совет;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вносит в Совет проекты решений о внесении изменений в решение о бюджете;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утверждает и представляет в Совет и контрольно-счетный орган отчеты об исполнении местного бюджета по установленной форме за первый квартал, полугодие, девять месяцев текущего финансового года;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направляет Главе Сластухинского муниципального образования проект местного бюджета и отчет о его исполнении для вынесения на публичные слушания;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обеспечивает управление муниципальным долгом;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утверждает муниципальные программы;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принимает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принимает решение о подготовке и реализации за счет средств местного бюджета бюджетных инвестиций в объекты капитального строительства муниципальной собственности;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принимает решения по использованию бюджетных ассигнований резервного фонда администрации;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осуществляет от имени муниципального образования муниципальное заимствование в местный бюджет;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ежегодно разрабатывает прогнозы социально-экономического развития поселения на очередной финансовый год;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бюджетные полномочия главного распорядителя (распорядителя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)б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юджетных средств, получателя, главного администратора </w:t>
      </w:r>
      <w:r>
        <w:rPr>
          <w:rFonts w:ascii="Times New Roman" w:hAnsi="Times New Roman" w:cs="Times New Roman"/>
          <w:sz w:val="28"/>
          <w:szCs w:val="28"/>
        </w:rPr>
        <w:lastRenderedPageBreak/>
        <w:t>(администратора) доходов бюджета, главного администратора (администратора) источников финансирования дефицита бюджета, финансового органа поселения, определенные Бюджетным кодексом Российской Федерации и  принимаемыми в соответствии с ним нормативными правовыми актами, муниципальными правовыми актами, регулирующими бюджетные правоотношения;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осуществляет иные полномочия, определенные Бюджетным кодексом Российской Федерации и  принимаемыми в соответствии с ним нормативными правовыми актами, муниципальными правовыми актами, регулирующими бюджетные правоотношения.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7. Бюджетные полномочия контрольно-счетного органа Сластухинского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Контрольно-счетный орган осуществляет бюджетные полномочия по осуществлению муниципального финансового контроля, установленные Бюджетным кодексом Российской Федерации, Федеральным законом от 7 февраля 2011 года </w:t>
      </w:r>
      <w:r>
        <w:rPr>
          <w:rFonts w:ascii="Times New Roman" w:hAnsi="Times New Roman" w:cs="Times New Roman"/>
          <w:sz w:val="28"/>
          <w:szCs w:val="28"/>
          <w:lang w:val="en-US"/>
        </w:rPr>
        <w:t>N </w:t>
      </w:r>
      <w:r>
        <w:rPr>
          <w:rFonts w:ascii="Times New Roman" w:hAnsi="Times New Roman" w:cs="Times New Roman"/>
          <w:sz w:val="28"/>
          <w:szCs w:val="28"/>
        </w:rPr>
        <w:t>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8. Бюджетные полномочия органа внутреннего финансового контроля 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Орган внутреннего финансового контроля осуществляет внутренний муниципальный финансовый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 контроль за полнотой и достоверностью отчетности о реализации муниципальных программ, в том числе отчетности об исполнении муниципальных заданий; контроль в сфере закупок.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Осуществляет иные бюджетные полномочия, установленные Бюджетным кодексом Российской Федерации, федеральными законами,  нормативными правовыми актами, муниципальными правовыми актами, регулирующими бюджетные правоотношения.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ОРГАНИЗАЦИЯ БЮДЖЕТНОГО ПРОЦЕССА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9. Взаимодействие Совета и администрации в процессе подготовки проекта решения о местном бюджете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Совет вправе принимать участие в работе администрации по разработке проекта решения о местном бюджете.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Проект решения о местном бюджете представляется администрацией в Совет для предварительного ознакомления до рассмотрения его на заседании Совета.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10. Документы и материалы, представляемые в Совет одновременно с проектом решения о местном бюджете.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Одновременно с проектом решения о бюджете Сластухинского муниципального образования  на рассмотрение Совета вносятся следующие документы и материалы: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основные направления бюджетной и налоговой политики;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прогноз социально-экономического развития поселения;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пояснительная записка к проекту решения Совета о местном бюджете;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верхний предел муниципального долга поселения по состоянию на 1-е января года, следующего за очередным финансовым годом с указанием верхнего предела долга по муниципальным гарантиям поселения;</w:t>
      </w:r>
    </w:p>
    <w:p w:rsidR="004A0968" w:rsidRP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4A0968">
        <w:rPr>
          <w:rFonts w:ascii="Times New Roman" w:hAnsi="Times New Roman" w:cs="Times New Roman"/>
          <w:color w:val="C00000"/>
          <w:sz w:val="28"/>
          <w:szCs w:val="28"/>
        </w:rPr>
        <w:t>6) оценка ожидаемого исполнения бюджета на текущий финансовый год;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иные документы и материалы в соответствии с бюджетным законодательством Российской Федерации.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очередном финансовом году общий объем расходов недостаточен для финансового обеспечения установленных законодательством расходных обязательств поселения, администрация вносит в Совет проекты решений об изменении сроков вступления в силу (приостановления действия) в очередном финансовом году отдельных положений решений поселения, не обеспеченных источниками финансирования в очередном финансовом году.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11. Публичные слушания проекта решения о местном бюджете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решения о местном бюджете подлежит обнародованию и выносится на публичные слушания.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проведения публичных слушаний проекта решения о местном бюджете устанавливается решением Совета.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12. Внесение проекта решения о местном бюджете в Совет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решения о местном бюджете вносится в Совет администрацией.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Проект решения Совета о местном бюджете считается внесенным в срок, если он доставлен в Совет до </w:t>
      </w:r>
      <w:r w:rsidRPr="004A0968">
        <w:rPr>
          <w:rFonts w:ascii="Times New Roman" w:hAnsi="Times New Roman" w:cs="Times New Roman"/>
          <w:color w:val="C00000"/>
          <w:sz w:val="28"/>
          <w:szCs w:val="28"/>
        </w:rPr>
        <w:t>15-го ноября текущего года.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Комиссия по бюджетно-финансовой политике, использованию муниципальной собственности, местным налогам и сборам дает заключение о его соответствии требованиям настоящего Положения и возможности его принятия Советом к рассмотрению.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 положительном заключении комиссии по бюджетно-финансовой политике, использованию муниципальной собственности, местным налогам и </w:t>
      </w:r>
      <w:r>
        <w:rPr>
          <w:rFonts w:ascii="Times New Roman" w:hAnsi="Times New Roman" w:cs="Times New Roman"/>
          <w:sz w:val="28"/>
          <w:szCs w:val="28"/>
        </w:rPr>
        <w:lastRenderedPageBreak/>
        <w:t>сборам председатель Совета вносит его на очередное заседание Совета для принятия к рассмотрению. При отрицательном заключении председатель Совета возвращает указанное решение в администрацию на доработку. Доработанное решение со всеми необходимыми документами и материалами должно быть представлено в Совет в десятидневный срок.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случае доработки комиссия по бюджетно-финансовой политике, использованию муниципальной собственности, местным налогам и сборам: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готовит заключение по указанному проекту с учетом представленных поправок;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составляет сводные таблицы поправок по разделам проекта решения о местном бюджете;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готовит проект постановления Совета по проекту решения и вносит его на заседание Совета. Положения проекта решения о местном бюджете, по которым комиссия по бюджетно-финансовой политике, использованию муниципальной собственности, местным налогам и сборам не выработала согласованного решения, вносятся на рассмотрение Совета.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13. Принятие проекта решения о местном бюджете 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 решения о местном бюджете рассматривается и принимается Советом в соответствии с регламентом Совета и Уставом Сластухинского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14. Рассмотрение проекта решения о местном бюджете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 рассмотрении Советом проекта решения о местном бюджете утверждаются характеристики местного бюджета, к которым относятся: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местного бюджета;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расходы местного бюджета по разделам и подразделам функциональной классификации расходов бюджетов Российской Федерации;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расходы местного бюджета на финансирование муниципальных программ;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общие объемы межбюджетных трансфертов из местного бюджета;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размер дефицита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>
        <w:rPr>
          <w:rFonts w:ascii="Times New Roman" w:hAnsi="Times New Roman" w:cs="Times New Roman"/>
          <w:sz w:val="28"/>
          <w:szCs w:val="28"/>
        </w:rPr>
        <w:t>) местного бюджета и источники финансирования дефицита местного бюджета;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программа муниципальных внутренних заимствований поселения;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программа муниципальных гарантий поселения;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иные показатели, установленные Бюджетным кодексом Российской Федерации, законами,  правовыми актами Совета Сластухинского муниципального образования  (кроме решений о бюджете)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Совет рассматривает проект решения о местном бюджете на очередном заседании. Совет на своем заседании заслушивает доклад представителя администрации, комиссии по бюджетно-финансовой политике, использованию муниципальной собственности, местным налогам и сборам и принимает или отклоняет проект решения. Советом рассматривается структура расходов, и окончательно утверждаются показатели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бюджета, предусмотренные бюджетным законодательством.</w:t>
      </w:r>
    </w:p>
    <w:p w:rsidR="004A0968" w:rsidRPr="00170B45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0B45">
        <w:rPr>
          <w:rFonts w:ascii="Times New Roman" w:hAnsi="Times New Roman" w:cs="Times New Roman"/>
          <w:sz w:val="28"/>
          <w:szCs w:val="28"/>
        </w:rPr>
        <w:t>Решение о местном бюджете  вступ</w:t>
      </w:r>
      <w:r w:rsidR="00170B45" w:rsidRPr="00170B45">
        <w:rPr>
          <w:rFonts w:ascii="Times New Roman" w:hAnsi="Times New Roman" w:cs="Times New Roman"/>
          <w:sz w:val="28"/>
          <w:szCs w:val="28"/>
        </w:rPr>
        <w:t>ает</w:t>
      </w:r>
      <w:r w:rsidRPr="00170B45">
        <w:rPr>
          <w:rFonts w:ascii="Times New Roman" w:hAnsi="Times New Roman" w:cs="Times New Roman"/>
          <w:sz w:val="28"/>
          <w:szCs w:val="28"/>
        </w:rPr>
        <w:t xml:space="preserve">  в силу с 1 января очередного финансового года.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4. ВНЕСЕНИЕ ИЗМЕНЕНИЙ В РЕШЕНИЕ О МЕСТНОМ БЮДЖЕТЕ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15. Внесение изменений в решение о местном бюджете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Проекты решений о внесении изменений в решение о местном бюджете по всем вопросам, являющимся предметом правового регулирования указанного решения, представляются в Совет администрацией.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Рассмотрение указанных проектов должно состояться на ближайшем заседании Совета.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5. СОСТАВЛЕНИЕ, ПРЕДОСТАВЛЕНИЕ, ВНЕШНЯЯ ПРОВЕРКА, РАССМОТРЕНИЕ И УТВЕРЖДЕНИЕ БЮДЖЕТНОЙ ОТЧЕТНОСТИ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16. Составление и представление бюджетной отчетности 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Бюджетная отчетность местного бюджета является годовой. Отчет об исполнении местного бюджета является ежеквартальным.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Отчеты об исполнении местного бюджета за первый квартал, полугодие и девять месяцев текущего финансового года составляются и утверждаются администрацией.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Отчет об исполнении местного бюджета за первый квартал, полугодие и девять месяцев текущего финансового года направляется в Совет и контрольно-счетный орган.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Годовой отчет об исполнении бюджета, ежеквартальные сведения о ходе исполнения местного бюджета и о численности муниципальных служащих Сластухинского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работников муниципальных учреждений с указанием  фактических затрат на их денежное содержание подлежат официальному опубликованию.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17. Внешняя проверка годового отчета об исполнении местного бюджета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Годовой отчет об исполнении местного бюджета до его рассмотрения Советом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Внешняя проверка годового отчета об исполнении местного бюджета осуществляется контрольно-счетным органом в порядке, установленном решением Совета, с соблюдением требований настоящего Кодекса и с учетом особенностей, установленных федеральными законами.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Администрация представляет контрольно-счетному органу годовой отчет об исполнении местного бюджета для подготовки заключения на него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позднее 1 апреля текущего года. Подготовка заключения на годовой отчет об исполнении местного бюджета проводится в срок, не превышающий один месяц. 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Контрольно-счетный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Заключение на годовой отчет об исполнении местного бюджета не позднее 1 мая текущего года представляется контрольно-счетным органом в Совет с одновременным направлением в администрацию.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18. Заключение контрольно-счетного органа 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Заключение контрольно-счетного органа по отчету об исполнении местного бюджета включает: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анализ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результатов проверок отчетности главных администраторов средств местного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выявленные нарушения и недостатки по исполнению решения о местном бюджете;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иные материалы, определенные Советом.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19. Представление, рассмотрение и утверждение годового отчета об исполнении местного бюджета Советом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Годовой отчет об исполнении местного бюджета утверждается решением Совета.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Годовой отчет об исполнении местного бюджета представляется администрацией района в Совет не позднее 1 мая текущего года.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Одновременно с годовым отчетом об исполнении местного бюджета представляются: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проект решения об утверждении отчета об исполнении местного бюджета за отчетный финансовый год;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баланс исполнения местного бюджета;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отчет о финансовых результатах деятельности;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отчет о движении денежных средств;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пояснительная записка;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отчет об использовании ассигнований резервного фонда;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отчет о предоставлении и погашении бюджетных кредитов (ссуд);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отчет о состоянии муниципального долга на начало и конец отчетного финансового года;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иные документы, предусмотренные бюджетным законодательством Российской Федерации.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Годовой отчет об исполнении местного бюджета должен быть рассмотрен Советом не позднее чем через 45 дней со дня его представления.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рассмотрении годового отчета об исполнении местного бюджета Совет заслушивает доклад представителя администрации.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По результатам рассмотрения годового отчета об утверждении отчета об исполнении местного бюджета Совет принимает решение об утверждении либо отклонении решения об исполнении местного бюджета.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20. Публичные слушания проекта об утверждении отчета об исполнении местного бюджета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 проекту об утверждении отчета об исполнении местного бюджета проводятся публичные слушания.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проведения публичных слушаний по проекту об утверждении отчета об исполнении местного бюджета устанавливается Советом.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21. Решение Совета Сластухинского муниципального образования  об утверждении отчета об исполнении местного бюджета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Решением Совета об утверждении отчета об исполнении местного бюджета утверждается отчет об исполнении бюджета за отчетный финансовый год с указанием общего объема доходов, расходов и дефицита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>
        <w:rPr>
          <w:rFonts w:ascii="Times New Roman" w:hAnsi="Times New Roman" w:cs="Times New Roman"/>
          <w:sz w:val="28"/>
          <w:szCs w:val="28"/>
        </w:rPr>
        <w:t>) бюджета.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Отдельными приложениями к решению Совета об утверждении отчета об исполнении бюджета за отчетный финансовый год утверждаются показатели: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1)доходов местного бюджета по кодам классификации доходов бюджета;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2)доходов местного бюджета по кодам видов доходов, подвидов доходов;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расходов местного бюджета по ведомственной структуре расходов бюджета;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расходов местного бюджета по разделам и подразделам классификации расходов бюджета;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источников финансирования дефицита местного бюджета по кодам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 местного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источников финансирования дефицита местного бюджета по кодам групп, подгрупп, статей, видов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источников финансирования дефицитов бюджетов классификации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6. ФИНАНСОВЫЙ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МЕСТНОГО БЮДЖЕТА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28. Органы финансового контроля Сластухинского муниципального образования 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Органами финансового контроля района являются: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контрольно-счетный орган Сластухинского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 внутреннего финансового контроля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осуществления полномочий контрольно-счетного органа по внешнему муниципальному финансовому контролю определяется решениями Совета.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Порядок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29. Периодичность осуществления финансового контроля и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публикация его результатов в средствах массовой информации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Органы финансового контроля поселения проводят проверки использования средств местного бюджета не реже одного раза в два года.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Информация о планах проверок и результатах финансового контроля размещается на официальном сайте Екатериновского  муниципального района Саратовской области.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30. Взаимодействие органов финансового контроля поселения при планировании и координации контрольной работы</w:t>
      </w: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 внутреннего финансового контроля и контрольно-счетный орган представляют друг другу проекты календарных планов проверок для координации контрольной работы на соответствующий финансовый год.</w:t>
      </w:r>
    </w:p>
    <w:p w:rsidR="004A0968" w:rsidRDefault="004A0968" w:rsidP="004A09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968" w:rsidRDefault="004A0968" w:rsidP="004A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98C" w:rsidRDefault="00D9098C"/>
    <w:sectPr w:rsidR="00D9098C" w:rsidSect="0086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968"/>
    <w:rsid w:val="0015193E"/>
    <w:rsid w:val="00170B45"/>
    <w:rsid w:val="004244DB"/>
    <w:rsid w:val="004A0968"/>
    <w:rsid w:val="00863187"/>
    <w:rsid w:val="00BC5572"/>
    <w:rsid w:val="00D90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87"/>
  </w:style>
  <w:style w:type="paragraph" w:styleId="1">
    <w:name w:val="heading 1"/>
    <w:basedOn w:val="a"/>
    <w:next w:val="a"/>
    <w:link w:val="10"/>
    <w:qFormat/>
    <w:rsid w:val="004A0968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9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4A09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4A09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A09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4A0968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~1\TEMPAQ~1.002\LOCALS~1\Temp\&#1042;&#1088;&#1077;&#1084;&#1077;&#1085;&#1085;&#1072;&#1103;%20&#1087;&#1072;&#1087;&#1082;&#1072;%201%20&#1076;&#1083;&#1103;%20resh_52_14.zip\&#8470;%2052-14_&#1073;&#1102;&#1076;&#1078;.&#1087;&#1088;&#1086;&#1094;&#1077;&#1089;&#1089;.docx" TargetMode="External"/><Relationship Id="rId4" Type="http://schemas.openxmlformats.org/officeDocument/2006/relationships/hyperlink" Target="garantF1://12012604.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4041</Words>
  <Characters>23036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2016-05-16T11:34:00Z</dcterms:created>
  <dcterms:modified xsi:type="dcterms:W3CDTF">2016-05-19T12:41:00Z</dcterms:modified>
</cp:coreProperties>
</file>