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5"/>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5"/>
        <w:jc w:val="center"/>
        <w:rPr>
          <w:rFonts w:ascii="Times New Roman" w:hAnsi="Times New Roman"/>
          <w:b/>
          <w:sz w:val="28"/>
          <w:szCs w:val="28"/>
          <w:lang w:eastAsia="ru-RU"/>
        </w:rPr>
      </w:pP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326695" w:rsidP="00CB4D30">
      <w:pPr>
        <w:spacing w:after="0" w:line="240" w:lineRule="auto"/>
        <w:rPr>
          <w:rFonts w:ascii="Times New Roman" w:hAnsi="Times New Roman" w:cs="Times New Roman"/>
          <w:b/>
          <w:sz w:val="28"/>
          <w:szCs w:val="28"/>
        </w:rPr>
      </w:pPr>
      <w:r w:rsidRPr="001B5FE6">
        <w:rPr>
          <w:rFonts w:ascii="Times New Roman" w:hAnsi="Times New Roman" w:cs="Times New Roman"/>
          <w:b/>
          <w:sz w:val="28"/>
          <w:szCs w:val="28"/>
        </w:rPr>
        <w:t>от 15</w:t>
      </w:r>
      <w:r w:rsidR="00CB4D30" w:rsidRPr="001B5FE6">
        <w:rPr>
          <w:rFonts w:ascii="Times New Roman" w:hAnsi="Times New Roman" w:cs="Times New Roman"/>
          <w:b/>
          <w:sz w:val="28"/>
          <w:szCs w:val="28"/>
        </w:rPr>
        <w:t xml:space="preserve">.11.2019             </w:t>
      </w:r>
      <w:r w:rsidRPr="001B5FE6">
        <w:rPr>
          <w:rFonts w:ascii="Times New Roman" w:hAnsi="Times New Roman" w:cs="Times New Roman"/>
          <w:b/>
          <w:sz w:val="28"/>
          <w:szCs w:val="28"/>
        </w:rPr>
        <w:t xml:space="preserve">                            №  56</w:t>
      </w:r>
      <w:r w:rsidR="00CB4D30" w:rsidRPr="001B5FE6">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CB4D30" w:rsidRPr="00A934A4" w:rsidTr="00A934A4">
        <w:trPr>
          <w:trHeight w:val="1065"/>
        </w:trPr>
        <w:tc>
          <w:tcPr>
            <w:tcW w:w="6912" w:type="dxa"/>
          </w:tcPr>
          <w:p w:rsidR="00CB4D30" w:rsidRPr="00A934A4" w:rsidRDefault="00B8230E" w:rsidP="00CB4D30">
            <w:pPr>
              <w:ind w:right="-2"/>
              <w:jc w:val="both"/>
              <w:rPr>
                <w:rFonts w:ascii="Times New Roman" w:hAnsi="Times New Roman" w:cs="Times New Roman"/>
                <w:b/>
                <w:sz w:val="28"/>
                <w:szCs w:val="28"/>
              </w:rPr>
            </w:pPr>
            <w:r w:rsidRPr="00A934A4">
              <w:rPr>
                <w:rFonts w:ascii="Times New Roman" w:hAnsi="Times New Roman" w:cs="Times New Roman"/>
                <w:b/>
                <w:sz w:val="28"/>
                <w:szCs w:val="28"/>
              </w:rPr>
              <w:t xml:space="preserve">Об утверждении административного регламента по </w:t>
            </w:r>
            <w:r w:rsidRPr="00A86DD6">
              <w:rPr>
                <w:rFonts w:ascii="Times New Roman" w:hAnsi="Times New Roman" w:cs="Times New Roman"/>
                <w:b/>
                <w:sz w:val="28"/>
                <w:szCs w:val="28"/>
              </w:rPr>
              <w:t xml:space="preserve">предоставлению муниципальной услуги  </w:t>
            </w:r>
            <w:r w:rsidR="00A86DD6" w:rsidRPr="00A86DD6">
              <w:rPr>
                <w:rFonts w:ascii="Times New Roman" w:eastAsia="Times New Roman" w:hAnsi="Times New Roman" w:cs="Times New Roman"/>
                <w:b/>
                <w:sz w:val="28"/>
                <w:szCs w:val="28"/>
              </w:rPr>
              <w:t>«Выдача разрешений на право размещения  нестационарных (временных, мобильных) объектов на территории Новоселовского муниципального образования Екатериновского муниципального района Саратовской области»</w:t>
            </w:r>
          </w:p>
        </w:tc>
      </w:tr>
    </w:tbl>
    <w:p w:rsidR="00CB4D30" w:rsidRPr="00A934A4" w:rsidRDefault="00CB4D30" w:rsidP="00CB4D30">
      <w:pPr>
        <w:spacing w:after="0" w:line="240" w:lineRule="auto"/>
        <w:ind w:firstLine="708"/>
        <w:rPr>
          <w:rFonts w:ascii="Times New Roman" w:hAnsi="Times New Roman" w:cs="Times New Roman"/>
          <w:sz w:val="28"/>
          <w:szCs w:val="28"/>
        </w:rPr>
      </w:pPr>
    </w:p>
    <w:p w:rsidR="00CB4D30" w:rsidRPr="00A934A4" w:rsidRDefault="00B8230E" w:rsidP="00B8230E">
      <w:pPr>
        <w:widowControl w:val="0"/>
        <w:tabs>
          <w:tab w:val="left" w:pos="851"/>
        </w:tabs>
        <w:suppressAutoHyphens/>
        <w:autoSpaceDE w:val="0"/>
        <w:spacing w:line="240" w:lineRule="auto"/>
        <w:ind w:firstLine="709"/>
        <w:jc w:val="both"/>
        <w:rPr>
          <w:rFonts w:ascii="Times New Roman" w:hAnsi="Times New Roman" w:cs="Times New Roman"/>
        </w:rPr>
      </w:pPr>
      <w:r w:rsidRPr="00A934A4">
        <w:rPr>
          <w:rFonts w:ascii="Times New Roman" w:hAnsi="Times New Roman" w:cs="Times New Roman"/>
          <w:sz w:val="28"/>
          <w:szCs w:val="28"/>
        </w:rPr>
        <w:t xml:space="preserve">В соответствии с </w:t>
      </w:r>
      <w:r w:rsidRPr="00A934A4">
        <w:rPr>
          <w:rFonts w:ascii="Times New Roman" w:hAnsi="Times New Roman" w:cs="Times New Roman"/>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A934A4">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п</w:t>
      </w:r>
      <w:r w:rsidRPr="00A934A4">
        <w:rPr>
          <w:rFonts w:ascii="Times New Roman" w:hAnsi="Times New Roman" w:cs="Times New Roman"/>
          <w:color w:val="000000"/>
          <w:sz w:val="28"/>
          <w:szCs w:val="28"/>
        </w:rPr>
        <w:t xml:space="preserve">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sidR="00CB4D30" w:rsidRPr="00A934A4">
        <w:rPr>
          <w:rFonts w:ascii="Times New Roman" w:hAnsi="Times New Roman" w:cs="Times New Roman"/>
          <w:sz w:val="28"/>
          <w:szCs w:val="28"/>
        </w:rPr>
        <w:t>администрация Новоселовского МО</w:t>
      </w:r>
    </w:p>
    <w:p w:rsidR="00CB4D30" w:rsidRPr="00A934A4" w:rsidRDefault="00CB4D30" w:rsidP="00CB4D30">
      <w:pPr>
        <w:spacing w:after="0" w:line="240" w:lineRule="auto"/>
        <w:ind w:firstLine="708"/>
        <w:rPr>
          <w:rFonts w:ascii="Times New Roman" w:hAnsi="Times New Roman" w:cs="Times New Roman"/>
          <w:b/>
          <w:sz w:val="28"/>
          <w:szCs w:val="28"/>
        </w:rPr>
      </w:pPr>
      <w:r w:rsidRPr="00A934A4">
        <w:rPr>
          <w:rFonts w:ascii="Times New Roman" w:hAnsi="Times New Roman" w:cs="Times New Roman"/>
          <w:b/>
          <w:sz w:val="28"/>
          <w:szCs w:val="28"/>
        </w:rPr>
        <w:t>ПОСТАНОВЛЯЕТ:</w:t>
      </w:r>
    </w:p>
    <w:p w:rsidR="00B8230E" w:rsidRDefault="00FE6F27" w:rsidP="00CB4D30">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sz w:val="28"/>
          <w:szCs w:val="28"/>
        </w:rPr>
        <w:t>1.</w:t>
      </w:r>
      <w:r w:rsidR="00B8230E" w:rsidRPr="00A934A4">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0C344B" w:rsidRPr="000C344B">
        <w:rPr>
          <w:rFonts w:ascii="Times New Roman" w:hAnsi="Times New Roman" w:cs="Times New Roman"/>
          <w:sz w:val="28"/>
          <w:szCs w:val="28"/>
        </w:rPr>
        <w:t>«Выдача разрешений на право размещения  нестационарных (временных, мобильных) объектов на территории Новоселовского муниципального образования Екатериновского муниципального района Саратовской области»</w:t>
      </w:r>
      <w:r w:rsidR="000C344B" w:rsidRPr="00A934A4">
        <w:rPr>
          <w:rFonts w:ascii="Times New Roman" w:hAnsi="Times New Roman" w:cs="Times New Roman"/>
          <w:sz w:val="28"/>
          <w:szCs w:val="28"/>
        </w:rPr>
        <w:t xml:space="preserve"> </w:t>
      </w:r>
      <w:r w:rsidR="00B8230E" w:rsidRPr="00A934A4">
        <w:rPr>
          <w:rFonts w:ascii="Times New Roman" w:hAnsi="Times New Roman" w:cs="Times New Roman"/>
          <w:sz w:val="28"/>
          <w:szCs w:val="28"/>
        </w:rPr>
        <w:t>(прилагается).</w:t>
      </w:r>
    </w:p>
    <w:p w:rsidR="00326695" w:rsidRDefault="00326695" w:rsidP="00CB4D30">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0C344B" w:rsidRDefault="002213A9" w:rsidP="00326695">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2.Считать утратившим</w:t>
      </w:r>
      <w:r w:rsidR="000C344B">
        <w:rPr>
          <w:rFonts w:ascii="Times New Roman" w:hAnsi="Times New Roman" w:cs="Times New Roman"/>
          <w:sz w:val="28"/>
          <w:szCs w:val="28"/>
        </w:rPr>
        <w:t>и силу</w:t>
      </w:r>
      <w:r w:rsidR="00326695">
        <w:rPr>
          <w:rFonts w:ascii="Times New Roman" w:hAnsi="Times New Roman" w:cs="Times New Roman"/>
          <w:sz w:val="28"/>
          <w:szCs w:val="28"/>
        </w:rPr>
        <w:t xml:space="preserve"> следующие</w:t>
      </w:r>
      <w:r w:rsidR="000C344B">
        <w:rPr>
          <w:rFonts w:ascii="Times New Roman" w:hAnsi="Times New Roman" w:cs="Times New Roman"/>
          <w:sz w:val="28"/>
          <w:szCs w:val="28"/>
        </w:rPr>
        <w:t xml:space="preserve"> постановления</w:t>
      </w:r>
      <w:r>
        <w:rPr>
          <w:rFonts w:ascii="Times New Roman" w:hAnsi="Times New Roman" w:cs="Times New Roman"/>
          <w:sz w:val="28"/>
          <w:szCs w:val="28"/>
        </w:rPr>
        <w:t xml:space="preserve"> администрации Новосело</w:t>
      </w:r>
      <w:r w:rsidR="000C344B">
        <w:rPr>
          <w:rFonts w:ascii="Times New Roman" w:hAnsi="Times New Roman" w:cs="Times New Roman"/>
          <w:sz w:val="28"/>
          <w:szCs w:val="28"/>
        </w:rPr>
        <w:t>вского МО:</w:t>
      </w:r>
    </w:p>
    <w:p w:rsidR="002213A9" w:rsidRPr="00326695" w:rsidRDefault="00326695" w:rsidP="00326695">
      <w:pPr>
        <w:spacing w:after="0" w:line="240" w:lineRule="auto"/>
        <w:ind w:firstLine="567"/>
        <w:jc w:val="both"/>
        <w:rPr>
          <w:rFonts w:ascii="Times New Roman" w:hAnsi="Times New Roman" w:cs="Times New Roman"/>
          <w:sz w:val="28"/>
          <w:szCs w:val="28"/>
        </w:rPr>
      </w:pPr>
      <w:r w:rsidRPr="00326695">
        <w:rPr>
          <w:rFonts w:ascii="Times New Roman" w:hAnsi="Times New Roman" w:cs="Times New Roman"/>
          <w:sz w:val="28"/>
          <w:szCs w:val="28"/>
        </w:rPr>
        <w:t>2.1</w:t>
      </w:r>
      <w:r w:rsidR="000C344B" w:rsidRPr="00326695">
        <w:rPr>
          <w:rFonts w:ascii="Times New Roman" w:hAnsi="Times New Roman" w:cs="Times New Roman"/>
          <w:sz w:val="28"/>
          <w:szCs w:val="28"/>
        </w:rPr>
        <w:t xml:space="preserve"> от 11.07.2017 года №26</w:t>
      </w:r>
      <w:r w:rsidR="002213A9" w:rsidRPr="00326695">
        <w:rPr>
          <w:rFonts w:ascii="Times New Roman" w:hAnsi="Times New Roman" w:cs="Times New Roman"/>
          <w:sz w:val="28"/>
          <w:szCs w:val="28"/>
        </w:rPr>
        <w:t xml:space="preserve"> «</w:t>
      </w:r>
      <w:r w:rsidRPr="00326695">
        <w:rPr>
          <w:rFonts w:ascii="Times New Roman" w:hAnsi="Times New Roman" w:cs="Times New Roman"/>
          <w:sz w:val="28"/>
          <w:szCs w:val="28"/>
        </w:rPr>
        <w:t>Об утверждении Административного регламента  по предоставлению  муниципальной услуги  «Согласование размещения нестационарных (временных, мобильных) объектов  на территории Новосёловского муниципального образования»</w:t>
      </w:r>
      <w:r w:rsidR="002213A9" w:rsidRPr="00326695">
        <w:rPr>
          <w:rFonts w:ascii="Times New Roman" w:hAnsi="Times New Roman" w:cs="Times New Roman"/>
          <w:sz w:val="28"/>
          <w:szCs w:val="28"/>
        </w:rPr>
        <w:t>»</w:t>
      </w:r>
      <w:r>
        <w:rPr>
          <w:rFonts w:ascii="Times New Roman" w:hAnsi="Times New Roman" w:cs="Times New Roman"/>
          <w:sz w:val="28"/>
          <w:szCs w:val="28"/>
        </w:rPr>
        <w:t>.</w:t>
      </w:r>
    </w:p>
    <w:p w:rsidR="000C344B" w:rsidRDefault="00326695" w:rsidP="00326695">
      <w:pPr>
        <w:spacing w:after="0" w:line="240" w:lineRule="auto"/>
        <w:ind w:firstLine="567"/>
        <w:jc w:val="both"/>
        <w:rPr>
          <w:rFonts w:ascii="Times New Roman" w:hAnsi="Times New Roman" w:cs="Times New Roman"/>
          <w:sz w:val="28"/>
          <w:szCs w:val="28"/>
        </w:rPr>
      </w:pPr>
      <w:r w:rsidRPr="00326695">
        <w:rPr>
          <w:rFonts w:ascii="Times New Roman" w:hAnsi="Times New Roman" w:cs="Times New Roman"/>
          <w:sz w:val="28"/>
          <w:szCs w:val="28"/>
        </w:rPr>
        <w:t xml:space="preserve">2.2 </w:t>
      </w:r>
      <w:r w:rsidR="000C344B" w:rsidRPr="00326695">
        <w:rPr>
          <w:rFonts w:ascii="Times New Roman" w:hAnsi="Times New Roman" w:cs="Times New Roman"/>
          <w:sz w:val="28"/>
          <w:szCs w:val="28"/>
        </w:rPr>
        <w:t>от31.05.2016 года №33 «</w:t>
      </w:r>
      <w:r w:rsidRPr="00326695">
        <w:rPr>
          <w:rFonts w:ascii="Times New Roman" w:hAnsi="Times New Roman" w:cs="Times New Roman"/>
          <w:sz w:val="28"/>
          <w:szCs w:val="28"/>
        </w:rPr>
        <w:t>Об утверждении Административного Регламента  по предоставлению  муниципальной услуги «Согласование размещения нестационарных  (временных, мобильных) торговых объектов  на территории  Новосёловского муниципального образования»</w:t>
      </w:r>
      <w:r w:rsidR="000C344B" w:rsidRPr="00326695">
        <w:rPr>
          <w:rFonts w:ascii="Times New Roman" w:hAnsi="Times New Roman" w:cs="Times New Roman"/>
          <w:sz w:val="28"/>
          <w:szCs w:val="28"/>
        </w:rPr>
        <w:t>»</w:t>
      </w:r>
      <w:r>
        <w:rPr>
          <w:rFonts w:ascii="Times New Roman" w:hAnsi="Times New Roman" w:cs="Times New Roman"/>
          <w:sz w:val="28"/>
          <w:szCs w:val="28"/>
        </w:rPr>
        <w:t>.</w:t>
      </w:r>
    </w:p>
    <w:p w:rsidR="00326695" w:rsidRDefault="00326695" w:rsidP="00326695">
      <w:pPr>
        <w:spacing w:after="0" w:line="240" w:lineRule="auto"/>
        <w:ind w:firstLine="567"/>
        <w:jc w:val="both"/>
        <w:rPr>
          <w:rFonts w:ascii="Times New Roman" w:hAnsi="Times New Roman" w:cs="Times New Roman"/>
          <w:sz w:val="28"/>
          <w:szCs w:val="28"/>
        </w:rPr>
      </w:pPr>
    </w:p>
    <w:p w:rsidR="00326695" w:rsidRPr="00EB127F" w:rsidRDefault="00326695" w:rsidP="00326695">
      <w:pPr>
        <w:pStyle w:val="ConsPlusNormal"/>
        <w:ind w:firstLine="540"/>
        <w:jc w:val="both"/>
        <w:rPr>
          <w:rFonts w:ascii="Times New Roman" w:hAnsi="Times New Roman" w:cs="Times New Roman"/>
          <w:sz w:val="28"/>
          <w:szCs w:val="28"/>
        </w:rPr>
      </w:pPr>
      <w:r w:rsidRPr="0036207B">
        <w:rPr>
          <w:rFonts w:ascii="Times New Roman" w:hAnsi="Times New Roman" w:cs="Times New Roman"/>
          <w:sz w:val="28"/>
          <w:szCs w:val="28"/>
        </w:rPr>
        <w:t>3. В приложении к настоящему постановлению абзац первый п. 2.12.8.</w:t>
      </w:r>
      <w:r w:rsidRPr="0036207B">
        <w:rPr>
          <w:rFonts w:ascii="Times New Roman" w:hAnsi="Times New Roman" w:cs="Times New Roman"/>
          <w:sz w:val="24"/>
          <w:szCs w:val="24"/>
        </w:rPr>
        <w:t xml:space="preserve"> </w:t>
      </w:r>
      <w:r w:rsidRPr="00EB127F">
        <w:rPr>
          <w:rFonts w:ascii="Times New Roman" w:hAnsi="Times New Roman" w:cs="Times New Roman"/>
          <w:sz w:val="28"/>
          <w:szCs w:val="28"/>
        </w:rPr>
        <w:t xml:space="preserve">«Принятие органом местного самоуправления, предоставляющим муниципальные услуги, решений о предоставлении инвалидам мер социальной поддержки, об </w:t>
      </w:r>
      <w:r w:rsidRPr="00EB127F">
        <w:rPr>
          <w:rFonts w:ascii="Times New Roman" w:hAnsi="Times New Roman" w:cs="Times New Roman"/>
          <w:sz w:val="28"/>
          <w:szCs w:val="28"/>
        </w:rPr>
        <w:lastRenderedPageBreak/>
        <w:t>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  вступает в силу с 01.07.2020 года</w:t>
      </w:r>
      <w:r>
        <w:rPr>
          <w:rFonts w:ascii="Times New Roman" w:hAnsi="Times New Roman" w:cs="Times New Roman"/>
          <w:sz w:val="28"/>
          <w:szCs w:val="28"/>
        </w:rPr>
        <w:t>.</w:t>
      </w:r>
    </w:p>
    <w:p w:rsidR="00326695" w:rsidRPr="00326695" w:rsidRDefault="00326695" w:rsidP="00326695">
      <w:pPr>
        <w:spacing w:after="0" w:line="240" w:lineRule="auto"/>
        <w:ind w:firstLine="567"/>
        <w:jc w:val="both"/>
        <w:rPr>
          <w:rFonts w:ascii="Times New Roman" w:hAnsi="Times New Roman" w:cs="Times New Roman"/>
          <w:sz w:val="28"/>
          <w:szCs w:val="28"/>
        </w:rPr>
      </w:pPr>
    </w:p>
    <w:p w:rsidR="00CB4D30" w:rsidRDefault="00326695"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bCs/>
          <w:sz w:val="28"/>
          <w:szCs w:val="28"/>
        </w:rPr>
        <w:t>4</w:t>
      </w:r>
      <w:r w:rsidR="00CB4D30" w:rsidRPr="00B8230E">
        <w:rPr>
          <w:rFonts w:ascii="Times New Roman" w:hAnsi="Times New Roman" w:cs="Times New Roman"/>
          <w:bCs/>
          <w:sz w:val="28"/>
          <w:szCs w:val="28"/>
        </w:rPr>
        <w:t>.</w:t>
      </w:r>
      <w:r w:rsidR="00CB4D30" w:rsidRPr="00B8230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1B5FE6" w:rsidRPr="00B8230E" w:rsidRDefault="001B5FE6" w:rsidP="002213A9">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B4D30" w:rsidRDefault="00326695" w:rsidP="00CB4D30">
      <w:pPr>
        <w:pStyle w:val="a6"/>
        <w:widowControl/>
        <w:spacing w:after="0" w:line="315" w:lineRule="atLeast"/>
        <w:ind w:firstLine="567"/>
        <w:jc w:val="both"/>
        <w:rPr>
          <w:rFonts w:cs="Times New Roman"/>
          <w:color w:val="000000"/>
          <w:sz w:val="28"/>
          <w:szCs w:val="28"/>
        </w:rPr>
      </w:pPr>
      <w:r>
        <w:rPr>
          <w:rFonts w:cs="Times New Roman"/>
          <w:sz w:val="28"/>
          <w:szCs w:val="28"/>
        </w:rPr>
        <w:t>5</w:t>
      </w:r>
      <w:r w:rsidR="00CB4D30" w:rsidRPr="00B8230E">
        <w:rPr>
          <w:rFonts w:cs="Times New Roman"/>
          <w:sz w:val="28"/>
          <w:szCs w:val="28"/>
        </w:rPr>
        <w:t xml:space="preserve">.Настоящее постановление вступает в силу </w:t>
      </w:r>
      <w:r w:rsidR="00CB4D30" w:rsidRPr="00B8230E">
        <w:rPr>
          <w:rFonts w:cs="Times New Roman"/>
          <w:color w:val="000000"/>
          <w:sz w:val="28"/>
          <w:szCs w:val="28"/>
        </w:rPr>
        <w:t>со дня его  официального обнародования.</w:t>
      </w:r>
    </w:p>
    <w:p w:rsidR="001B5FE6" w:rsidRPr="00B8230E" w:rsidRDefault="001B5FE6" w:rsidP="00CB4D30">
      <w:pPr>
        <w:pStyle w:val="a6"/>
        <w:widowControl/>
        <w:spacing w:after="0" w:line="315" w:lineRule="atLeast"/>
        <w:ind w:firstLine="567"/>
        <w:jc w:val="both"/>
        <w:rPr>
          <w:rFonts w:cs="Times New Roman"/>
          <w:color w:val="000000"/>
          <w:sz w:val="28"/>
          <w:szCs w:val="28"/>
        </w:rPr>
      </w:pPr>
    </w:p>
    <w:p w:rsidR="00CB4D30" w:rsidRPr="00B8230E" w:rsidRDefault="00326695" w:rsidP="00CB4D30">
      <w:pPr>
        <w:pStyle w:val="a6"/>
        <w:widowControl/>
        <w:spacing w:after="0" w:line="315" w:lineRule="atLeast"/>
        <w:ind w:firstLine="567"/>
        <w:jc w:val="both"/>
        <w:rPr>
          <w:rFonts w:cs="Times New Roman"/>
          <w:color w:val="000000"/>
          <w:sz w:val="28"/>
          <w:szCs w:val="28"/>
        </w:rPr>
      </w:pPr>
      <w:r>
        <w:rPr>
          <w:rFonts w:cs="Times New Roman"/>
          <w:sz w:val="28"/>
          <w:szCs w:val="28"/>
        </w:rPr>
        <w:t>6</w:t>
      </w:r>
      <w:r w:rsidR="00CB4D30" w:rsidRPr="00B8230E">
        <w:rPr>
          <w:rFonts w:cs="Times New Roman"/>
          <w:sz w:val="28"/>
          <w:szCs w:val="28"/>
        </w:rPr>
        <w:t>. Контроль за исполнением данного постановления оставляю за собой.</w:t>
      </w:r>
    </w:p>
    <w:p w:rsidR="00CB4D30" w:rsidRPr="00B8230E" w:rsidRDefault="00CB4D30" w:rsidP="00CB4D30">
      <w:pPr>
        <w:spacing w:after="0" w:line="240" w:lineRule="auto"/>
        <w:ind w:firstLine="708"/>
        <w:rPr>
          <w:rFonts w:ascii="Times New Roman" w:hAnsi="Times New Roman" w:cs="Times New Roman"/>
          <w:sz w:val="28"/>
          <w:szCs w:val="28"/>
        </w:rPr>
      </w:pP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Глава  администрации Новоселовского</w:t>
      </w:r>
    </w:p>
    <w:p w:rsidR="00CB4D30" w:rsidRPr="00B8230E" w:rsidRDefault="00CB4D30" w:rsidP="00CB4D30">
      <w:pPr>
        <w:pStyle w:val="a3"/>
        <w:spacing w:after="0" w:line="240" w:lineRule="auto"/>
        <w:ind w:hanging="720"/>
        <w:rPr>
          <w:rFonts w:ascii="Times New Roman" w:hAnsi="Times New Roman" w:cs="Times New Roman"/>
          <w:b/>
          <w:sz w:val="28"/>
          <w:szCs w:val="28"/>
        </w:rPr>
      </w:pPr>
      <w:r w:rsidRPr="00B8230E">
        <w:rPr>
          <w:rFonts w:ascii="Times New Roman" w:hAnsi="Times New Roman" w:cs="Times New Roman"/>
          <w:b/>
          <w:sz w:val="28"/>
          <w:szCs w:val="28"/>
        </w:rPr>
        <w:t>муниципального образования                                                       А.А.Постников</w:t>
      </w:r>
    </w:p>
    <w:p w:rsidR="00CB4D30" w:rsidRPr="00B8230E" w:rsidRDefault="00CB4D30" w:rsidP="00CB4D30">
      <w:pPr>
        <w:rPr>
          <w:rFonts w:ascii="Times New Roman" w:hAnsi="Times New Roman" w:cs="Times New Roman"/>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1B5FE6" w:rsidRDefault="001B5FE6" w:rsidP="00CB4D30">
      <w:pPr>
        <w:pStyle w:val="a6"/>
        <w:widowControl/>
        <w:spacing w:after="0"/>
        <w:jc w:val="right"/>
        <w:rPr>
          <w:rFonts w:cs="Times New Roman"/>
          <w:color w:val="000000"/>
        </w:rPr>
      </w:pPr>
    </w:p>
    <w:p w:rsidR="00CB4D30" w:rsidRPr="00B8230E" w:rsidRDefault="00CB4D30" w:rsidP="00CB4D30">
      <w:pPr>
        <w:pStyle w:val="a6"/>
        <w:widowControl/>
        <w:spacing w:after="0"/>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Новоселовского МО</w:t>
      </w:r>
    </w:p>
    <w:p w:rsidR="00CB4D30" w:rsidRPr="00B8230E" w:rsidRDefault="001B5FE6" w:rsidP="00CB4D30">
      <w:pPr>
        <w:pStyle w:val="a6"/>
        <w:widowControl/>
        <w:spacing w:after="0"/>
        <w:jc w:val="right"/>
        <w:rPr>
          <w:rFonts w:cs="Times New Roman"/>
        </w:rPr>
      </w:pPr>
      <w:r w:rsidRPr="001B5FE6">
        <w:rPr>
          <w:rFonts w:cs="Times New Roman"/>
          <w:color w:val="000000"/>
        </w:rPr>
        <w:t>от 15</w:t>
      </w:r>
      <w:r w:rsidR="00CB4D30" w:rsidRPr="001B5FE6">
        <w:rPr>
          <w:rFonts w:cs="Times New Roman"/>
          <w:color w:val="000000"/>
        </w:rPr>
        <w:t xml:space="preserve">.11.2019 года  № </w:t>
      </w:r>
      <w:r w:rsidRPr="001B5FE6">
        <w:rPr>
          <w:rFonts w:cs="Times New Roman"/>
          <w:color w:val="000000"/>
        </w:rPr>
        <w:t>56</w:t>
      </w:r>
    </w:p>
    <w:p w:rsidR="00CB4D30" w:rsidRPr="002213A9" w:rsidRDefault="00CB4D30" w:rsidP="002213A9">
      <w:pPr>
        <w:pStyle w:val="a6"/>
        <w:widowControl/>
        <w:spacing w:after="0"/>
        <w:jc w:val="right"/>
        <w:rPr>
          <w:rFonts w:cs="Times New Roman"/>
        </w:rPr>
      </w:pPr>
    </w:p>
    <w:p w:rsidR="000F132B" w:rsidRDefault="000F132B" w:rsidP="000F132B">
      <w:pPr>
        <w:pStyle w:val="ConsPlusNormal"/>
        <w:jc w:val="center"/>
        <w:rPr>
          <w:rFonts w:ascii="Times New Roman" w:hAnsi="Times New Roman" w:cs="Times New Roman"/>
        </w:rPr>
      </w:pPr>
      <w:bookmarkStart w:id="0" w:name="redstr4"/>
      <w:bookmarkStart w:id="1" w:name="P0008"/>
      <w:bookmarkEnd w:id="0"/>
      <w:bookmarkEnd w:id="1"/>
      <w:r>
        <w:rPr>
          <w:rFonts w:ascii="Times New Roman" w:hAnsi="Times New Roman" w:cs="Times New Roman"/>
          <w:sz w:val="24"/>
          <w:szCs w:val="24"/>
        </w:rPr>
        <w:t>Административный регламент</w:t>
      </w:r>
    </w:p>
    <w:p w:rsidR="000F132B" w:rsidRDefault="000F132B" w:rsidP="000F132B">
      <w:pPr>
        <w:pStyle w:val="Default"/>
        <w:jc w:val="center"/>
        <w:rPr>
          <w:rFonts w:ascii="Times New Roman" w:eastAsia="Times New Roman" w:hAnsi="Times New Roman" w:cs="Times New Roman"/>
        </w:rPr>
      </w:pPr>
      <w:r>
        <w:rPr>
          <w:rFonts w:ascii="Times New Roman" w:eastAsia="Times New Roman" w:hAnsi="Times New Roman" w:cs="Times New Roman"/>
        </w:rPr>
        <w:t>предоставления муниципальной услуги «Выдача разрешений на право размещения  нестационарных (временных, мобильных) объектов на территории Новоселовского муниципального образования Екатериновского муниципального района Саратовской области»</w:t>
      </w:r>
    </w:p>
    <w:p w:rsidR="000F132B" w:rsidRDefault="000F132B" w:rsidP="000F132B">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0F132B" w:rsidRDefault="000F132B" w:rsidP="000F132B">
      <w:pPr>
        <w:pStyle w:val="21"/>
        <w:spacing w:before="0" w:after="0"/>
        <w:ind w:firstLine="567"/>
        <w:jc w:val="both"/>
        <w:rPr>
          <w:rFonts w:ascii="Times New Roman" w:eastAsia="Times New Roman" w:hAnsi="Times New Roman" w:cs="Times New Roman"/>
        </w:rPr>
      </w:pPr>
      <w:r>
        <w:rPr>
          <w:rFonts w:ascii="Times New Roman" w:eastAsia="Times New Roman" w:hAnsi="Times New Roman" w:cs="Times New Roman"/>
        </w:rPr>
        <w:t>1.1. Предмет регулирования.</w:t>
      </w:r>
    </w:p>
    <w:p w:rsidR="000F132B" w:rsidRDefault="000F132B" w:rsidP="000F132B">
      <w:pPr>
        <w:pStyle w:val="21"/>
        <w:spacing w:before="0" w:after="0"/>
        <w:ind w:firstLine="567"/>
        <w:jc w:val="both"/>
        <w:rPr>
          <w:rFonts w:ascii="Times New Roman" w:hAnsi="Times New Roman" w:cs="Times New Roman"/>
        </w:rPr>
      </w:pPr>
      <w:r>
        <w:rPr>
          <w:rFonts w:ascii="Times New Roman" w:eastAsia="Times New Roman" w:hAnsi="Times New Roman" w:cs="Times New Roman"/>
        </w:rPr>
        <w:t>Административный регламент по предоставлению муниципальной услуги «Выдача разрешений на право размещения  нестационарных (временных, мобильных) объектов на территории Новоселовского муниципального образования Екатериновского муниципального района Саратовской области»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Новоселовского муниципального образования Екатериновского муниципального района Саратовской области и ее должностных лиц.</w:t>
      </w:r>
    </w:p>
    <w:p w:rsidR="000F132B" w:rsidRDefault="000F132B" w:rsidP="000F13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0F132B" w:rsidRDefault="000F132B" w:rsidP="000F13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получением муниципальной услуги могут обратиться юридические лица и индивидуальные предприниматели, зарегистрированные в порядке, установленном действующим законодательством, либо их представители, действующие в силу полномочий, основанных на доверенности или иных законных основаниях (далее - заявители).</w:t>
      </w:r>
    </w:p>
    <w:p w:rsidR="000F132B" w:rsidRDefault="000F132B" w:rsidP="000F132B">
      <w:pPr>
        <w:spacing w:after="0" w:line="200" w:lineRule="atLeast"/>
        <w:ind w:firstLine="567"/>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администрации: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устной форме при личном обращении;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 использованием телефонной связи;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 письменным обращениям.</w:t>
      </w:r>
    </w:p>
    <w:p w:rsidR="00467764" w:rsidRPr="008D0488" w:rsidRDefault="000F132B" w:rsidP="0046776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1.3.3. </w:t>
      </w:r>
      <w:r w:rsidR="00467764" w:rsidRPr="008D0488">
        <w:rPr>
          <w:rFonts w:ascii="Times New Roman" w:hAnsi="Times New Roman" w:cs="Times New Roman"/>
          <w:sz w:val="24"/>
          <w:szCs w:val="24"/>
        </w:rPr>
        <w:t>В филиалах учреждения «Многофункциональный центр предоставления государственных и муниципальных услуг Саратовской области»</w:t>
      </w:r>
      <w:r w:rsidR="00467764">
        <w:rPr>
          <w:rFonts w:ascii="Times New Roman" w:hAnsi="Times New Roman" w:cs="Times New Roman"/>
          <w:sz w:val="24"/>
          <w:szCs w:val="24"/>
        </w:rPr>
        <w:t xml:space="preserve"> (</w:t>
      </w:r>
      <w:r w:rsidR="00467764" w:rsidRPr="008D0488">
        <w:rPr>
          <w:rFonts w:ascii="Times New Roman" w:hAnsi="Times New Roman" w:cs="Times New Roman"/>
          <w:sz w:val="24"/>
          <w:szCs w:val="24"/>
        </w:rPr>
        <w:t xml:space="preserve">МФЦ), в том числе в </w:t>
      </w:r>
      <w:r w:rsidR="00467764" w:rsidRPr="008D0488">
        <w:rPr>
          <w:rFonts w:ascii="inherit" w:eastAsia="Times New Roman" w:hAnsi="inherit" w:cs="Times New Roman"/>
          <w:sz w:val="23"/>
          <w:szCs w:val="23"/>
        </w:rPr>
        <w:t>Государственном казенном учреждении</w:t>
      </w:r>
      <w:r w:rsidR="00467764"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00467764" w:rsidRPr="008D0488">
        <w:rPr>
          <w:rFonts w:ascii="Times New Roman" w:hAnsi="Times New Roman" w:cs="Times New Roman"/>
          <w:sz w:val="24"/>
          <w:szCs w:val="24"/>
        </w:rPr>
        <w:t>:</w:t>
      </w:r>
    </w:p>
    <w:p w:rsidR="00467764" w:rsidRPr="008D0488" w:rsidRDefault="00467764" w:rsidP="0046776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467764" w:rsidRPr="008D0488" w:rsidRDefault="00467764" w:rsidP="0046776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Pr>
          <w:rFonts w:ascii="Times New Roman" w:hAnsi="Times New Roman" w:cs="Times New Roman"/>
          <w:sz w:val="24"/>
          <w:szCs w:val="24"/>
        </w:rPr>
        <w:t>.</w:t>
      </w:r>
    </w:p>
    <w:p w:rsidR="00467764" w:rsidRDefault="00467764" w:rsidP="0046776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7" w:tgtFrame="_blank" w:history="1">
        <w:r w:rsidRPr="008D0488">
          <w:rPr>
            <w:rFonts w:ascii="inherit" w:eastAsia="Times New Roman" w:hAnsi="inherit" w:cs="Times New Roman"/>
            <w:sz w:val="23"/>
            <w:u w:val="single"/>
          </w:rPr>
          <w:t>http://www.mfc64.ru</w:t>
        </w:r>
      </w:hyperlink>
      <w:r w:rsidRPr="008D0488">
        <w:rPr>
          <w:rFonts w:ascii="Times New Roman" w:hAnsi="Times New Roman" w:cs="Times New Roman"/>
          <w:sz w:val="24"/>
          <w:szCs w:val="24"/>
        </w:rPr>
        <w:t>.</w:t>
      </w:r>
    </w:p>
    <w:p w:rsidR="00467764"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1.3.4. </w:t>
      </w:r>
      <w:r w:rsidR="00467764" w:rsidRPr="008D0488">
        <w:rPr>
          <w:rFonts w:ascii="Times New Roman" w:hAnsi="Times New Roman" w:cs="Times New Roman"/>
          <w:sz w:val="24"/>
          <w:szCs w:val="24"/>
        </w:rPr>
        <w:t xml:space="preserve">На официальном сайте Екатериновского муниципального района Саратовской области  адрес официального сайта: </w:t>
      </w:r>
      <w:hyperlink r:id="rId8" w:history="1">
        <w:r w:rsidR="00467764" w:rsidRPr="005335B1">
          <w:rPr>
            <w:rStyle w:val="ad"/>
            <w:rFonts w:ascii="Times New Roman" w:hAnsi="Times New Roman"/>
            <w:sz w:val="24"/>
            <w:szCs w:val="24"/>
          </w:rPr>
          <w:t>http://ekaterinovka.sarmo.ru</w:t>
        </w:r>
      </w:hyperlink>
      <w:r w:rsidR="00467764" w:rsidRPr="008D0488">
        <w:rPr>
          <w:rFonts w:ascii="Times New Roman" w:hAnsi="Times New Roman" w:cs="Times New Roman"/>
          <w:sz w:val="24"/>
          <w:szCs w:val="24"/>
        </w:rPr>
        <w:t>.</w:t>
      </w:r>
    </w:p>
    <w:p w:rsidR="000F132B" w:rsidRDefault="000F132B" w:rsidP="0046776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1.3.5. </w:t>
      </w:r>
      <w:r w:rsidR="00467764" w:rsidRPr="008D0488">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 -</w:t>
      </w:r>
      <w:r w:rsidR="00467764" w:rsidRPr="008D0488">
        <w:rPr>
          <w:sz w:val="24"/>
          <w:szCs w:val="24"/>
        </w:rPr>
        <w:t xml:space="preserve"> </w:t>
      </w:r>
      <w:hyperlink r:id="rId9" w:history="1">
        <w:r w:rsidR="00467764" w:rsidRPr="002165E9">
          <w:rPr>
            <w:rFonts w:ascii="Times New Roman" w:hAnsi="Times New Roman"/>
            <w:sz w:val="24"/>
            <w:szCs w:val="24"/>
            <w:lang w:eastAsia="zh-CN"/>
          </w:rPr>
          <w:t>https://www.gosuslugi.ru.»</w:t>
        </w:r>
      </w:hyperlink>
      <w:r w:rsidR="00467764" w:rsidRPr="002165E9">
        <w:rPr>
          <w:rFonts w:ascii="Times New Roman" w:hAnsi="Times New Roman"/>
          <w:sz w:val="24"/>
          <w:szCs w:val="24"/>
          <w:lang w:eastAsia="zh-CN"/>
        </w:rPr>
        <w:t>.</w:t>
      </w:r>
      <w:r w:rsidR="00467764" w:rsidRPr="008D0488">
        <w:rPr>
          <w:rFonts w:ascii="Times New Roman" w:hAnsi="Times New Roman" w:cs="Times New Roman"/>
          <w:sz w:val="24"/>
          <w:szCs w:val="24"/>
        </w:rPr>
        <w:t xml:space="preserve">    (далее - Единый и Региональный портал).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На Едином и Региональном портале размещается следующая информация: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круг заявителей;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срок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 исчерпывающий перечень оснований для приостановления или отказа </w:t>
      </w:r>
      <w:r>
        <w:rPr>
          <w:rFonts w:ascii="Times New Roman" w:hAnsi="Times New Roman" w:cs="Times New Roman"/>
          <w:sz w:val="24"/>
          <w:szCs w:val="24"/>
        </w:rPr>
        <w:br/>
        <w:t>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467764" w:rsidRDefault="00467764" w:rsidP="0046776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адрес, номер телефона, график работы, адрес электронной почты администрации;</w:t>
      </w:r>
    </w:p>
    <w:p w:rsidR="00467764" w:rsidRDefault="00467764" w:rsidP="0046776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467764" w:rsidRDefault="00467764" w:rsidP="0046776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фамилии, имена, отчества и должности специалистов, участвующих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сведения о предоставляемой муниципальной услуге;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образцы заполнения документов;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F132B" w:rsidRDefault="000F132B" w:rsidP="000F132B">
      <w:pPr>
        <w:spacing w:after="0" w:line="200" w:lineRule="atLeast"/>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F132B" w:rsidRDefault="000F132B" w:rsidP="000F132B">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 «Выдача разрешений на право размещения  нестационарных (временных, мобильных) объектов на территории Новоселовского муниципального образования Екатериновского муниципального района Саратовской области».</w:t>
      </w:r>
    </w:p>
    <w:p w:rsidR="00467764" w:rsidRPr="00EA2357" w:rsidRDefault="000F132B" w:rsidP="00467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467764" w:rsidRPr="00EA2357">
        <w:rPr>
          <w:rFonts w:ascii="Times New Roman" w:hAnsi="Times New Roman" w:cs="Times New Roman"/>
          <w:sz w:val="24"/>
          <w:szCs w:val="24"/>
        </w:rPr>
        <w:t>Муниципальная услуга предоставляется администрацией Новоселовского муниципального образования Екатериновского муниципаль</w:t>
      </w:r>
      <w:r w:rsidR="00467764">
        <w:rPr>
          <w:rFonts w:ascii="Times New Roman" w:hAnsi="Times New Roman" w:cs="Times New Roman"/>
          <w:sz w:val="24"/>
          <w:szCs w:val="24"/>
        </w:rPr>
        <w:t>ного района Саратовской области</w:t>
      </w:r>
      <w:r w:rsidR="00467764" w:rsidRPr="00EA2357">
        <w:rPr>
          <w:rFonts w:ascii="Times New Roman" w:hAnsi="Times New Roman" w:cs="Times New Roman"/>
          <w:sz w:val="24"/>
          <w:szCs w:val="24"/>
        </w:rPr>
        <w:t xml:space="preserve"> (далее – Администрация).</w:t>
      </w:r>
    </w:p>
    <w:p w:rsidR="00467764" w:rsidRPr="00EA2357" w:rsidRDefault="00467764" w:rsidP="00467764">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EA235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F132B" w:rsidRDefault="000F132B" w:rsidP="004677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предоставления муниципальной услуги является: </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-выдача разрешения на право размещения нестационарных (временных, мобильных) объектов;</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-отказ в выдаче разрешения на право размещения нестационарных (временных, мобильных) объектов.</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не должен превышать 30 календарных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0F132B" w:rsidRDefault="000F132B" w:rsidP="000F132B">
      <w:pPr>
        <w:spacing w:after="0" w:line="200" w:lineRule="atLeast"/>
        <w:ind w:firstLine="697"/>
        <w:jc w:val="both"/>
        <w:rPr>
          <w:rFonts w:ascii="Times New Roman" w:hAnsi="Times New Roman" w:cs="Times New Roman"/>
          <w:sz w:val="24"/>
          <w:szCs w:val="24"/>
        </w:rPr>
      </w:pPr>
      <w:r>
        <w:rPr>
          <w:rFonts w:ascii="Times New Roman" w:hAnsi="Times New Roman" w:cs="Times New Roman"/>
          <w:sz w:val="24"/>
          <w:szCs w:val="24"/>
        </w:rPr>
        <w:t xml:space="preserve">2.6.1. </w:t>
      </w:r>
      <w:r>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заявление на получение разрешения на право размещения нестационарных (временных, мобильных) объектов (далее – заявление) (по форме согласно приложению 1 к настоящему административному регламенту).</w:t>
      </w:r>
    </w:p>
    <w:p w:rsidR="000F132B" w:rsidRDefault="000F132B" w:rsidP="000F132B">
      <w:pPr>
        <w:spacing w:after="0" w:line="200" w:lineRule="atLeast"/>
        <w:ind w:firstLine="698"/>
        <w:jc w:val="both"/>
        <w:rPr>
          <w:rFonts w:ascii="Times New Roman" w:hAnsi="Times New Roman" w:cs="Times New Roman"/>
          <w:sz w:val="24"/>
          <w:szCs w:val="24"/>
        </w:rPr>
      </w:pPr>
      <w:r>
        <w:rPr>
          <w:rFonts w:ascii="Times New Roman" w:hAnsi="Times New Roman" w:cs="Times New Roman"/>
          <w:sz w:val="24"/>
          <w:szCs w:val="24"/>
        </w:rPr>
        <w:t xml:space="preserve">2.6.2. </w:t>
      </w:r>
      <w:r>
        <w:rPr>
          <w:rFonts w:ascii="Times New Roman" w:hAnsi="Times New Roman" w:cs="Times New Roman"/>
          <w:color w:val="000000"/>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hAnsi="Times New Roman" w:cs="Times New Roman"/>
          <w:color w:val="000000"/>
          <w:sz w:val="24"/>
          <w:szCs w:val="24"/>
        </w:rPr>
        <w:lastRenderedPageBreak/>
        <w:t>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юридических лиц:</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юридических лиц;</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индивидуальных предпринимателей.</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0F132B" w:rsidRDefault="000F132B" w:rsidP="000F132B">
      <w:pPr>
        <w:pStyle w:val="ConsPlusNorma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2.6.5.</w:t>
      </w:r>
      <w:r>
        <w:rPr>
          <w:rFonts w:ascii="Times New Roman" w:hAnsi="Times New Roman" w:cs="Times New Roman"/>
          <w:color w:val="0000FF"/>
          <w:sz w:val="24"/>
          <w:szCs w:val="24"/>
        </w:rPr>
        <w:t xml:space="preserve"> </w:t>
      </w:r>
      <w:r>
        <w:rPr>
          <w:rFonts w:ascii="Times New Roman" w:hAnsi="Times New Roman" w:cs="Times New Roman"/>
          <w:sz w:val="24"/>
          <w:szCs w:val="24"/>
        </w:rPr>
        <w:t>Администрация  не вправе требовать от заявителя:</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F132B" w:rsidRDefault="000F132B" w:rsidP="000F132B">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szCs w:val="24"/>
        </w:rPr>
        <w:t>2.7. Исчерпывающий перечень оснований для отказа в приеме документов.</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rPr>
        <w:t>1) заявление не соответствует требованиям, установленным пунктом 2.6 настоящего административного регламента;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текст заявления о предоставлении муниципальной услуги не поддается прочтению.</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rPr>
        <w:t>-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rPr>
        <w:t>- несоответствие заявления требованиям, установленным пунктом 2.6 настоящего административного регламента;</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rPr>
        <w:t xml:space="preserve">- недостоверность сведений, содержащихся в заявлении; </w:t>
      </w:r>
    </w:p>
    <w:p w:rsidR="000F132B" w:rsidRDefault="000F132B" w:rsidP="000F132B">
      <w:pPr>
        <w:pStyle w:val="ConsPlusNormal"/>
        <w:ind w:firstLine="567"/>
        <w:jc w:val="both"/>
        <w:rPr>
          <w:rFonts w:ascii="Times New Roman" w:hAnsi="Times New Roman" w:cs="Times New Roman"/>
          <w:sz w:val="24"/>
        </w:rPr>
      </w:pPr>
      <w:r>
        <w:rPr>
          <w:rFonts w:ascii="Times New Roman" w:hAnsi="Times New Roman" w:cs="Times New Roman"/>
          <w:sz w:val="24"/>
        </w:rPr>
        <w:t xml:space="preserve">- в случае если, текст заявления не поддается прочтению (при направлении заявления и прилагаемых документов почтовой связью). </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0F132B" w:rsidRDefault="000F132B" w:rsidP="000F132B">
      <w:pPr>
        <w:pStyle w:val="ConsPlusNormal"/>
        <w:ind w:firstLine="567"/>
        <w:jc w:val="both"/>
        <w:rPr>
          <w:rFonts w:ascii="Times New Roman" w:hAnsi="Times New Roman" w:cs="Times New Roman"/>
          <w:color w:val="000000"/>
          <w:sz w:val="24"/>
          <w:szCs w:val="24"/>
        </w:rPr>
      </w:pPr>
      <w:r>
        <w:rPr>
          <w:rFonts w:ascii="Times New Roman" w:hAnsi="Times New Roman" w:cs="Times New Roman"/>
          <w:sz w:val="24"/>
          <w:szCs w:val="24"/>
        </w:rPr>
        <w:t>- в случае если, заявление содержит вопросы, не подпадающие под действие Положения;</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заявленное место деятельности не входит в схему размещения нестационарных торговых объектов, утвержденных постановлением администрации;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 для осуществления данного вида деятельности в заявленном месте невозможно выполнение санитарных норм и правил.</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Муниципальная услуга предоставляется бесплатно.</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Максимальный срок регистрации заявления о предоставлении муниципальной услуги:</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Информационные стенды размещаются на видном, доступном месте.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комфортное расположение заявителя и должностного лица уполномоченного органа;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и удобство оформления заявителем письменного обращения;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телефонную связь;</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копирования документов;</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наличие письменных принадлежностей и бумаги формата A4.</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F132B" w:rsidRPr="001B5FE6"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Специалисты, осуществляющие прием получателей муниципальных услуг, обеспечиваются личными нагрудными идентификационными карточками (бэйджами) и (или) </w:t>
      </w:r>
      <w:r w:rsidRPr="001B5FE6">
        <w:rPr>
          <w:rFonts w:ascii="Times New Roman" w:hAnsi="Times New Roman" w:cs="Times New Roman"/>
          <w:sz w:val="24"/>
          <w:szCs w:val="24"/>
        </w:rPr>
        <w:t>настольными табличками.</w:t>
      </w:r>
    </w:p>
    <w:p w:rsidR="000F132B" w:rsidRDefault="000F132B" w:rsidP="000F132B">
      <w:pPr>
        <w:pStyle w:val="ConsPlusNormal"/>
        <w:ind w:firstLine="567"/>
        <w:jc w:val="both"/>
        <w:rPr>
          <w:rFonts w:ascii="Times New Roman" w:hAnsi="Times New Roman" w:cs="Times New Roman"/>
          <w:sz w:val="24"/>
          <w:szCs w:val="24"/>
        </w:rPr>
      </w:pPr>
      <w:r w:rsidRPr="001B5FE6">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1B5FE6" w:rsidRPr="001B5FE6" w:rsidRDefault="001B5FE6" w:rsidP="000F132B">
      <w:pPr>
        <w:pStyle w:val="ConsPlusNormal"/>
        <w:ind w:firstLine="567"/>
        <w:jc w:val="both"/>
        <w:rPr>
          <w:rFonts w:ascii="Times New Roman" w:hAnsi="Times New Roman" w:cs="Times New Roman"/>
          <w:sz w:val="24"/>
          <w:szCs w:val="24"/>
        </w:rPr>
      </w:pPr>
      <w:r w:rsidRPr="001B5FE6">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F132B" w:rsidRDefault="000F132B" w:rsidP="000F13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 Показатели доступности и качества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2.13.1. Основными показателями доступности и качества муниципальной услуги являются: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w:t>
      </w:r>
      <w:r>
        <w:rPr>
          <w:rFonts w:ascii="Times New Roman" w:hAnsi="Times New Roman" w:cs="Times New Roman"/>
          <w:sz w:val="24"/>
          <w:szCs w:val="24"/>
        </w:rPr>
        <w:lastRenderedPageBreak/>
        <w:t>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 уполномоченный орган;</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через МФЦ в уполномоченный орган;</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Pr>
          <w:rFonts w:ascii="Times New Roman" w:hAnsi="Times New Roman" w:cs="Times New Roman"/>
          <w:sz w:val="24"/>
          <w:szCs w:val="24"/>
        </w:rPr>
        <w:lastRenderedPageBreak/>
        <w:t xml:space="preserve">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2.14.5. МФЦ при обращении заявителя (представителя заявителя) </w:t>
      </w:r>
      <w:r>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0F132B" w:rsidRDefault="000F132B" w:rsidP="000F132B">
      <w:pPr>
        <w:spacing w:after="0" w:line="20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0F132B" w:rsidRDefault="000F132B" w:rsidP="000F132B">
      <w:pPr>
        <w:pStyle w:val="ConsPlusNormal"/>
        <w:jc w:val="center"/>
        <w:rPr>
          <w:rFonts w:ascii="Times New Roman" w:hAnsi="Times New Roman" w:cs="Times New Roman"/>
          <w:sz w:val="24"/>
          <w:szCs w:val="24"/>
        </w:rP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F132B" w:rsidRDefault="000F132B" w:rsidP="000F132B">
      <w:pPr>
        <w:pStyle w:val="ConsPlusNormal"/>
        <w:ind w:firstLine="567"/>
        <w:jc w:val="both"/>
        <w:rPr>
          <w:rFonts w:ascii="Times New Roman" w:hAnsi="Times New Roman" w:cs="Times New Roman"/>
          <w:color w:val="000000"/>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прием и регистрация заявления и документов;</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и направление межведомственных запросов;</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рассмотрение заявления и прилагаемых к нему документов;</w:t>
      </w:r>
    </w:p>
    <w:p w:rsidR="000F132B" w:rsidRDefault="000F132B" w:rsidP="00F623DD">
      <w:pPr>
        <w:pStyle w:val="a6"/>
        <w:spacing w:after="0" w:line="200" w:lineRule="atLeast"/>
        <w:ind w:firstLine="567"/>
        <w:rPr>
          <w:rFonts w:cs="Times New Roman"/>
          <w:color w:val="000000"/>
        </w:rPr>
      </w:pPr>
      <w:r>
        <w:rPr>
          <w:rFonts w:eastAsia="Arial" w:cs="Times New Roman"/>
          <w:color w:val="000000"/>
        </w:rPr>
        <w:t>принятие решения о предоставлении (об отказе в предоставлении) муниципальной услуги;</w:t>
      </w:r>
    </w:p>
    <w:p w:rsidR="000F132B" w:rsidRDefault="000F132B" w:rsidP="00F623DD">
      <w:pPr>
        <w:pStyle w:val="a6"/>
        <w:spacing w:after="0" w:line="200" w:lineRule="atLeast"/>
        <w:ind w:firstLine="567"/>
        <w:rPr>
          <w:rFonts w:ascii="Arial" w:eastAsia="Arial" w:hAnsi="Arial" w:cs="Arial"/>
          <w:color w:val="000000"/>
        </w:rPr>
      </w:pPr>
      <w:r>
        <w:rPr>
          <w:rFonts w:cs="Times New Roman"/>
          <w:color w:val="000000"/>
        </w:rPr>
        <w:t>выдача документа, являющегося результатом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3.2. Описание административных процедур.</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3.2.2. Основанием для начала административной процедуры является поступление в администрацию заявления по утвержденной форме (приложение № 1) и необходимых документов: посредством личного обращения заявителя; почтового отправления; технических средств Единого портала или регионального портала.</w:t>
      </w:r>
    </w:p>
    <w:p w:rsidR="000F132B" w:rsidRDefault="000F132B" w:rsidP="00F623DD">
      <w:pPr>
        <w:pStyle w:val="a6"/>
        <w:widowControl/>
        <w:spacing w:after="0"/>
        <w:rPr>
          <w:rFonts w:cs="Times New Roman"/>
          <w:color w:val="000000"/>
        </w:rPr>
      </w:pPr>
      <w:r>
        <w:rPr>
          <w:rFonts w:cs="Times New Roman"/>
          <w:color w:val="000000"/>
        </w:rPr>
        <w:tab/>
        <w:t>Специалист администрации при приеме заявления и предоставленных документов устанавливает личность заявителя (полномочия законного представителя), осуществляет сверку копий предоставленных документов с их оригиналами, проверяет их соответствие перечню документов, предусмотренных пунктом 2.6. административного регламента, а также требованиям законодательства, оформляет расписку в получении документов, передает главе для визирования, регистрирует принятое заявление.</w:t>
      </w:r>
    </w:p>
    <w:p w:rsidR="000F132B" w:rsidRDefault="000F132B" w:rsidP="00F623DD">
      <w:pPr>
        <w:pStyle w:val="a6"/>
        <w:widowControl/>
        <w:spacing w:after="0"/>
        <w:rPr>
          <w:rFonts w:cs="Times New Roman"/>
          <w:color w:val="000000"/>
        </w:rPr>
      </w:pPr>
      <w:r>
        <w:rPr>
          <w:rFonts w:cs="Times New Roman"/>
          <w:color w:val="000000"/>
        </w:rPr>
        <w:tab/>
        <w:t>Зарегистрированное в Администрации заявление с комплектом прилагаемых документов направляется главе муниципального образования для рассмотрения и наложения резолюции.</w:t>
      </w:r>
    </w:p>
    <w:p w:rsidR="000F132B" w:rsidRDefault="000F132B" w:rsidP="00F623DD">
      <w:pPr>
        <w:pStyle w:val="a6"/>
        <w:widowControl/>
        <w:spacing w:after="0"/>
        <w:rPr>
          <w:rFonts w:cs="Times New Roman"/>
          <w:color w:val="000000"/>
        </w:rPr>
      </w:pPr>
      <w:r>
        <w:rPr>
          <w:rFonts w:cs="Times New Roman"/>
          <w:color w:val="000000"/>
        </w:rPr>
        <w:tab/>
        <w:t>Срок выполнения административных процедур – 3 дня.</w:t>
      </w:r>
    </w:p>
    <w:p w:rsidR="000F132B" w:rsidRDefault="000F132B" w:rsidP="00F623DD">
      <w:pPr>
        <w:pStyle w:val="a6"/>
        <w:widowControl/>
        <w:spacing w:after="0"/>
        <w:rPr>
          <w:rFonts w:cs="Times New Roman"/>
          <w:color w:val="000000"/>
        </w:rPr>
      </w:pPr>
      <w:r>
        <w:rPr>
          <w:rFonts w:cs="Times New Roman"/>
          <w:color w:val="000000"/>
        </w:rPr>
        <w:tab/>
        <w:t>Результат выполнения административной процедуры – регистрация заявления с комплектом прилагаемых документов и передача их на исполнение специалисту Администрации.</w:t>
      </w:r>
    </w:p>
    <w:p w:rsidR="000F132B" w:rsidRDefault="000F132B" w:rsidP="00F623DD">
      <w:pPr>
        <w:pStyle w:val="a6"/>
        <w:widowControl/>
        <w:spacing w:after="0"/>
        <w:rPr>
          <w:rFonts w:cs="Times New Roman"/>
          <w:color w:val="000000"/>
        </w:rPr>
      </w:pPr>
      <w:r>
        <w:rPr>
          <w:rFonts w:cs="Times New Roman"/>
          <w:color w:val="000000"/>
        </w:rPr>
        <w:tab/>
        <w:t>Контроль за выполнением административной процедуры осуществляет глава Администрации.</w:t>
      </w:r>
    </w:p>
    <w:p w:rsidR="000F132B" w:rsidRDefault="000F132B" w:rsidP="00F623DD">
      <w:pPr>
        <w:pStyle w:val="a6"/>
        <w:widowControl/>
        <w:spacing w:after="0"/>
        <w:rPr>
          <w:rFonts w:cs="Times New Roman"/>
          <w:color w:val="000000"/>
        </w:rPr>
      </w:pPr>
      <w:r>
        <w:rPr>
          <w:rFonts w:cs="Times New Roman"/>
          <w:color w:val="000000"/>
        </w:rPr>
        <w:tab/>
        <w:t>Максимальное время приема заявления и прилагаемых к нему документов при личном обращении заявителя не превышает 20 минут.</w:t>
      </w:r>
    </w:p>
    <w:p w:rsidR="000F132B" w:rsidRDefault="000F132B" w:rsidP="00F623DD">
      <w:pPr>
        <w:pStyle w:val="a6"/>
        <w:widowControl/>
        <w:spacing w:after="0"/>
        <w:rPr>
          <w:rFonts w:cs="Times New Roman"/>
          <w:color w:val="000000"/>
        </w:rPr>
      </w:pPr>
      <w:r>
        <w:rPr>
          <w:rFonts w:cs="Times New Roman"/>
          <w:color w:val="000000"/>
        </w:rPr>
        <w:tab/>
        <w:t>3.2.3. Формирование и направление межведомственных запросов.</w:t>
      </w:r>
    </w:p>
    <w:p w:rsidR="000F132B" w:rsidRDefault="000F132B" w:rsidP="00F623DD">
      <w:pPr>
        <w:pStyle w:val="a6"/>
        <w:widowControl/>
        <w:spacing w:after="0"/>
        <w:rPr>
          <w:rFonts w:cs="Times New Roman"/>
          <w:color w:val="000000"/>
        </w:rPr>
      </w:pPr>
      <w:r>
        <w:rPr>
          <w:rFonts w:cs="Times New Roman"/>
          <w:color w:val="000000"/>
        </w:rPr>
        <w:tab/>
        <w:t>Основанием для начала административной процедуры является поступление пакета документов от должностного лица Администрации ответственного за прием и регистрацию документов, и непредставление заявителем документов, указанных в п. 2.6.2 настоящего административного регламента.</w:t>
      </w:r>
    </w:p>
    <w:p w:rsidR="000F132B" w:rsidRDefault="000F132B" w:rsidP="00F623DD">
      <w:pPr>
        <w:pStyle w:val="a6"/>
        <w:widowControl/>
        <w:spacing w:after="0"/>
        <w:rPr>
          <w:rFonts w:cs="Times New Roman"/>
          <w:color w:val="000000"/>
        </w:rPr>
      </w:pPr>
      <w:r>
        <w:rPr>
          <w:rFonts w:cs="Times New Roman"/>
          <w:color w:val="000000"/>
        </w:rPr>
        <w:tab/>
        <w:t>Содержание административной процедуры включает в себя подготовку и направление межведомственного (ведомственного) запроса в орган и (или) организацию, в распоряжении которых находятся указанные документы, контроль над своевременным поступлением ответа на направленный запрос, получение ответа.</w:t>
      </w:r>
    </w:p>
    <w:p w:rsidR="000F132B" w:rsidRDefault="000F132B" w:rsidP="00F623DD">
      <w:pPr>
        <w:pStyle w:val="a6"/>
        <w:widowControl/>
        <w:spacing w:after="0"/>
        <w:rPr>
          <w:rFonts w:cs="Times New Roman"/>
          <w:color w:val="000000"/>
        </w:rPr>
      </w:pPr>
      <w:r>
        <w:rPr>
          <w:rFonts w:cs="Times New Roman"/>
          <w:color w:val="000000"/>
        </w:rPr>
        <w:tab/>
        <w:t>Общий максимальный срок подготовки и направления запроса о предоставлении документов в рамках межведомственного (ведомственного) информационного взаимодействия не должен превышать 5 рабочих дней со дня поступления заявления, предусмотренного пунктом 2.6 настоящего административного регламента.</w:t>
      </w:r>
    </w:p>
    <w:p w:rsidR="000F132B" w:rsidRDefault="000F132B" w:rsidP="00F623DD">
      <w:pPr>
        <w:pStyle w:val="a6"/>
        <w:widowControl/>
        <w:spacing w:after="0"/>
        <w:rPr>
          <w:rFonts w:cs="Times New Roman"/>
          <w:color w:val="000000"/>
        </w:rPr>
      </w:pPr>
      <w:r>
        <w:rPr>
          <w:rFonts w:cs="Times New Roman"/>
          <w:color w:val="000000"/>
        </w:rPr>
        <w:tab/>
        <w:t>Если межведомственный (ведомственный) информационный обмен осуществляется на бумажных носителях, то 30-дневный срок принятия решения о выдаче разрешения (отказе в выдаче разрешения) исчисляется со дня поступления в Администрацию по межведомственному (ведомственному) запросу последнего необходимого документа.</w:t>
      </w:r>
    </w:p>
    <w:p w:rsidR="000F132B" w:rsidRDefault="000F132B" w:rsidP="00F623DD">
      <w:pPr>
        <w:pStyle w:val="a6"/>
        <w:widowControl/>
        <w:spacing w:after="0"/>
        <w:rPr>
          <w:rFonts w:cs="Times New Roman"/>
          <w:color w:val="000000"/>
        </w:rPr>
      </w:pPr>
      <w:r>
        <w:rPr>
          <w:rFonts w:cs="Times New Roman"/>
          <w:color w:val="000000"/>
        </w:rPr>
        <w:tab/>
        <w:t>Направление межведомственного (ведомственного) запроса в рамках межведомственного (ведомственного)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p>
    <w:p w:rsidR="000F132B" w:rsidRDefault="000F132B" w:rsidP="00F623DD">
      <w:pPr>
        <w:pStyle w:val="a6"/>
        <w:widowControl/>
        <w:spacing w:after="0"/>
        <w:rPr>
          <w:rFonts w:cs="Times New Roman"/>
          <w:color w:val="000000"/>
        </w:rPr>
      </w:pPr>
      <w:r>
        <w:rPr>
          <w:rFonts w:cs="Times New Roman"/>
          <w:color w:val="000000"/>
        </w:rPr>
        <w:tab/>
        <w:t>При отсутствии технической возможности направления межведомственного (ведомственного) запроса с использованием системы электронного почтового сервиса гарантированной доставки межведомственный запрос формируется на бумажном носителе в соответствии с требованиями пунктов 1-6 и 8 ч. 1 ст. 72 Федерального закона от 27 июля 2010 года № 210-ФЗ «Об организации предоставления государственных и муниципальных услуг» и направляется в орган и (или) организацию, в распоряжении которых находятся указанные документы, по почте или курьером.</w:t>
      </w:r>
    </w:p>
    <w:p w:rsidR="000F132B" w:rsidRDefault="000F132B" w:rsidP="00E2531B">
      <w:pPr>
        <w:pStyle w:val="a6"/>
        <w:widowControl/>
        <w:spacing w:after="0"/>
        <w:rPr>
          <w:rFonts w:cs="Times New Roman"/>
          <w:color w:val="000000"/>
        </w:rPr>
      </w:pPr>
      <w:r>
        <w:rPr>
          <w:rFonts w:cs="Times New Roman"/>
          <w:color w:val="000000"/>
        </w:rPr>
        <w:tab/>
        <w:t>Указанная административная процедура выполняется должностным лицом Администрации ответственным за истребование документов в порядке межведомственного (ведомственного) информационного взаимодействия.</w:t>
      </w:r>
    </w:p>
    <w:p w:rsidR="000F132B" w:rsidRDefault="000F132B" w:rsidP="00E2531B">
      <w:pPr>
        <w:pStyle w:val="a6"/>
        <w:widowControl/>
        <w:spacing w:after="0"/>
        <w:rPr>
          <w:rFonts w:cs="Times New Roman"/>
          <w:color w:val="000000"/>
        </w:rPr>
      </w:pPr>
      <w:r>
        <w:rPr>
          <w:rFonts w:cs="Times New Roman"/>
          <w:color w:val="000000"/>
        </w:rPr>
        <w:tab/>
        <w:t xml:space="preserve">Критериями принятия решения о направлении запроса об истребовании документа в порядке межведомственного (ведомственного) информационного взаимодействия является </w:t>
      </w:r>
      <w:r>
        <w:rPr>
          <w:rFonts w:cs="Times New Roman"/>
          <w:color w:val="000000"/>
        </w:rPr>
        <w:lastRenderedPageBreak/>
        <w:t>непредставление заявителем документов, указанных в п. 2.6.2 настоящего административного регламента.</w:t>
      </w:r>
    </w:p>
    <w:p w:rsidR="000F132B" w:rsidRDefault="000F132B" w:rsidP="00E2531B">
      <w:pPr>
        <w:pStyle w:val="a6"/>
        <w:widowControl/>
        <w:spacing w:after="0"/>
        <w:rPr>
          <w:rFonts w:cs="Times New Roman"/>
          <w:color w:val="000000"/>
        </w:rPr>
      </w:pPr>
      <w:r>
        <w:rPr>
          <w:rFonts w:cs="Times New Roman"/>
          <w:color w:val="000000"/>
        </w:rPr>
        <w:tab/>
        <w:t>Результатом административной процедуры является получение Администрацией ответа на межведомственный (ведомственный) запрос.</w:t>
      </w:r>
    </w:p>
    <w:p w:rsidR="000F132B" w:rsidRDefault="000F132B" w:rsidP="00E2531B">
      <w:pPr>
        <w:pStyle w:val="a6"/>
        <w:widowControl/>
        <w:spacing w:after="0"/>
        <w:rPr>
          <w:rFonts w:cs="Times New Roman"/>
          <w:color w:val="000000"/>
        </w:rPr>
      </w:pPr>
      <w:r>
        <w:rPr>
          <w:rFonts w:cs="Times New Roman"/>
          <w:color w:val="000000"/>
        </w:rPr>
        <w:tab/>
        <w:t>3.2.4. Рассмотрение заявления и прилагаемых к нему документов, установление наличия или отсутствия оснований для отказа в предоставлении муниципальной услуги.</w:t>
      </w:r>
    </w:p>
    <w:p w:rsidR="000F132B" w:rsidRDefault="000F132B" w:rsidP="00E2531B">
      <w:pPr>
        <w:pStyle w:val="a6"/>
        <w:widowControl/>
        <w:spacing w:after="0"/>
        <w:rPr>
          <w:rFonts w:cs="Times New Roman"/>
          <w:color w:val="000000"/>
        </w:rPr>
      </w:pPr>
      <w:r>
        <w:rPr>
          <w:rFonts w:cs="Times New Roman"/>
          <w:color w:val="000000"/>
        </w:rPr>
        <w:tab/>
        <w:t>Результат выполнения административной процедуры – принятие и оформление решения администрации о выдаче разрешения на право размещения нестационарных (временных, мобильных) объектов.</w:t>
      </w:r>
    </w:p>
    <w:p w:rsidR="000F132B" w:rsidRDefault="000F132B" w:rsidP="00E2531B">
      <w:pPr>
        <w:pStyle w:val="a6"/>
        <w:widowControl/>
        <w:spacing w:after="0"/>
        <w:rPr>
          <w:rFonts w:cs="Times New Roman"/>
          <w:color w:val="000000"/>
        </w:rPr>
      </w:pPr>
      <w:r>
        <w:rPr>
          <w:rFonts w:cs="Times New Roman"/>
          <w:color w:val="000000"/>
        </w:rPr>
        <w:tab/>
        <w:t>Срок выполнения административных процедур – 18 рабочих дней.</w:t>
      </w:r>
    </w:p>
    <w:p w:rsidR="000F132B" w:rsidRDefault="000F132B" w:rsidP="00E2531B">
      <w:pPr>
        <w:pStyle w:val="a6"/>
        <w:widowControl/>
        <w:spacing w:after="0"/>
        <w:rPr>
          <w:rFonts w:cs="Times New Roman"/>
          <w:color w:val="000000"/>
        </w:rPr>
      </w:pPr>
      <w:r>
        <w:rPr>
          <w:rFonts w:cs="Times New Roman"/>
          <w:color w:val="000000"/>
        </w:rPr>
        <w:tab/>
        <w:t>При наличии оснований для отказа в предоставлении муниципальной услуги специалист администрации оформляет письменное уведомление об отказе в предоставлении муниципальной услуги с обязательным указанием оснований для отказа.</w:t>
      </w:r>
    </w:p>
    <w:p w:rsidR="000F132B" w:rsidRDefault="000F132B" w:rsidP="00E2531B">
      <w:pPr>
        <w:pStyle w:val="a6"/>
        <w:widowControl/>
        <w:spacing w:after="0"/>
        <w:rPr>
          <w:rFonts w:cs="Times New Roman"/>
          <w:color w:val="000000"/>
        </w:rPr>
      </w:pPr>
      <w:r>
        <w:rPr>
          <w:rFonts w:cs="Times New Roman"/>
          <w:color w:val="000000"/>
        </w:rPr>
        <w:tab/>
        <w:t>Срок выполнения административной процедуры – 18 рабочих дней.</w:t>
      </w:r>
    </w:p>
    <w:p w:rsidR="000F132B" w:rsidRDefault="000F132B" w:rsidP="00E2531B">
      <w:pPr>
        <w:pStyle w:val="a6"/>
        <w:widowControl/>
        <w:spacing w:after="0"/>
        <w:rPr>
          <w:rFonts w:cs="Times New Roman"/>
          <w:color w:val="000000"/>
        </w:rPr>
      </w:pPr>
      <w:r>
        <w:rPr>
          <w:rFonts w:cs="Times New Roman"/>
          <w:color w:val="000000"/>
        </w:rPr>
        <w:tab/>
        <w:t>Результат выполнения административной процедуры – письменное уведомление об отказе в предоставлении муниципальной услуги.</w:t>
      </w:r>
    </w:p>
    <w:p w:rsidR="000F132B" w:rsidRDefault="000F132B" w:rsidP="00E2531B">
      <w:pPr>
        <w:pStyle w:val="a6"/>
        <w:widowControl/>
        <w:spacing w:after="0"/>
        <w:rPr>
          <w:rFonts w:cs="Times New Roman"/>
          <w:color w:val="000000"/>
        </w:rPr>
      </w:pPr>
      <w:r>
        <w:rPr>
          <w:rFonts w:cs="Times New Roman"/>
          <w:color w:val="000000"/>
        </w:rPr>
        <w:tab/>
        <w:t>3.2.5. Выдача или направление заявителю решения администрации.</w:t>
      </w:r>
    </w:p>
    <w:p w:rsidR="000F132B" w:rsidRDefault="000F132B" w:rsidP="00E2531B">
      <w:pPr>
        <w:pStyle w:val="a6"/>
        <w:widowControl/>
        <w:spacing w:after="0"/>
        <w:rPr>
          <w:rFonts w:cs="Times New Roman"/>
          <w:color w:val="000000"/>
        </w:rPr>
      </w:pPr>
      <w:r>
        <w:rPr>
          <w:rFonts w:cs="Times New Roman"/>
          <w:color w:val="000000"/>
        </w:rPr>
        <w:tab/>
        <w:t>При личном получении решения заявитель оставляет расписку на втором экземпляре с указанием фамилии, имени, отчества (последнее – при наличии), даты и ставит подпись.</w:t>
      </w:r>
    </w:p>
    <w:p w:rsidR="000F132B" w:rsidRDefault="000F132B" w:rsidP="00E2531B">
      <w:pPr>
        <w:pStyle w:val="a6"/>
        <w:widowControl/>
        <w:spacing w:after="0"/>
        <w:rPr>
          <w:rFonts w:cs="Times New Roman"/>
          <w:color w:val="000000"/>
        </w:rPr>
      </w:pPr>
      <w:r>
        <w:rPr>
          <w:rFonts w:cs="Times New Roman"/>
          <w:color w:val="000000"/>
        </w:rPr>
        <w:tab/>
        <w:t>По просьбе заявителя решение может быть направлено ему по почте или по электронной почте.</w:t>
      </w:r>
    </w:p>
    <w:p w:rsidR="000F132B" w:rsidRDefault="000F132B" w:rsidP="00E2531B">
      <w:pPr>
        <w:pStyle w:val="a6"/>
        <w:widowControl/>
        <w:spacing w:after="0"/>
        <w:rPr>
          <w:rFonts w:cs="Times New Roman"/>
          <w:color w:val="000000"/>
        </w:rPr>
      </w:pPr>
      <w:r>
        <w:rPr>
          <w:rFonts w:cs="Times New Roman"/>
          <w:color w:val="000000"/>
        </w:rPr>
        <w:tab/>
        <w:t>Срок выполнения административной процедуры – не позднее рабочего дня со дня принятия решения.</w:t>
      </w:r>
    </w:p>
    <w:p w:rsidR="000F132B" w:rsidRDefault="000F132B" w:rsidP="00E2531B">
      <w:pPr>
        <w:pStyle w:val="a6"/>
        <w:widowControl/>
        <w:spacing w:after="0"/>
        <w:rPr>
          <w:rFonts w:cs="Times New Roman"/>
        </w:rPr>
      </w:pPr>
      <w:r>
        <w:rPr>
          <w:rFonts w:cs="Times New Roman"/>
          <w:color w:val="000000"/>
        </w:rPr>
        <w:tab/>
        <w:t>Результат предоставления муниципальной услуги – выдача или направление заявителю разрешения на право размещения нестационарного (временного, мобильного) объекта либо письменное уведомление об отказе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3.3. Перечень административных процедур (действий) при предоставлении муниципальных услуг в электронной форме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3.3.2. Предоставление муниципальной услуги в электронной форме включает в себя следующие административные процедуры:</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проверка действительность усиленной квалифицированной электронной подписи;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принятие решения о подготовке выписки, уведомления;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 формирование результата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7) направление (выдача) результата.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ascii="PT Serif" w:hAnsi="PT Serif" w:cs="PT Serif"/>
          <w:sz w:val="24"/>
          <w:szCs w:val="24"/>
          <w:shd w:val="clear" w:color="auto" w:fill="FFFFFF"/>
        </w:rPr>
        <w:t>от 27 июля 2010 г. № 210-ФЗ «Об организации предоставления государственных и муниципальных услуг»</w:t>
      </w:r>
      <w:r>
        <w:rPr>
          <w:rFonts w:ascii="Times New Roman" w:hAnsi="Times New Roman" w:cs="Times New Roman"/>
          <w:sz w:val="24"/>
          <w:szCs w:val="24"/>
          <w:shd w:val="clear" w:color="auto" w:fill="FFFFFF"/>
        </w:rPr>
        <w:t>.</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2 настоящего Административного регламента, а также осуществляются следующие действия: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уведомление о записи на прием в уполномоченный орган или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уведомление о начале процедуры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е) уведомление о результатах рассмотрения документов,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 уведомление о мотивированном отказе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 Перечень административных процедур (действий), выполняемых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обращении заявителя с заявлением и документами, указанными в подразделе 2.6 раздела 2 Регламента в МФЦ предоставление муниципальной услуги включает в себя следующие административные процедуры:</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передача курьером пакета документов из уполномоченного органа в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выдача (направление) заявителю результата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 Порядок выполнения административных процедур (действий)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3.5.1. При приеме заявления и прилагаемых к нему документов работник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тексты документов написаны разборчиво;</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не исполнены карандашом;</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действия документов не истек;</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представлены в полном объеме;</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заявление соответствует установленным требованиям к его форме и виду;</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 сроке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 возможности отказа в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Основанием для начала административной процедуры является получение МФЦ результата предоставления муниципальной услуги.</w:t>
      </w:r>
    </w:p>
    <w:p w:rsidR="000F132B" w:rsidRDefault="000F132B" w:rsidP="000F132B">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При выдаче документов должностное лицо МФЦ:</w:t>
      </w:r>
    </w:p>
    <w:p w:rsidR="000F132B" w:rsidRDefault="000F132B" w:rsidP="000F132B">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F132B" w:rsidRDefault="000F132B" w:rsidP="000F132B">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знакомит с содержанием документов и выдает их.</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3.5.5. В случае обращения заявителя за предоставлением муниципальной услуги по экстерриториальному принципу МФЦ:</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принимает от заявителя заявление и документы, представленные заявителем;</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10" w:history="1">
        <w:r>
          <w:rPr>
            <w:rStyle w:val="ad"/>
            <w:rFonts w:ascii="Times New Roman" w:hAnsi="Times New Roman"/>
            <w:color w:val="000000"/>
            <w:sz w:val="24"/>
            <w:szCs w:val="24"/>
          </w:rPr>
          <w:t xml:space="preserve"> от 27 июля 2010 года № 210-ФЗ «Об организации предоставления государственных и муниципальных услуг»</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F132B" w:rsidRDefault="000F132B" w:rsidP="000F132B">
      <w:pPr>
        <w:tabs>
          <w:tab w:val="left" w:pos="851"/>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0F132B" w:rsidRDefault="000F132B" w:rsidP="000F132B">
      <w:pPr>
        <w:spacing w:after="0" w:line="200" w:lineRule="atLeast"/>
        <w:ind w:firstLine="708"/>
        <w:jc w:val="both"/>
        <w:rPr>
          <w:rFonts w:ascii="Times New Roman" w:hAnsi="Times New Roman" w:cs="Times New Roman"/>
          <w:sz w:val="24"/>
          <w:szCs w:val="24"/>
        </w:rPr>
      </w:pPr>
      <w:r>
        <w:rPr>
          <w:rFonts w:ascii="Times New Roman" w:hAnsi="Times New Roman" w:cs="Times New Roman"/>
          <w:sz w:val="24"/>
          <w:szCs w:val="24"/>
        </w:rPr>
        <w:t>3.5.6. В случае обращения заявителя за предоставлением муниципальной услуги по приему заявителей по предварительной записи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Запись на прием проводится посредством Единого и Регионального портала. </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заявителю обеспечивается: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ascii="Times New Roman" w:hAnsi="Times New Roman" w:cs="Times New Roman"/>
          <w:i/>
          <w:iCs/>
          <w:sz w:val="24"/>
          <w:szCs w:val="24"/>
        </w:rPr>
        <w:t>;</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возможность печати на бумажном носителе копии электронной формы запроса;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г) сохранение ранее введенных в электронную форму запроса значений </w:t>
      </w:r>
      <w:r>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F132B" w:rsidRDefault="000F132B" w:rsidP="000F132B">
      <w:pPr>
        <w:spacing w:after="0" w:line="200" w:lineRule="atLeast"/>
        <w:ind w:firstLine="567"/>
        <w:jc w:val="both"/>
        <w:rPr>
          <w:rFonts w:ascii="Times New Roman" w:hAnsi="Times New Roman" w:cs="Times New Roman"/>
          <w:sz w:val="24"/>
          <w:szCs w:val="24"/>
        </w:rPr>
      </w:pPr>
      <w:bookmarkStart w:id="2" w:name="BM100263"/>
      <w:bookmarkEnd w:id="2"/>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F132B" w:rsidRDefault="000F132B" w:rsidP="000F132B">
      <w:pPr>
        <w:spacing w:after="0" w:line="200" w:lineRule="atLeast"/>
        <w:ind w:firstLine="567"/>
        <w:jc w:val="both"/>
        <w:rPr>
          <w:rFonts w:ascii="Times New Roman" w:hAnsi="Times New Roman" w:cs="Times New Roman"/>
          <w:sz w:val="24"/>
          <w:szCs w:val="24"/>
        </w:rPr>
      </w:pPr>
      <w:bookmarkStart w:id="3" w:name="BM100264"/>
      <w:bookmarkEnd w:id="3"/>
      <w:r>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0F132B" w:rsidRDefault="000F132B" w:rsidP="000F132B">
      <w:pPr>
        <w:spacing w:after="0" w:line="200" w:lineRule="atLeast"/>
        <w:ind w:firstLine="567"/>
        <w:jc w:val="both"/>
        <w:rPr>
          <w:rFonts w:ascii="Times New Roman" w:hAnsi="Times New Roman" w:cs="Times New Roman"/>
          <w:sz w:val="24"/>
          <w:szCs w:val="24"/>
        </w:rPr>
      </w:pPr>
      <w:bookmarkStart w:id="4" w:name="BM100265"/>
      <w:bookmarkEnd w:id="4"/>
      <w:r>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BM100266"/>
      <w:bookmarkEnd w:id="5"/>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F132B" w:rsidRDefault="000F132B" w:rsidP="000F132B">
      <w:pPr>
        <w:spacing w:after="0" w:line="200" w:lineRule="atLeast"/>
        <w:ind w:firstLine="567"/>
        <w:jc w:val="both"/>
        <w:rPr>
          <w:rFonts w:ascii="Times New Roman" w:eastAsia="Times New Roman" w:hAnsi="Times New Roman" w:cs="Times New Roman"/>
          <w:sz w:val="24"/>
          <w:szCs w:val="24"/>
        </w:rPr>
      </w:pPr>
      <w:bookmarkStart w:id="6" w:name="BM100267"/>
      <w:bookmarkEnd w:id="6"/>
      <w:r>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F132B" w:rsidRDefault="000F132B" w:rsidP="000F132B">
      <w:pPr>
        <w:spacing w:after="0" w:line="200" w:lineRule="atLeast"/>
        <w:ind w:firstLine="567"/>
        <w:jc w:val="center"/>
        <w:rPr>
          <w:rFonts w:ascii="Times New Roman" w:eastAsia="Times New Roman" w:hAnsi="Times New Roman" w:cs="Times New Roman"/>
          <w:sz w:val="24"/>
          <w:szCs w:val="24"/>
        </w:rPr>
      </w:pPr>
      <w:r>
        <w:rPr>
          <w:rFonts w:ascii="Times New Roman" w:hAnsi="Times New Roman" w:cs="Times New Roman"/>
          <w:b/>
          <w:bCs/>
          <w:sz w:val="24"/>
          <w:szCs w:val="24"/>
        </w:rPr>
        <w:t>4. Формы контроля за исполнением административного регламента</w:t>
      </w:r>
    </w:p>
    <w:p w:rsidR="000F132B" w:rsidRDefault="000F132B" w:rsidP="000F132B">
      <w:pPr>
        <w:spacing w:after="0" w:line="200" w:lineRule="atLeast"/>
        <w:ind w:firstLine="567"/>
        <w:jc w:val="both"/>
        <w:rPr>
          <w:rFonts w:ascii="Times New Roman" w:hAnsi="Times New Roman" w:cs="Times New Roman"/>
          <w:sz w:val="24"/>
          <w:szCs w:val="24"/>
        </w:rPr>
      </w:pPr>
      <w:bookmarkStart w:id="7" w:name="_GoBack"/>
      <w:bookmarkEnd w:id="7"/>
      <w:r>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w:t>
      </w:r>
      <w:r>
        <w:rPr>
          <w:rFonts w:ascii="Times New Roman" w:hAnsi="Times New Roman" w:cs="Times New Roman"/>
          <w:sz w:val="24"/>
          <w:szCs w:val="24"/>
        </w:rPr>
        <w:lastRenderedPageBreak/>
        <w:t xml:space="preserve">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ходе плановых и внеплановых проверок:</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0F132B" w:rsidRDefault="000F132B" w:rsidP="000F132B">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F132B" w:rsidRDefault="000F132B" w:rsidP="000F132B">
      <w:pPr>
        <w:spacing w:after="0" w:line="200" w:lineRule="atLeast"/>
        <w:ind w:firstLine="567"/>
        <w:jc w:val="both"/>
        <w:rPr>
          <w:rFonts w:ascii="Times New Roman" w:eastAsia="Times New Roman" w:hAnsi="Times New Roman" w:cs="Times New Roman"/>
          <w:b/>
          <w:bCs/>
          <w:sz w:val="24"/>
          <w:szCs w:val="24"/>
        </w:rPr>
      </w:pPr>
      <w:r>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F132B" w:rsidRDefault="000F132B" w:rsidP="000F132B">
      <w:pPr>
        <w:pStyle w:val="22"/>
        <w:spacing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 Предмет жалобы.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bookmarkStart w:id="8" w:name="sub_110103"/>
      <w:r>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8"/>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услуги, у заявителя;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5.6. Порядок подачи и рассмотрения жалобы.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lastRenderedPageBreak/>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5.11. Жалоба должна содержать:</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w:t>
      </w:r>
      <w:r>
        <w:rPr>
          <w:rFonts w:ascii="Times New Roman" w:hAnsi="Times New Roman" w:cs="Times New Roman"/>
          <w:sz w:val="24"/>
          <w:szCs w:val="24"/>
        </w:rPr>
        <w:lastRenderedPageBreak/>
        <w:t>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5.12. Сроки рассмотрения жалобы.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рассмотрения жалобы отсутствуют.</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5.14. Результат рассмотрения жалобы.</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жалобы принимается одно из следующих решений:</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5.20. Порядок информирования заявителя о результатах рассмотрения жалобы.</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w:t>
      </w:r>
      <w:bookmarkStart w:id="9" w:name="sub_11282"/>
      <w:r>
        <w:rPr>
          <w:rFonts w:ascii="Times New Roman" w:hAnsi="Times New Roman" w:cs="Times New Roman"/>
          <w:sz w:val="24"/>
          <w:szCs w:val="24"/>
        </w:rPr>
        <w:t>енной или муниципальной услуги.</w:t>
      </w:r>
    </w:p>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0F132B" w:rsidRDefault="000F132B" w:rsidP="000F132B">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5.22. Порядок обжалования решения по жалобе.</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w:t>
      </w:r>
      <w:r>
        <w:rPr>
          <w:rFonts w:ascii="Times New Roman" w:hAnsi="Times New Roman" w:cs="Times New Roman"/>
          <w:sz w:val="24"/>
          <w:szCs w:val="24"/>
        </w:rPr>
        <w:lastRenderedPageBreak/>
        <w:t>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0F132B" w:rsidRDefault="000F132B" w:rsidP="000F132B">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5.24. Способы информирования заявителей о порядке подачи и рассмотрения жалобы.</w:t>
      </w:r>
    </w:p>
    <w:p w:rsidR="000F132B" w:rsidRDefault="000F132B" w:rsidP="000F132B">
      <w:pPr>
        <w:spacing w:after="0" w:line="200" w:lineRule="atLeast"/>
        <w:ind w:firstLine="706"/>
        <w:jc w:val="both"/>
        <w:rPr>
          <w:rFonts w:ascii="Times New Roman" w:eastAsia="Times New Roman" w:hAnsi="Times New Roman" w:cs="Times New Roman"/>
          <w:sz w:val="24"/>
          <w:szCs w:val="24"/>
        </w:rPr>
      </w:pPr>
      <w:r>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rsidR="000F132B" w:rsidRDefault="000F132B" w:rsidP="000F132B">
      <w:pPr>
        <w:spacing w:after="0" w:line="200" w:lineRule="atLeast"/>
        <w:ind w:firstLine="706"/>
        <w:jc w:val="both"/>
        <w:rPr>
          <w:rFonts w:ascii="Times New Roman" w:eastAsia="Times New Roman" w:hAnsi="Times New Roman" w:cs="Times New Roman"/>
          <w:sz w:val="24"/>
          <w:szCs w:val="24"/>
        </w:rPr>
      </w:pPr>
    </w:p>
    <w:p w:rsidR="00E2531B" w:rsidRDefault="00E2531B" w:rsidP="000F132B">
      <w:pPr>
        <w:spacing w:after="0" w:line="200" w:lineRule="atLeast"/>
        <w:ind w:firstLine="706"/>
        <w:jc w:val="both"/>
        <w:rPr>
          <w:rFonts w:ascii="Times New Roman" w:eastAsia="Times New Roman" w:hAnsi="Times New Roman" w:cs="Times New Roman"/>
          <w:sz w:val="24"/>
          <w:szCs w:val="24"/>
        </w:rPr>
      </w:pPr>
    </w:p>
    <w:p w:rsidR="000F132B" w:rsidRDefault="000F132B" w:rsidP="000F132B">
      <w:pPr>
        <w:spacing w:after="0" w:line="200" w:lineRule="atLeast"/>
        <w:ind w:firstLine="567"/>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1</w:t>
      </w:r>
    </w:p>
    <w:p w:rsidR="000F132B" w:rsidRDefault="000F132B" w:rsidP="000F132B">
      <w:pPr>
        <w:spacing w:after="0" w:line="200" w:lineRule="atLeast"/>
        <w:ind w:firstLine="567"/>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к административному регламенту</w:t>
      </w:r>
    </w:p>
    <w:p w:rsidR="000F132B" w:rsidRDefault="000F132B" w:rsidP="000F132B">
      <w:pPr>
        <w:spacing w:after="0" w:line="200" w:lineRule="atLeast"/>
        <w:ind w:firstLine="567"/>
        <w:jc w:val="right"/>
        <w:rPr>
          <w:rFonts w:ascii="Times New Roman" w:hAnsi="Times New Roman" w:cs="Times New Roman"/>
          <w:b/>
          <w:bCs/>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В администрацию _______________________</w:t>
      </w:r>
    </w:p>
    <w:p w:rsidR="000F132B" w:rsidRDefault="000F132B" w:rsidP="000F132B">
      <w:pPr>
        <w:spacing w:after="0" w:line="200" w:lineRule="atLeast"/>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от_____________________________________</w:t>
      </w:r>
    </w:p>
    <w:p w:rsidR="000F132B" w:rsidRDefault="000F132B" w:rsidP="000F132B">
      <w:pPr>
        <w:spacing w:after="0" w:line="200" w:lineRule="atLeast"/>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адрес__________________________________</w:t>
      </w:r>
    </w:p>
    <w:p w:rsidR="000F132B" w:rsidRDefault="000F132B" w:rsidP="000F132B">
      <w:pPr>
        <w:spacing w:after="0" w:line="200" w:lineRule="atLeast"/>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телефон________________________________</w:t>
      </w:r>
    </w:p>
    <w:p w:rsidR="000F132B" w:rsidRDefault="000F132B" w:rsidP="000F132B">
      <w:pPr>
        <w:spacing w:after="0" w:line="200" w:lineRule="atLeast"/>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Реквизиты юридического лица</w:t>
      </w:r>
    </w:p>
    <w:p w:rsidR="000F132B" w:rsidRDefault="000F132B" w:rsidP="000F132B">
      <w:pPr>
        <w:spacing w:after="0" w:line="200" w:lineRule="atLeast"/>
        <w:ind w:firstLine="567"/>
        <w:jc w:val="right"/>
        <w:rPr>
          <w:rFonts w:ascii="Times New Roman" w:eastAsia="Arial" w:hAnsi="Times New Roman" w:cs="Times New Roman"/>
          <w:color w:val="000000"/>
          <w:sz w:val="24"/>
          <w:szCs w:val="24"/>
        </w:rPr>
      </w:pPr>
      <w:r>
        <w:rPr>
          <w:rFonts w:ascii="Times New Roman" w:hAnsi="Times New Roman" w:cs="Times New Roman"/>
          <w:color w:val="000000"/>
          <w:sz w:val="24"/>
          <w:szCs w:val="24"/>
        </w:rPr>
        <w:t>_______________________________</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ЗАЯВЛЕНИЕ</w:t>
      </w:r>
    </w:p>
    <w:p w:rsidR="000F132B" w:rsidRDefault="000F132B" w:rsidP="000F132B">
      <w:pPr>
        <w:spacing w:after="0" w:line="200" w:lineRule="atLeast"/>
        <w:jc w:val="center"/>
        <w:rPr>
          <w:rFonts w:ascii="Times New Roman" w:eastAsia="Arial" w:hAnsi="Times New Roman" w:cs="Times New Roman"/>
          <w:color w:val="000000"/>
          <w:sz w:val="24"/>
          <w:szCs w:val="24"/>
        </w:rPr>
      </w:pPr>
      <w:r>
        <w:rPr>
          <w:rFonts w:ascii="Times New Roman" w:hAnsi="Times New Roman" w:cs="Times New Roman"/>
          <w:b/>
          <w:bCs/>
          <w:color w:val="000000"/>
          <w:sz w:val="24"/>
          <w:szCs w:val="24"/>
        </w:rPr>
        <w:t>о размещении  нестационарных (временных, мобильных) объектов</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Прошу выдать разрешение на право размещения объекта нестационарной торговли ______</w:t>
      </w:r>
      <w:r w:rsidR="00E2531B">
        <w:rPr>
          <w:rFonts w:ascii="Times New Roman" w:hAnsi="Times New Roman" w:cs="Times New Roman"/>
          <w:color w:val="000000"/>
          <w:sz w:val="24"/>
          <w:szCs w:val="24"/>
        </w:rPr>
        <w:t>_____________________</w:t>
      </w:r>
      <w:r>
        <w:rPr>
          <w:rFonts w:ascii="Times New Roman" w:hAnsi="Times New Roman" w:cs="Times New Roman"/>
          <w:color w:val="000000"/>
          <w:sz w:val="24"/>
          <w:szCs w:val="24"/>
        </w:rPr>
        <w:t>_______________________________________________________</w:t>
      </w:r>
    </w:p>
    <w:p w:rsidR="000F132B" w:rsidRDefault="000F132B" w:rsidP="000F132B">
      <w:pPr>
        <w:spacing w:after="0" w:line="200" w:lineRule="atLeast"/>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(указывается тип, наименование и описание объекта)</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площадью_______ кв. м.,</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по адресу:_____</w:t>
      </w:r>
      <w:r w:rsidR="00E2531B">
        <w:rPr>
          <w:rFonts w:ascii="Times New Roman" w:hAnsi="Times New Roman" w:cs="Times New Roman"/>
          <w:color w:val="000000"/>
          <w:sz w:val="24"/>
          <w:szCs w:val="24"/>
        </w:rPr>
        <w:t>_________________</w:t>
      </w:r>
      <w:r>
        <w:rPr>
          <w:rFonts w:ascii="Times New Roman" w:hAnsi="Times New Roman" w:cs="Times New Roman"/>
          <w:color w:val="000000"/>
          <w:sz w:val="24"/>
          <w:szCs w:val="24"/>
        </w:rPr>
        <w:t>___________________________________________________</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w:t>
      </w:r>
      <w:r w:rsidR="00E2531B">
        <w:rPr>
          <w:rFonts w:ascii="Times New Roman" w:hAnsi="Times New Roman" w:cs="Times New Roman"/>
          <w:color w:val="000000"/>
          <w:sz w:val="24"/>
          <w:szCs w:val="24"/>
        </w:rPr>
        <w:t>_________________</w:t>
      </w:r>
      <w:r>
        <w:rPr>
          <w:rFonts w:ascii="Times New Roman" w:hAnsi="Times New Roman" w:cs="Times New Roman"/>
          <w:color w:val="000000"/>
          <w:sz w:val="24"/>
          <w:szCs w:val="24"/>
        </w:rPr>
        <w:t>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(ориентиры местоположения, адрес)</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для организации торговли___________________________________________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(предполагаемый ассортимент)</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на срок ________________ с «____»______________ 20__ г. по «____»____________20__ г.</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об ИНН________________________________________________________________</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Заявитель_______________________________________________________</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заявлению прилагаются следующие документы:</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копия свидетельства о государственной регистрации юридического лица или предпринимателя;</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копия свидетельства о постановке юридического лица или предпринимателя на учет в налоговом органе;</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копия документа, удостоверяющего личность заявителя;</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изображение внешнего вида нестационарных (временных, мобильных) объектов (рисунок, фотография);</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техническая документация на нестационарные (временные, мобильные) объекты.</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2</w:t>
      </w:r>
    </w:p>
    <w:p w:rsidR="000F132B" w:rsidRDefault="000F132B" w:rsidP="000F132B">
      <w:pPr>
        <w:spacing w:after="0" w:line="200" w:lineRule="atLeast"/>
        <w:ind w:firstLine="567"/>
        <w:jc w:val="right"/>
        <w:rPr>
          <w:rFonts w:ascii="Times New Roman" w:eastAsia="Arial" w:hAnsi="Times New Roman" w:cs="Times New Roman"/>
          <w:color w:val="000000"/>
          <w:sz w:val="24"/>
          <w:szCs w:val="24"/>
        </w:rPr>
      </w:pPr>
      <w:r>
        <w:rPr>
          <w:rFonts w:ascii="Times New Roman" w:hAnsi="Times New Roman" w:cs="Times New Roman"/>
          <w:b/>
          <w:bCs/>
          <w:color w:val="000000"/>
          <w:sz w:val="24"/>
          <w:szCs w:val="24"/>
        </w:rPr>
        <w:t>к административному регламенту</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РАЗРЕШЕНИЕ №</w:t>
      </w:r>
      <w:r>
        <w:rPr>
          <w:rFonts w:ascii="Times New Roman" w:hAnsi="Times New Roman" w:cs="Times New Roman"/>
          <w:b/>
          <w:bCs/>
          <w:color w:val="000000"/>
          <w:sz w:val="24"/>
          <w:szCs w:val="24"/>
          <w:u w:val="single"/>
        </w:rPr>
        <w:t>_____</w:t>
      </w:r>
    </w:p>
    <w:p w:rsidR="000F132B" w:rsidRDefault="000F132B" w:rsidP="000F132B">
      <w:pPr>
        <w:spacing w:after="0" w:line="200" w:lineRule="atLeast"/>
        <w:jc w:val="center"/>
        <w:rPr>
          <w:rFonts w:ascii="Times New Roman" w:eastAsia="Arial" w:hAnsi="Times New Roman" w:cs="Times New Roman"/>
          <w:color w:val="000000"/>
          <w:sz w:val="24"/>
          <w:szCs w:val="24"/>
        </w:rPr>
      </w:pPr>
      <w:r>
        <w:rPr>
          <w:rFonts w:ascii="Times New Roman" w:hAnsi="Times New Roman" w:cs="Times New Roman"/>
          <w:b/>
          <w:bCs/>
          <w:color w:val="000000"/>
          <w:sz w:val="24"/>
          <w:szCs w:val="24"/>
        </w:rPr>
        <w:t xml:space="preserve">НА ПРАВО РАЗМЕЩЕНИЯ </w:t>
      </w:r>
      <w:r>
        <w:rPr>
          <w:rFonts w:ascii="Times New Roman" w:eastAsia="Arial" w:hAnsi="Times New Roman" w:cs="Times New Roman"/>
          <w:b/>
          <w:bCs/>
          <w:color w:val="000000"/>
          <w:sz w:val="24"/>
          <w:szCs w:val="24"/>
        </w:rPr>
        <w:t xml:space="preserve"> НЕСТАЦИОНАРНОГО (ВРЕМЕННОГО, МОБИЛЬНОГО) ОБЪЕКТА</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 разрешение выдано:</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r w:rsidR="00E2531B">
        <w:rPr>
          <w:rFonts w:ascii="Times New Roman" w:hAnsi="Times New Roman" w:cs="Times New Roman"/>
          <w:color w:val="000000"/>
          <w:sz w:val="24"/>
          <w:szCs w:val="24"/>
        </w:rPr>
        <w:t>____________</w:t>
      </w:r>
      <w:r>
        <w:rPr>
          <w:rFonts w:ascii="Times New Roman" w:hAnsi="Times New Roman" w:cs="Times New Roman"/>
          <w:color w:val="000000"/>
          <w:sz w:val="24"/>
          <w:szCs w:val="24"/>
        </w:rPr>
        <w:t>_______________________________________________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 юридического лица, Ф.И.О. физического лица, индивидуального предпринимателя)</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w:t>
      </w:r>
      <w:r w:rsidR="00E2531B">
        <w:rPr>
          <w:rFonts w:ascii="Times New Roman" w:hAnsi="Times New Roman" w:cs="Times New Roman"/>
          <w:color w:val="000000"/>
          <w:sz w:val="24"/>
          <w:szCs w:val="24"/>
        </w:rPr>
        <w:t>______________</w:t>
      </w:r>
      <w:r>
        <w:rPr>
          <w:rFonts w:ascii="Times New Roman" w:hAnsi="Times New Roman" w:cs="Times New Roman"/>
          <w:color w:val="000000"/>
          <w:sz w:val="24"/>
          <w:szCs w:val="24"/>
        </w:rPr>
        <w:t>_____________________________________________________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нахождения юридического лица, регистрации постоянного места жительства физического лица, индивидуального предпринимателя)</w:t>
      </w:r>
    </w:p>
    <w:p w:rsidR="000F132B" w:rsidRDefault="000F132B" w:rsidP="000F132B">
      <w:pPr>
        <w:spacing w:after="0" w:line="2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w:t>
      </w:r>
      <w:r w:rsidR="00E2531B">
        <w:rPr>
          <w:rFonts w:ascii="Times New Roman" w:hAnsi="Times New Roman" w:cs="Times New Roman"/>
          <w:color w:val="000000"/>
          <w:sz w:val="24"/>
          <w:szCs w:val="24"/>
        </w:rPr>
        <w:t>______________</w:t>
      </w:r>
      <w:r>
        <w:rPr>
          <w:rFonts w:ascii="Times New Roman" w:hAnsi="Times New Roman" w:cs="Times New Roman"/>
          <w:color w:val="000000"/>
          <w:sz w:val="24"/>
          <w:szCs w:val="24"/>
        </w:rPr>
        <w:t>________________________________________________________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(ИНН/ОГРН)</w:t>
      </w:r>
    </w:p>
    <w:p w:rsidR="00E2531B" w:rsidRDefault="000F132B" w:rsidP="000F132B">
      <w:pPr>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в том, что администрация ___________________________________________________</w:t>
      </w:r>
      <w:r w:rsidR="00E2531B">
        <w:rPr>
          <w:rFonts w:ascii="Times New Roman" w:hAnsi="Times New Roman" w:cs="Times New Roman"/>
          <w:color w:val="000000"/>
          <w:sz w:val="24"/>
          <w:szCs w:val="24"/>
        </w:rPr>
        <w:t>____</w:t>
      </w:r>
      <w:r>
        <w:rPr>
          <w:rFonts w:ascii="Times New Roman" w:hAnsi="Times New Roman" w:cs="Times New Roman"/>
          <w:color w:val="000000"/>
          <w:sz w:val="24"/>
          <w:szCs w:val="24"/>
        </w:rPr>
        <w:t>_________________________</w:t>
      </w:r>
    </w:p>
    <w:p w:rsidR="000F132B" w:rsidRDefault="000F132B" w:rsidP="000F132B">
      <w:pPr>
        <w:spacing w:after="0" w:line="200" w:lineRule="atLeast"/>
        <w:rPr>
          <w:rFonts w:ascii="Times New Roman" w:hAnsi="Times New Roman" w:cs="Times New Roman"/>
          <w:color w:val="000000"/>
          <w:sz w:val="24"/>
          <w:szCs w:val="24"/>
        </w:rPr>
      </w:pPr>
      <w:r>
        <w:rPr>
          <w:rFonts w:ascii="Times New Roman" w:hAnsi="Times New Roman" w:cs="Times New Roman"/>
          <w:color w:val="000000"/>
          <w:sz w:val="24"/>
          <w:szCs w:val="24"/>
        </w:rPr>
        <w:t>зарегистрировала _____</w:t>
      </w:r>
      <w:r w:rsidR="00E2531B">
        <w:rPr>
          <w:rFonts w:ascii="Times New Roman" w:hAnsi="Times New Roman" w:cs="Times New Roman"/>
          <w:color w:val="000000"/>
          <w:sz w:val="24"/>
          <w:szCs w:val="24"/>
        </w:rPr>
        <w:t>______________</w:t>
      </w:r>
      <w:r>
        <w:rPr>
          <w:rFonts w:ascii="Times New Roman" w:hAnsi="Times New Roman" w:cs="Times New Roman"/>
          <w:color w:val="000000"/>
          <w:sz w:val="24"/>
          <w:szCs w:val="24"/>
        </w:rPr>
        <w:t>______________________________________________</w:t>
      </w:r>
    </w:p>
    <w:p w:rsidR="000F132B" w:rsidRDefault="000F132B" w:rsidP="000F132B">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нестационарных (временных, мобильных) объектов с указанием вида деятельности)</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адресу:</w:t>
      </w:r>
      <w:r>
        <w:rPr>
          <w:rFonts w:ascii="Times New Roman" w:hAnsi="Times New Roman" w:cs="Times New Roman"/>
          <w:color w:val="000000"/>
          <w:sz w:val="24"/>
          <w:szCs w:val="24"/>
          <w:u w:val="single"/>
        </w:rPr>
        <w:t>__________________________________________________________</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площадью:__________________________________________________________</w:t>
      </w:r>
    </w:p>
    <w:p w:rsidR="000F132B" w:rsidRDefault="000F132B" w:rsidP="000F132B">
      <w:pPr>
        <w:spacing w:after="0" w:line="200" w:lineRule="atLeast"/>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действия разрешения: ___________________________________________</w:t>
      </w:r>
    </w:p>
    <w:p w:rsidR="000F132B" w:rsidRDefault="000F132B" w:rsidP="000F132B">
      <w:pPr>
        <w:spacing w:after="0" w:line="200" w:lineRule="atLeast"/>
        <w:ind w:firstLine="567"/>
        <w:jc w:val="both"/>
        <w:rPr>
          <w:rFonts w:ascii="Times New Roman" w:hAnsi="Times New Roman" w:cs="Times New Roman"/>
          <w:color w:val="000000"/>
          <w:sz w:val="24"/>
          <w:szCs w:val="24"/>
        </w:rPr>
      </w:pPr>
    </w:p>
    <w:p w:rsidR="000F132B" w:rsidRDefault="000F132B" w:rsidP="000F132B">
      <w:pPr>
        <w:spacing w:after="0" w:line="200" w:lineRule="atLeast"/>
        <w:ind w:firstLine="567"/>
        <w:jc w:val="both"/>
        <w:rPr>
          <w:rFonts w:ascii="Times New Roman" w:hAnsi="Times New Roman" w:cs="Times New Roman"/>
          <w:color w:val="000000"/>
          <w:sz w:val="24"/>
          <w:szCs w:val="24"/>
        </w:rPr>
      </w:pPr>
    </w:p>
    <w:p w:rsidR="000F132B" w:rsidRDefault="000F132B" w:rsidP="000F132B">
      <w:pPr>
        <w:spacing w:after="0" w:line="200" w:lineRule="atLeast"/>
        <w:ind w:firstLine="567"/>
        <w:jc w:val="right"/>
        <w:rPr>
          <w:rFonts w:ascii="Times New Roman" w:eastAsia="Arial" w:hAnsi="Times New Roman" w:cs="Times New Roman"/>
          <w:color w:val="000000"/>
          <w:sz w:val="24"/>
          <w:szCs w:val="24"/>
        </w:rPr>
      </w:pPr>
      <w:r>
        <w:rPr>
          <w:rFonts w:ascii="Times New Roman" w:hAnsi="Times New Roman" w:cs="Times New Roman"/>
          <w:color w:val="000000"/>
          <w:sz w:val="24"/>
          <w:szCs w:val="24"/>
        </w:rPr>
        <w:t>Глава муниципального образования</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3</w:t>
      </w:r>
    </w:p>
    <w:p w:rsidR="000F132B" w:rsidRDefault="000F132B" w:rsidP="000F132B">
      <w:pPr>
        <w:spacing w:after="0" w:line="200" w:lineRule="atLeast"/>
        <w:ind w:firstLine="567"/>
        <w:jc w:val="right"/>
        <w:rPr>
          <w:rFonts w:ascii="Times New Roman" w:eastAsia="Arial" w:hAnsi="Times New Roman" w:cs="Times New Roman"/>
          <w:color w:val="000000"/>
          <w:sz w:val="24"/>
          <w:szCs w:val="24"/>
        </w:rPr>
      </w:pPr>
      <w:r>
        <w:rPr>
          <w:rFonts w:ascii="Times New Roman" w:hAnsi="Times New Roman" w:cs="Times New Roman"/>
          <w:b/>
          <w:bCs/>
          <w:color w:val="000000"/>
          <w:sz w:val="24"/>
          <w:szCs w:val="24"/>
        </w:rPr>
        <w:t>к административному регламенту</w:t>
      </w: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p w:rsidR="000F132B" w:rsidRDefault="000F132B" w:rsidP="000F132B">
      <w:pPr>
        <w:spacing w:after="0" w:line="200" w:lineRule="atLeast"/>
        <w:ind w:firstLine="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Журнал регистрации заявлений</w:t>
      </w:r>
    </w:p>
    <w:p w:rsidR="000F132B" w:rsidRDefault="000F132B" w:rsidP="000F132B">
      <w:pPr>
        <w:spacing w:after="0" w:line="200" w:lineRule="atLeast"/>
        <w:ind w:firstLine="567"/>
        <w:jc w:val="center"/>
        <w:rPr>
          <w:rFonts w:ascii="Times New Roman" w:eastAsia="Arial" w:hAnsi="Times New Roman" w:cs="Times New Roman"/>
          <w:b/>
          <w:bCs/>
          <w:color w:val="000000"/>
          <w:sz w:val="24"/>
          <w:szCs w:val="24"/>
        </w:rPr>
      </w:pPr>
      <w:r>
        <w:rPr>
          <w:rFonts w:ascii="Times New Roman" w:hAnsi="Times New Roman" w:cs="Times New Roman"/>
          <w:b/>
          <w:bCs/>
          <w:color w:val="000000"/>
          <w:sz w:val="24"/>
          <w:szCs w:val="24"/>
        </w:rPr>
        <w:t xml:space="preserve">о выдаче разрешений на право размещения нестационарных (временных, мобильных) объектов </w:t>
      </w:r>
    </w:p>
    <w:p w:rsidR="000F132B" w:rsidRDefault="000F132B" w:rsidP="000F132B">
      <w:pPr>
        <w:spacing w:after="0" w:line="200" w:lineRule="atLeast"/>
        <w:ind w:firstLine="567"/>
        <w:jc w:val="center"/>
        <w:rPr>
          <w:rFonts w:ascii="Times New Roman" w:eastAsia="Arial" w:hAnsi="Times New Roman" w:cs="Times New Roman"/>
          <w:b/>
          <w:bCs/>
          <w:color w:val="000000"/>
          <w:sz w:val="24"/>
          <w:szCs w:val="24"/>
        </w:rPr>
      </w:pPr>
    </w:p>
    <w:p w:rsidR="000F132B" w:rsidRDefault="000F132B" w:rsidP="000F132B">
      <w:pPr>
        <w:spacing w:after="0" w:line="200" w:lineRule="atLeast"/>
        <w:ind w:firstLine="567"/>
        <w:jc w:val="both"/>
        <w:rPr>
          <w:rFonts w:ascii="Times New Roman" w:eastAsia="Arial" w:hAnsi="Times New Roman" w:cs="Times New Roman"/>
          <w:color w:val="000000"/>
          <w:sz w:val="24"/>
          <w:szCs w:val="24"/>
        </w:rPr>
      </w:pPr>
    </w:p>
    <w:tbl>
      <w:tblPr>
        <w:tblW w:w="0" w:type="auto"/>
        <w:tblInd w:w="-8" w:type="dxa"/>
        <w:tblLayout w:type="fixed"/>
        <w:tblCellMar>
          <w:left w:w="0" w:type="dxa"/>
          <w:right w:w="0" w:type="dxa"/>
        </w:tblCellMar>
        <w:tblLook w:val="0000"/>
      </w:tblPr>
      <w:tblGrid>
        <w:gridCol w:w="854"/>
        <w:gridCol w:w="1677"/>
        <w:gridCol w:w="2112"/>
        <w:gridCol w:w="2456"/>
        <w:gridCol w:w="2269"/>
      </w:tblGrid>
      <w:tr w:rsidR="000F132B" w:rsidTr="00467764">
        <w:tc>
          <w:tcPr>
            <w:tcW w:w="854" w:type="dxa"/>
            <w:tcBorders>
              <w:top w:val="single" w:sz="1" w:space="0" w:color="000000"/>
              <w:left w:val="single" w:sz="1" w:space="0" w:color="000000"/>
              <w:bottom w:val="single" w:sz="1" w:space="0" w:color="000000"/>
            </w:tcBorders>
            <w:shd w:val="clear" w:color="auto" w:fill="FFFFFF"/>
          </w:tcPr>
          <w:p w:rsidR="000F132B" w:rsidRDefault="000F132B" w:rsidP="00467764">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п/п</w:t>
            </w:r>
          </w:p>
        </w:tc>
        <w:tc>
          <w:tcPr>
            <w:tcW w:w="1677" w:type="dxa"/>
            <w:tcBorders>
              <w:top w:val="single" w:sz="1" w:space="0" w:color="000000"/>
              <w:left w:val="single" w:sz="1" w:space="0" w:color="000000"/>
              <w:bottom w:val="single" w:sz="1" w:space="0" w:color="000000"/>
            </w:tcBorders>
            <w:shd w:val="clear" w:color="auto" w:fill="FFFFFF"/>
          </w:tcPr>
          <w:p w:rsidR="000F132B" w:rsidRDefault="000F132B" w:rsidP="00467764">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приема заявления</w:t>
            </w:r>
          </w:p>
        </w:tc>
        <w:tc>
          <w:tcPr>
            <w:tcW w:w="2112" w:type="dxa"/>
            <w:tcBorders>
              <w:top w:val="single" w:sz="1" w:space="0" w:color="000000"/>
              <w:left w:val="single" w:sz="1" w:space="0" w:color="000000"/>
              <w:bottom w:val="single" w:sz="1" w:space="0" w:color="000000"/>
            </w:tcBorders>
            <w:shd w:val="clear" w:color="auto" w:fill="FFFFFF"/>
          </w:tcPr>
          <w:p w:rsidR="000F132B" w:rsidRDefault="000F132B" w:rsidP="00467764">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Ф.И.О.</w:t>
            </w:r>
          </w:p>
        </w:tc>
        <w:tc>
          <w:tcPr>
            <w:tcW w:w="2456" w:type="dxa"/>
            <w:tcBorders>
              <w:top w:val="single" w:sz="1" w:space="0" w:color="000000"/>
              <w:left w:val="single" w:sz="1" w:space="0" w:color="000000"/>
              <w:bottom w:val="single" w:sz="1" w:space="0" w:color="000000"/>
            </w:tcBorders>
            <w:shd w:val="clear" w:color="auto" w:fill="FFFFFF"/>
          </w:tcPr>
          <w:p w:rsidR="000F132B" w:rsidRDefault="000F132B" w:rsidP="00467764">
            <w:pPr>
              <w:spacing w:after="0" w:line="2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жительства (пребывания)</w:t>
            </w:r>
          </w:p>
        </w:tc>
        <w:tc>
          <w:tcPr>
            <w:tcW w:w="2269" w:type="dxa"/>
            <w:tcBorders>
              <w:top w:val="single" w:sz="1" w:space="0" w:color="000000"/>
              <w:left w:val="single" w:sz="1" w:space="0" w:color="000000"/>
              <w:bottom w:val="single" w:sz="1" w:space="0" w:color="000000"/>
              <w:right w:val="single" w:sz="1" w:space="0" w:color="000000"/>
            </w:tcBorders>
            <w:shd w:val="clear" w:color="auto" w:fill="FFFFFF"/>
          </w:tcPr>
          <w:p w:rsidR="000F132B" w:rsidRDefault="000F132B" w:rsidP="00467764">
            <w:pPr>
              <w:spacing w:after="0" w:line="200" w:lineRule="atLeast"/>
              <w:jc w:val="center"/>
            </w:pPr>
            <w:r>
              <w:rPr>
                <w:rFonts w:ascii="Times New Roman" w:hAnsi="Times New Roman" w:cs="Times New Roman"/>
                <w:color w:val="000000"/>
                <w:sz w:val="24"/>
                <w:szCs w:val="24"/>
              </w:rPr>
              <w:t>Дата принятия решения о выдаче разрешения</w:t>
            </w:r>
          </w:p>
        </w:tc>
      </w:tr>
    </w:tbl>
    <w:p w:rsidR="000F132B" w:rsidRDefault="000F132B" w:rsidP="000F132B">
      <w:pPr>
        <w:spacing w:after="0" w:line="200" w:lineRule="atLeast"/>
        <w:ind w:firstLine="567"/>
        <w:jc w:val="both"/>
      </w:pPr>
    </w:p>
    <w:p w:rsidR="00A934A4" w:rsidRPr="002213A9" w:rsidRDefault="00A934A4" w:rsidP="000F132B">
      <w:pPr>
        <w:spacing w:after="0" w:line="240" w:lineRule="auto"/>
        <w:jc w:val="center"/>
        <w:rPr>
          <w:sz w:val="28"/>
          <w:szCs w:val="28"/>
        </w:rPr>
      </w:pPr>
    </w:p>
    <w:sectPr w:rsidR="00A934A4" w:rsidRPr="002213A9" w:rsidSect="000F132B">
      <w:footerReference w:type="default" r:id="rId11"/>
      <w:pgSz w:w="11906" w:h="16838"/>
      <w:pgMar w:top="567" w:right="567" w:bottom="567"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687" w:rsidRDefault="003C4687" w:rsidP="00CB4D30">
      <w:pPr>
        <w:spacing w:after="0" w:line="240" w:lineRule="auto"/>
      </w:pPr>
      <w:r>
        <w:separator/>
      </w:r>
    </w:p>
  </w:endnote>
  <w:endnote w:type="continuationSeparator" w:id="1">
    <w:p w:rsidR="003C4687" w:rsidRDefault="003C4687"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icrosoft YaHei">
    <w:charset w:val="CC"/>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PT Serif">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95" w:rsidRDefault="00326695">
    <w:pPr>
      <w:pStyle w:val="aa"/>
      <w:jc w:val="right"/>
    </w:pPr>
    <w:fldSimple w:instr=" PAGE   \* MERGEFORMAT ">
      <w:r w:rsidR="001B5FE6">
        <w:rPr>
          <w:noProof/>
        </w:rPr>
        <w:t>3</w:t>
      </w:r>
    </w:fldSimple>
  </w:p>
  <w:p w:rsidR="00326695" w:rsidRDefault="0032669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687" w:rsidRDefault="003C4687" w:rsidP="00CB4D30">
      <w:pPr>
        <w:spacing w:after="0" w:line="240" w:lineRule="auto"/>
      </w:pPr>
      <w:r>
        <w:separator/>
      </w:r>
    </w:p>
  </w:footnote>
  <w:footnote w:type="continuationSeparator" w:id="1">
    <w:p w:rsidR="003C4687" w:rsidRDefault="003C4687"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C344B"/>
    <w:rsid w:val="000F132B"/>
    <w:rsid w:val="001B5FE6"/>
    <w:rsid w:val="001C6935"/>
    <w:rsid w:val="00214888"/>
    <w:rsid w:val="002213A9"/>
    <w:rsid w:val="00234EEE"/>
    <w:rsid w:val="00326695"/>
    <w:rsid w:val="003917B0"/>
    <w:rsid w:val="003923F3"/>
    <w:rsid w:val="003C4687"/>
    <w:rsid w:val="00432CA6"/>
    <w:rsid w:val="00467764"/>
    <w:rsid w:val="004D2654"/>
    <w:rsid w:val="005854EB"/>
    <w:rsid w:val="005C47CE"/>
    <w:rsid w:val="006308F0"/>
    <w:rsid w:val="0071538A"/>
    <w:rsid w:val="00722E06"/>
    <w:rsid w:val="008E7890"/>
    <w:rsid w:val="00904952"/>
    <w:rsid w:val="009124BC"/>
    <w:rsid w:val="00A05B3F"/>
    <w:rsid w:val="00A277C1"/>
    <w:rsid w:val="00A760EA"/>
    <w:rsid w:val="00A86DD6"/>
    <w:rsid w:val="00A934A4"/>
    <w:rsid w:val="00AC010C"/>
    <w:rsid w:val="00AC6952"/>
    <w:rsid w:val="00B8230E"/>
    <w:rsid w:val="00BE637F"/>
    <w:rsid w:val="00C727A2"/>
    <w:rsid w:val="00CB4D30"/>
    <w:rsid w:val="00CF65ED"/>
    <w:rsid w:val="00D0181A"/>
    <w:rsid w:val="00D76806"/>
    <w:rsid w:val="00DD6C7F"/>
    <w:rsid w:val="00E2531B"/>
    <w:rsid w:val="00EA2357"/>
    <w:rsid w:val="00EC7F1D"/>
    <w:rsid w:val="00F33C4B"/>
    <w:rsid w:val="00F623DD"/>
    <w:rsid w:val="00FC03B2"/>
    <w:rsid w:val="00FE6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D30"/>
    <w:pPr>
      <w:ind w:left="720"/>
      <w:contextualSpacing/>
    </w:pPr>
  </w:style>
  <w:style w:type="table" w:styleId="a4">
    <w:name w:val="Table Grid"/>
    <w:basedOn w:val="a1"/>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6">
    <w:name w:val="Body Text"/>
    <w:basedOn w:val="a"/>
    <w:link w:val="a7"/>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B4D30"/>
    <w:rPr>
      <w:rFonts w:ascii="Arial" w:eastAsia="Times New Roman" w:hAnsi="Arial" w:cs="Arial"/>
      <w:sz w:val="20"/>
      <w:szCs w:val="20"/>
    </w:rPr>
  </w:style>
  <w:style w:type="paragraph" w:customStyle="1" w:styleId="Default">
    <w:name w:val="Default"/>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nhideWhenUsed/>
    <w:rsid w:val="00CB4D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
    <w:name w:val="Основной шрифт абзаца1"/>
    <w:rsid w:val="00A934A4"/>
  </w:style>
  <w:style w:type="character" w:customStyle="1" w:styleId="10">
    <w:name w:val="Заголовок 1 Знак"/>
    <w:basedOn w:val="1"/>
    <w:rsid w:val="00A934A4"/>
    <w:rPr>
      <w:rFonts w:ascii="Times New Roman" w:eastAsia="Times New Roman" w:hAnsi="Times New Roman" w:cs="Times New Roman"/>
      <w:b/>
      <w:bCs/>
      <w:sz w:val="20"/>
      <w:szCs w:val="20"/>
    </w:rPr>
  </w:style>
  <w:style w:type="character" w:customStyle="1" w:styleId="3">
    <w:name w:val="Заголовок 3 Знак"/>
    <w:basedOn w:val="1"/>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1">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2">
    <w:name w:val="Номер страницы1"/>
    <w:basedOn w:val="1"/>
    <w:rsid w:val="00A934A4"/>
    <w:rPr>
      <w:rFonts w:cs="Times New Roman"/>
    </w:rPr>
  </w:style>
  <w:style w:type="character" w:styleId="ac">
    <w:name w:val="Strong"/>
    <w:basedOn w:val="1"/>
    <w:qFormat/>
    <w:rsid w:val="00A934A4"/>
    <w:rPr>
      <w:rFonts w:cs="Times New Roman"/>
      <w:b/>
      <w:bCs/>
    </w:rPr>
  </w:style>
  <w:style w:type="character" w:customStyle="1" w:styleId="text">
    <w:name w:val="text"/>
    <w:basedOn w:val="1"/>
    <w:rsid w:val="00A934A4"/>
    <w:rPr>
      <w:rFonts w:cs="Times New Roman"/>
    </w:rPr>
  </w:style>
  <w:style w:type="character" w:customStyle="1" w:styleId="ListLabel1">
    <w:name w:val="ListLabel 1"/>
    <w:rsid w:val="00A934A4"/>
  </w:style>
  <w:style w:type="character" w:styleId="ad">
    <w:name w:val="Hyperlink"/>
    <w:basedOn w:val="1"/>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
    <w:rsid w:val="00A934A4"/>
    <w:rPr>
      <w:rFonts w:cs="Times New Roman"/>
      <w:color w:val="00000A"/>
      <w:sz w:val="20"/>
      <w:szCs w:val="20"/>
      <w:lang w:eastAsia="ar-SA" w:bidi="ar-SA"/>
    </w:rPr>
  </w:style>
  <w:style w:type="character" w:customStyle="1" w:styleId="13">
    <w:name w:val="Íèæíèé êîëîíòèòóë Çíàê1"/>
    <w:basedOn w:val="1"/>
    <w:rsid w:val="00A934A4"/>
    <w:rPr>
      <w:rFonts w:cs="Times New Roman"/>
      <w:color w:val="00000A"/>
      <w:sz w:val="20"/>
      <w:szCs w:val="20"/>
      <w:lang w:eastAsia="ar-SA" w:bidi="ar-SA"/>
    </w:rPr>
  </w:style>
  <w:style w:type="character" w:customStyle="1" w:styleId="af0">
    <w:name w:val="Âåðõíèé êîëîíòèòóë Çíàê"/>
    <w:basedOn w:val="1"/>
    <w:rsid w:val="00A934A4"/>
    <w:rPr>
      <w:rFonts w:cs="Times New Roman"/>
      <w:color w:val="00000A"/>
      <w:sz w:val="20"/>
      <w:szCs w:val="20"/>
      <w:lang w:eastAsia="ar-SA" w:bidi="ar-SA"/>
    </w:rPr>
  </w:style>
  <w:style w:type="character" w:customStyle="1" w:styleId="s10">
    <w:name w:val="s_10"/>
    <w:basedOn w:val="1"/>
    <w:rsid w:val="00A934A4"/>
    <w:rPr>
      <w:rFonts w:cs="Times New Roman"/>
    </w:rPr>
  </w:style>
  <w:style w:type="character" w:customStyle="1" w:styleId="HTML">
    <w:name w:val="Стандартный HTML Знак"/>
    <w:basedOn w:val="1"/>
    <w:rsid w:val="00A934A4"/>
    <w:rPr>
      <w:rFonts w:ascii="Courier New" w:eastAsia="Courier New" w:hAnsi="Courier New" w:cs="Courier New"/>
      <w:color w:val="00000A"/>
      <w:sz w:val="20"/>
      <w:szCs w:val="20"/>
      <w:lang w:eastAsia="ar-SA" w:bidi="ar-SA"/>
    </w:rPr>
  </w:style>
  <w:style w:type="character" w:styleId="af1">
    <w:name w:val="Emphasis"/>
    <w:basedOn w:val="1"/>
    <w:qFormat/>
    <w:rsid w:val="00A934A4"/>
    <w:rPr>
      <w:rFonts w:cs="Times New Roman"/>
      <w:i/>
      <w:iCs/>
    </w:rPr>
  </w:style>
  <w:style w:type="character" w:customStyle="1" w:styleId="af2">
    <w:name w:val="Îñíîâíîé òåêñò ñ îòñòóïîì Çíàê"/>
    <w:basedOn w:val="1"/>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6"/>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6"/>
    <w:rsid w:val="00A934A4"/>
    <w:pPr>
      <w:spacing w:line="100" w:lineRule="atLeast"/>
    </w:pPr>
    <w:rPr>
      <w:rFonts w:eastAsia="Times New Roman" w:cs="Times New Roman"/>
      <w:color w:val="00000A"/>
      <w:kern w:val="0"/>
      <w:sz w:val="20"/>
      <w:szCs w:val="20"/>
      <w:lang w:eastAsia="ar-SA" w:bidi="ar-SA"/>
    </w:rPr>
  </w:style>
  <w:style w:type="paragraph" w:customStyle="1" w:styleId="14">
    <w:name w:val="Название1"/>
    <w:basedOn w:val="a"/>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5">
    <w:name w:val="Указатель1"/>
    <w:basedOn w:val="a"/>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6"/>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6"/>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0">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6">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7">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8">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9">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a">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b">
    <w:name w:val="Без интервала1"/>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c">
    <w:name w:val="Абзац списка1"/>
    <w:basedOn w:val="a"/>
    <w:rsid w:val="00A934A4"/>
    <w:pPr>
      <w:widowControl w:val="0"/>
      <w:suppressAutoHyphens/>
      <w:ind w:left="720"/>
    </w:pPr>
    <w:rPr>
      <w:rFonts w:ascii="Calibri" w:eastAsia="SimSun" w:hAnsi="Calibri" w:cs="Calibri"/>
      <w:lang w:eastAsia="ar-SA"/>
    </w:rPr>
  </w:style>
  <w:style w:type="paragraph" w:styleId="af8">
    <w:name w:val="Body Text Indent"/>
    <w:basedOn w:val="a"/>
    <w:link w:val="af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0"/>
    <w:link w:val="af8"/>
    <w:rsid w:val="00A934A4"/>
    <w:rPr>
      <w:rFonts w:ascii="Times New Roman" w:eastAsia="Times New Roman" w:hAnsi="Times New Roman" w:cs="Times New Roman"/>
      <w:color w:val="00000A"/>
      <w:sz w:val="20"/>
      <w:szCs w:val="20"/>
      <w:lang w:eastAsia="ar-SA"/>
    </w:rPr>
  </w:style>
  <w:style w:type="paragraph" w:customStyle="1" w:styleId="afa">
    <w:name w:val="Знак"/>
    <w:basedOn w:val="a"/>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 w:type="paragraph" w:customStyle="1" w:styleId="21">
    <w:name w:val="Обычный (веб)2"/>
    <w:basedOn w:val="a"/>
    <w:rsid w:val="000F132B"/>
    <w:pPr>
      <w:widowControl w:val="0"/>
      <w:suppressAutoHyphens/>
      <w:spacing w:before="280" w:after="280" w:line="200" w:lineRule="atLeast"/>
    </w:pPr>
    <w:rPr>
      <w:rFonts w:ascii="Calibri" w:eastAsia="Calibri" w:hAnsi="Calibri" w:cs="Calibri"/>
      <w:sz w:val="24"/>
      <w:szCs w:val="24"/>
      <w:lang w:bidi="ru-RU"/>
    </w:rPr>
  </w:style>
  <w:style w:type="paragraph" w:customStyle="1" w:styleId="22">
    <w:name w:val="Без интервала2"/>
    <w:rsid w:val="000F132B"/>
    <w:pPr>
      <w:widowControl w:val="0"/>
      <w:suppressAutoHyphens/>
      <w:spacing w:after="0" w:line="100" w:lineRule="atLeast"/>
    </w:pPr>
    <w:rPr>
      <w:rFonts w:ascii="Calibri" w:eastAsia="Calibri" w:hAnsi="Calibri" w:cs="Calibri"/>
      <w:b/>
      <w:bCs/>
      <w:sz w:val="28"/>
      <w:szCs w:val="28"/>
      <w:lang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c64.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JRAFpQnRQnysr8UrIinVfZ/bnoZZJs+vMFvWiRc+KCM=</DigestValue>
    </Reference>
    <Reference URI="#idOfficeObject" Type="http://www.w3.org/2000/09/xmldsig#Object">
      <DigestMethod Algorithm="urn:ietf:params:xml:ns:cpxmlsec:algorithms:gostr34112012-256"/>
      <DigestValue>G19Uhtxzhhye7CXawGLC7vv0zvpn/9kewLrvFUJwgB4=</DigestValue>
    </Reference>
  </SignedInfo>
  <SignatureValue>IVtGGE5UxyGH3b5KtIoKUzeRYDZBa7LIRQtjMniZ9y+6Teh6IcNStoY/+hmm4Vbe
7s1392Yy04Che/lAXJ6qKg==</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QVVZmQYYg29+GXvHvYJ7FHnQipU=</DigestValue>
      </Reference>
      <Reference URI="/word/document.xml?ContentType=application/vnd.openxmlformats-officedocument.wordprocessingml.document.main+xml">
        <DigestMethod Algorithm="http://www.w3.org/2000/09/xmldsig#sha1"/>
        <DigestValue>xqXM01NqGnzVO0zsGumKjVT9uGQ=</DigestValue>
      </Reference>
      <Reference URI="/word/endnotes.xml?ContentType=application/vnd.openxmlformats-officedocument.wordprocessingml.endnotes+xml">
        <DigestMethod Algorithm="http://www.w3.org/2000/09/xmldsig#sha1"/>
        <DigestValue>IVGuJHAFgavnzJhUnWy2hkLGewM=</DigestValue>
      </Reference>
      <Reference URI="/word/fontTable.xml?ContentType=application/vnd.openxmlformats-officedocument.wordprocessingml.fontTable+xml">
        <DigestMethod Algorithm="http://www.w3.org/2000/09/xmldsig#sha1"/>
        <DigestValue>QoPL2PlTWUZmbCtD3vUVRnYMnus=</DigestValue>
      </Reference>
      <Reference URI="/word/footer1.xml?ContentType=application/vnd.openxmlformats-officedocument.wordprocessingml.footer+xml">
        <DigestMethod Algorithm="http://www.w3.org/2000/09/xmldsig#sha1"/>
        <DigestValue>ZP9awxwmMoeIMAH6eFJWGQcgwag=</DigestValue>
      </Reference>
      <Reference URI="/word/footnotes.xml?ContentType=application/vnd.openxmlformats-officedocument.wordprocessingml.footnotes+xml">
        <DigestMethod Algorithm="http://www.w3.org/2000/09/xmldsig#sha1"/>
        <DigestValue>+k1RgbL498BUduGhZOZrRnSOINU=</DigestValue>
      </Reference>
      <Reference URI="/word/numbering.xml?ContentType=application/vnd.openxmlformats-officedocument.wordprocessingml.numbering+xml">
        <DigestMethod Algorithm="http://www.w3.org/2000/09/xmldsig#sha1"/>
        <DigestValue>bvSa/7vKs7XroySxoNzQBWjxzAM=</DigestValue>
      </Reference>
      <Reference URI="/word/settings.xml?ContentType=application/vnd.openxmlformats-officedocument.wordprocessingml.settings+xml">
        <DigestMethod Algorithm="http://www.w3.org/2000/09/xmldsig#sha1"/>
        <DigestValue>FA82nnToLfOelAnEgOWtEpeSu9o=</DigestValue>
      </Reference>
      <Reference URI="/word/styles.xml?ContentType=application/vnd.openxmlformats-officedocument.wordprocessingml.styles+xml">
        <DigestMethod Algorithm="http://www.w3.org/2000/09/xmldsig#sha1"/>
        <DigestValue>73MonlsPcPNqLanYUYwjrcAbVJY=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2019-12-02T09:19:43Z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398</TotalTime>
  <Pages>26</Pages>
  <Words>13868</Words>
  <Characters>79054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2019-11-29T05:13:00Z</cp:lastPrinted>
  <dcterms:created xsi:type="dcterms:W3CDTF">2019-11-07T05:42:00Z</dcterms:created>
  <dcterms:modified xsi:type="dcterms:W3CDTF">2019-11-29T05:13:00Z</dcterms:modified>
</cp:coreProperties>
</file>