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94" w:rsidRPr="004B7094" w:rsidRDefault="004B7094" w:rsidP="004B7094">
      <w:pPr>
        <w:pStyle w:val="a3"/>
        <w:spacing w:line="276" w:lineRule="auto"/>
        <w:jc w:val="center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РОССИЙСКАЯ ФЕДЕРАЦИЯ</w:t>
      </w:r>
    </w:p>
    <w:p w:rsidR="004B7094" w:rsidRPr="004B7094" w:rsidRDefault="004B7094" w:rsidP="004B7094">
      <w:pPr>
        <w:pStyle w:val="a3"/>
        <w:spacing w:line="276" w:lineRule="auto"/>
        <w:jc w:val="center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АДМИНИСТРАЦИЯ АНДРЕЕВСКОГО МУНИЦИПАЛЬНОГО ОБРАЗОВАНИЯ</w:t>
      </w:r>
    </w:p>
    <w:p w:rsidR="004B7094" w:rsidRPr="004B7094" w:rsidRDefault="004B7094" w:rsidP="004B7094">
      <w:pPr>
        <w:pStyle w:val="a3"/>
        <w:spacing w:line="276" w:lineRule="auto"/>
        <w:jc w:val="center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ЕКАТЕРИНОВСКОГО МУНИЦИПАЛЬНОГО РАЙОНА</w:t>
      </w:r>
    </w:p>
    <w:p w:rsidR="004B7094" w:rsidRPr="004B7094" w:rsidRDefault="004B7094" w:rsidP="004B7094">
      <w:pPr>
        <w:pStyle w:val="a3"/>
        <w:spacing w:line="276" w:lineRule="auto"/>
        <w:jc w:val="center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САРАТОВСКОЙ ОБЛАСТИ</w:t>
      </w:r>
    </w:p>
    <w:p w:rsidR="004B7094" w:rsidRDefault="004B7094" w:rsidP="004B7094">
      <w:pPr>
        <w:pStyle w:val="a3"/>
        <w:spacing w:line="276" w:lineRule="auto"/>
        <w:jc w:val="center"/>
      </w:pPr>
      <w:r>
        <w:rPr>
          <w:b/>
          <w:bCs/>
          <w:sz w:val="32"/>
          <w:szCs w:val="32"/>
        </w:rPr>
        <w:t> </w:t>
      </w:r>
    </w:p>
    <w:p w:rsidR="004B7094" w:rsidRDefault="004B7094" w:rsidP="004B7094">
      <w:pPr>
        <w:pStyle w:val="a3"/>
        <w:spacing w:line="276" w:lineRule="auto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4B7094" w:rsidRDefault="004B7094" w:rsidP="004B7094">
      <w:pPr>
        <w:pStyle w:val="a3"/>
        <w:spacing w:after="200" w:line="276" w:lineRule="auto"/>
      </w:pPr>
      <w:r>
        <w:rPr>
          <w:sz w:val="24"/>
          <w:szCs w:val="24"/>
        </w:rPr>
        <w:t> </w:t>
      </w:r>
    </w:p>
    <w:p w:rsidR="004B7094" w:rsidRPr="004B7094" w:rsidRDefault="004B7094" w:rsidP="004B7094">
      <w:pPr>
        <w:pStyle w:val="a3"/>
        <w:spacing w:after="200" w:line="276" w:lineRule="auto"/>
        <w:rPr>
          <w:sz w:val="28"/>
          <w:szCs w:val="28"/>
        </w:rPr>
      </w:pPr>
      <w:r w:rsidRPr="004B7094">
        <w:rPr>
          <w:sz w:val="28"/>
          <w:szCs w:val="28"/>
        </w:rPr>
        <w:t xml:space="preserve">от  18 ноября 2015  года №   </w:t>
      </w:r>
      <w:bookmarkStart w:id="0" w:name="_GoBack"/>
      <w:bookmarkEnd w:id="0"/>
      <w:r w:rsidRPr="004B7094">
        <w:rPr>
          <w:sz w:val="28"/>
          <w:szCs w:val="28"/>
        </w:rPr>
        <w:t>58                                    село Андреевка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 xml:space="preserve">Об основных направлениях </w:t>
      </w:r>
      <w:proofErr w:type="gramStart"/>
      <w:r w:rsidRPr="004B7094">
        <w:rPr>
          <w:b/>
          <w:bCs/>
          <w:sz w:val="28"/>
          <w:szCs w:val="28"/>
        </w:rPr>
        <w:t>бюджетной</w:t>
      </w:r>
      <w:proofErr w:type="gramEnd"/>
      <w:r w:rsidRPr="004B7094">
        <w:rPr>
          <w:b/>
          <w:bCs/>
          <w:sz w:val="28"/>
          <w:szCs w:val="28"/>
        </w:rPr>
        <w:t xml:space="preserve"> и налоговой 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политики администрации Андреевского муниципального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образования Екатериновского муниципального района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Саратовской области на текущий 2016 год и плановый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период 2017 – 2018 гг.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rFonts w:ascii="Calibri" w:hAnsi="Calibri"/>
          <w:b/>
          <w:bCs/>
          <w:sz w:val="28"/>
          <w:szCs w:val="28"/>
        </w:rPr>
        <w:t> 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             </w:t>
      </w:r>
      <w:r w:rsidRPr="004B7094">
        <w:rPr>
          <w:sz w:val="28"/>
          <w:szCs w:val="28"/>
        </w:rPr>
        <w:t xml:space="preserve">На основании ст. 184.2 Бюджетного кодекса Российской Федерации </w:t>
      </w:r>
      <w:r w:rsidRPr="004B7094">
        <w:rPr>
          <w:b/>
          <w:bCs/>
          <w:sz w:val="28"/>
          <w:szCs w:val="28"/>
        </w:rPr>
        <w:t>ПОСТАНОВЛЯЮ: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Результатом налоговой политики, проводимой администрацией Андреевского муниципального образования, должно стать формирование достаточного объема финансовых ресурсов для финансирования расходных обязательств поселения. Для достижения данного результата необходимо реализовать следующие направления: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- дальнейшее совершенствование законодательства Андреевского муниципального образования по местным налогам;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- стимулирование инвестиционной деятельности;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- создание нормативно – правовой базы поселения по местным налогам;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- актуализация кадастровой оценки земли;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- совершенствование налогового администрирования.</w:t>
      </w:r>
    </w:p>
    <w:p w:rsidR="004B7094" w:rsidRPr="004B7094" w:rsidRDefault="004B7094" w:rsidP="004B7094">
      <w:pPr>
        <w:pStyle w:val="a3"/>
        <w:spacing w:line="276" w:lineRule="auto"/>
        <w:jc w:val="both"/>
        <w:rPr>
          <w:sz w:val="28"/>
          <w:szCs w:val="28"/>
        </w:rPr>
      </w:pPr>
      <w:r w:rsidRPr="004B7094">
        <w:rPr>
          <w:bCs/>
          <w:sz w:val="28"/>
          <w:szCs w:val="28"/>
        </w:rPr>
        <w:t>             Бюджетная политика будут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Основными задачами являются: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lastRenderedPageBreak/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- повышение эффективности межбюджетных отношений.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Будет продолжена работа по таким важным направлениям реформирования бюджетного процесса, как: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совершенствование среднесрочного финансового планирования;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совершенствование и расширение сферы применения программно – целевых методов бюджетного планирования;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использование передовых информационных технологий как фактора повышения эффективности системы управления бюджетными ресурсами поселения.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 </w:t>
      </w:r>
    </w:p>
    <w:p w:rsidR="004B7094" w:rsidRPr="004B7094" w:rsidRDefault="004B7094" w:rsidP="004B7094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4B7094">
        <w:rPr>
          <w:sz w:val="28"/>
          <w:szCs w:val="28"/>
        </w:rPr>
        <w:t> 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Глава администрации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Андреевского муниципального образования:                             А.Н.Яшин</w:t>
      </w:r>
    </w:p>
    <w:p w:rsidR="004B7094" w:rsidRPr="004B7094" w:rsidRDefault="004B7094" w:rsidP="004B7094">
      <w:pPr>
        <w:pStyle w:val="a3"/>
        <w:spacing w:line="276" w:lineRule="auto"/>
        <w:rPr>
          <w:sz w:val="28"/>
          <w:szCs w:val="28"/>
        </w:rPr>
      </w:pPr>
      <w:r w:rsidRPr="004B7094">
        <w:rPr>
          <w:b/>
          <w:bCs/>
          <w:sz w:val="28"/>
          <w:szCs w:val="28"/>
        </w:rPr>
        <w:t> </w:t>
      </w:r>
    </w:p>
    <w:p w:rsidR="00535FCD" w:rsidRPr="004B7094" w:rsidRDefault="00535FCD"/>
    <w:sectPr w:rsidR="00535FCD" w:rsidRPr="004B7094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094"/>
    <w:rsid w:val="00351682"/>
    <w:rsid w:val="004B7094"/>
    <w:rsid w:val="0053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4B7094"/>
    <w:pPr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>MultiDVD Team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2015-11-25T09:00:00Z</dcterms:created>
  <dcterms:modified xsi:type="dcterms:W3CDTF">2015-11-25T09:02:00Z</dcterms:modified>
</cp:coreProperties>
</file>