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4F33CA" w:rsidP="002F1B73">
      <w:pPr>
        <w:ind w:firstLine="709"/>
        <w:contextualSpacing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E73359">
        <w:rPr>
          <w:b/>
          <w:sz w:val="26"/>
          <w:szCs w:val="26"/>
          <w:u w:val="single"/>
          <w:lang w:val="ru-RU" w:eastAsia="ru-RU"/>
        </w:rPr>
        <w:t>29.09.2022 г.</w:t>
      </w:r>
      <w:r w:rsidR="0012553A">
        <w:rPr>
          <w:b/>
          <w:sz w:val="26"/>
          <w:szCs w:val="26"/>
          <w:u w:val="single"/>
          <w:lang w:val="ru-RU" w:eastAsia="ru-RU"/>
        </w:rPr>
        <w:t xml:space="preserve"> 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E73359">
        <w:rPr>
          <w:b/>
          <w:sz w:val="26"/>
          <w:szCs w:val="26"/>
          <w:u w:val="single"/>
          <w:lang w:val="ru-RU" w:eastAsia="ru-RU"/>
        </w:rPr>
        <w:t>685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7465C0" w:rsidRPr="008A5E72" w:rsidRDefault="007465C0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Об утверждении Порядка  выплаты  денежной  компенсации взамен </w:t>
      </w:r>
    </w:p>
    <w:p w:rsidR="007465C0" w:rsidRPr="008A5E72" w:rsidRDefault="007465C0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>Бесплатного горячего питания  родителям (законным представителям)</w:t>
      </w:r>
    </w:p>
    <w:p w:rsidR="007465C0" w:rsidRPr="008A5E72" w:rsidRDefault="008A5E72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Детей, страдающих заболеваниями</w:t>
      </w:r>
      <w:r w:rsidR="007465C0" w:rsidRPr="008A5E72">
        <w:rPr>
          <w:b/>
          <w:bCs/>
          <w:sz w:val="26"/>
          <w:szCs w:val="26"/>
          <w:lang w:val="ru-RU"/>
        </w:rPr>
        <w:t xml:space="preserve">, сопровождающимися ограничениями </w:t>
      </w:r>
    </w:p>
    <w:p w:rsidR="007465C0" w:rsidRPr="008A5E72" w:rsidRDefault="008A5E72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в питании </w:t>
      </w:r>
      <w:r w:rsidR="007465C0" w:rsidRPr="008A5E72">
        <w:rPr>
          <w:b/>
          <w:bCs/>
          <w:sz w:val="26"/>
          <w:szCs w:val="26"/>
          <w:lang w:val="ru-RU"/>
        </w:rPr>
        <w:t xml:space="preserve"> и детей, находящихся на домашнем обучении, получающих</w:t>
      </w:r>
    </w:p>
    <w:p w:rsidR="007465C0" w:rsidRPr="008A5E72" w:rsidRDefault="007465C0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 образования по программам  начального общего  образования в муниципальных  образовательных  учреждениях </w:t>
      </w:r>
      <w:proofErr w:type="spellStart"/>
      <w:r w:rsidRPr="008A5E72">
        <w:rPr>
          <w:b/>
          <w:bCs/>
          <w:sz w:val="26"/>
          <w:szCs w:val="26"/>
          <w:lang w:val="ru-RU"/>
        </w:rPr>
        <w:t>Екатери</w:t>
      </w:r>
      <w:r w:rsidR="008A5E72">
        <w:rPr>
          <w:b/>
          <w:bCs/>
          <w:sz w:val="26"/>
          <w:szCs w:val="26"/>
          <w:lang w:val="ru-RU"/>
        </w:rPr>
        <w:t>новского</w:t>
      </w:r>
      <w:proofErr w:type="spellEnd"/>
      <w:r w:rsidR="008A5E72">
        <w:rPr>
          <w:b/>
          <w:bCs/>
          <w:sz w:val="26"/>
          <w:szCs w:val="26"/>
          <w:lang w:val="ru-RU"/>
        </w:rPr>
        <w:t xml:space="preserve"> муниципального района </w:t>
      </w:r>
    </w:p>
    <w:p w:rsidR="007465C0" w:rsidRPr="008A5E72" w:rsidRDefault="007465C0" w:rsidP="007465C0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       </w:t>
      </w:r>
    </w:p>
    <w:p w:rsidR="008A5E72" w:rsidRPr="008A5E72" w:rsidRDefault="007465C0" w:rsidP="007465C0">
      <w:pPr>
        <w:pStyle w:val="a3"/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      </w:t>
      </w:r>
      <w:proofErr w:type="gramStart"/>
      <w:r w:rsidRPr="008A5E72">
        <w:rPr>
          <w:bCs/>
          <w:sz w:val="26"/>
          <w:szCs w:val="26"/>
          <w:lang w:val="ru-RU"/>
        </w:rPr>
        <w:t>В целях защиты прав и законных интересов в вопросах  обеспечения обучающихся по программам</w:t>
      </w:r>
      <w:r w:rsidR="008A5E72">
        <w:rPr>
          <w:bCs/>
          <w:sz w:val="26"/>
          <w:szCs w:val="26"/>
          <w:lang w:val="ru-RU"/>
        </w:rPr>
        <w:t xml:space="preserve">  начального общего образования</w:t>
      </w:r>
      <w:r w:rsidRPr="008A5E72">
        <w:rPr>
          <w:bCs/>
          <w:sz w:val="26"/>
          <w:szCs w:val="26"/>
          <w:lang w:val="ru-RU"/>
        </w:rPr>
        <w:t>,</w:t>
      </w:r>
      <w:r w:rsidR="008A5E72">
        <w:rPr>
          <w:bCs/>
          <w:sz w:val="26"/>
          <w:szCs w:val="26"/>
          <w:lang w:val="ru-RU"/>
        </w:rPr>
        <w:t xml:space="preserve"> </w:t>
      </w:r>
      <w:r w:rsidRPr="008A5E72">
        <w:rPr>
          <w:bCs/>
          <w:sz w:val="26"/>
          <w:szCs w:val="26"/>
          <w:lang w:val="ru-RU"/>
        </w:rPr>
        <w:t>основного среднего</w:t>
      </w:r>
      <w:r w:rsidR="00F00B8A">
        <w:rPr>
          <w:bCs/>
          <w:sz w:val="26"/>
          <w:szCs w:val="26"/>
          <w:lang w:val="ru-RU"/>
        </w:rPr>
        <w:t xml:space="preserve"> </w:t>
      </w:r>
      <w:r w:rsidRPr="008A5E72">
        <w:rPr>
          <w:bCs/>
          <w:sz w:val="26"/>
          <w:szCs w:val="26"/>
          <w:lang w:val="ru-RU"/>
        </w:rPr>
        <w:t xml:space="preserve">общего образования в муниципальных  образовательных учреждениях  </w:t>
      </w:r>
      <w:proofErr w:type="spellStart"/>
      <w:r w:rsidRPr="008A5E72">
        <w:rPr>
          <w:bCs/>
          <w:sz w:val="26"/>
          <w:szCs w:val="26"/>
          <w:lang w:val="ru-RU"/>
        </w:rPr>
        <w:t>Екатериновского</w:t>
      </w:r>
      <w:proofErr w:type="spellEnd"/>
      <w:r w:rsidRPr="008A5E72">
        <w:rPr>
          <w:bCs/>
          <w:sz w:val="26"/>
          <w:szCs w:val="26"/>
          <w:lang w:val="ru-RU"/>
        </w:rPr>
        <w:t xml:space="preserve"> муниципального района  питанием, в соответствии  с постановлением Правительства  Российской Федерации  от 20 июня 2020 г. № 900  «О внесении изменений в государственную  </w:t>
      </w:r>
      <w:proofErr w:type="gramEnd"/>
      <w:r w:rsidRPr="008A5E72">
        <w:rPr>
          <w:bCs/>
          <w:sz w:val="26"/>
          <w:szCs w:val="26"/>
          <w:lang w:val="ru-RU"/>
        </w:rPr>
        <w:t>программу Российской Федерации  «Развитие образовани</w:t>
      </w:r>
      <w:r w:rsidR="0012553A">
        <w:rPr>
          <w:bCs/>
          <w:sz w:val="26"/>
          <w:szCs w:val="26"/>
          <w:lang w:val="ru-RU"/>
        </w:rPr>
        <w:t>я»</w:t>
      </w:r>
      <w:r w:rsidRPr="008A5E72">
        <w:rPr>
          <w:bCs/>
          <w:sz w:val="26"/>
          <w:szCs w:val="26"/>
          <w:lang w:val="ru-RU"/>
        </w:rPr>
        <w:t xml:space="preserve">, </w:t>
      </w:r>
      <w:r w:rsidR="00F00B8A">
        <w:rPr>
          <w:bCs/>
          <w:sz w:val="26"/>
          <w:szCs w:val="26"/>
          <w:lang w:val="ru-RU"/>
        </w:rPr>
        <w:t xml:space="preserve">Устава </w:t>
      </w:r>
      <w:r w:rsidRPr="008A5E72">
        <w:rPr>
          <w:bCs/>
          <w:sz w:val="26"/>
          <w:szCs w:val="26"/>
          <w:lang w:val="ru-RU"/>
        </w:rPr>
        <w:t>администраци</w:t>
      </w:r>
      <w:r w:rsidR="00F00B8A">
        <w:rPr>
          <w:bCs/>
          <w:sz w:val="26"/>
          <w:szCs w:val="26"/>
          <w:lang w:val="ru-RU"/>
        </w:rPr>
        <w:t>и</w:t>
      </w:r>
      <w:r w:rsidRPr="008A5E72">
        <w:rPr>
          <w:bCs/>
          <w:sz w:val="26"/>
          <w:szCs w:val="26"/>
          <w:lang w:val="ru-RU"/>
        </w:rPr>
        <w:t xml:space="preserve"> </w:t>
      </w:r>
      <w:proofErr w:type="spellStart"/>
      <w:r w:rsidRPr="008A5E72">
        <w:rPr>
          <w:bCs/>
          <w:sz w:val="26"/>
          <w:szCs w:val="26"/>
          <w:lang w:val="ru-RU"/>
        </w:rPr>
        <w:t>Екатериновского</w:t>
      </w:r>
      <w:proofErr w:type="spellEnd"/>
      <w:r w:rsidRPr="008A5E72">
        <w:rPr>
          <w:bCs/>
          <w:sz w:val="26"/>
          <w:szCs w:val="26"/>
          <w:lang w:val="ru-RU"/>
        </w:rPr>
        <w:t xml:space="preserve"> муниципального района  Саратовской области</w:t>
      </w:r>
      <w:r w:rsidR="00F00B8A">
        <w:rPr>
          <w:bCs/>
          <w:sz w:val="26"/>
          <w:szCs w:val="26"/>
          <w:lang w:val="ru-RU"/>
        </w:rPr>
        <w:t>,</w:t>
      </w:r>
      <w:r w:rsidRPr="008A5E72">
        <w:rPr>
          <w:bCs/>
          <w:sz w:val="26"/>
          <w:szCs w:val="26"/>
          <w:lang w:val="ru-RU"/>
        </w:rPr>
        <w:t xml:space="preserve"> </w:t>
      </w:r>
    </w:p>
    <w:p w:rsidR="00120447" w:rsidRPr="008A5E72" w:rsidRDefault="008A5E72" w:rsidP="008A5E72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          </w:t>
      </w:r>
    </w:p>
    <w:p w:rsidR="007B47AA" w:rsidRPr="008A5E72" w:rsidRDefault="00120447" w:rsidP="007B47AA">
      <w:pPr>
        <w:adjustRightInd w:val="0"/>
        <w:rPr>
          <w:b/>
          <w:sz w:val="26"/>
          <w:szCs w:val="26"/>
          <w:lang w:val="ru-RU"/>
        </w:rPr>
      </w:pPr>
      <w:r w:rsidRPr="008A5E72">
        <w:rPr>
          <w:b/>
          <w:sz w:val="26"/>
          <w:szCs w:val="26"/>
        </w:rPr>
        <w:t>ПОСТАНОВЛЯЮ:</w:t>
      </w:r>
    </w:p>
    <w:p w:rsidR="007B47AA" w:rsidRPr="008A5E72" w:rsidRDefault="007B47AA" w:rsidP="007B47AA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</w:p>
    <w:p w:rsidR="007465C0" w:rsidRPr="008A5E72" w:rsidRDefault="007B47AA" w:rsidP="007B47AA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8A5E72">
        <w:rPr>
          <w:b/>
          <w:bCs/>
          <w:sz w:val="26"/>
          <w:szCs w:val="26"/>
          <w:lang w:val="ru-RU"/>
        </w:rPr>
        <w:t xml:space="preserve"> </w:t>
      </w:r>
      <w:r w:rsidR="007465C0" w:rsidRPr="008A5E72">
        <w:rPr>
          <w:bCs/>
          <w:sz w:val="26"/>
          <w:szCs w:val="26"/>
          <w:lang w:val="ru-RU"/>
        </w:rPr>
        <w:t xml:space="preserve">Утвердить Порядок выплаты денежной компенсации взамен бесплатного горячего питания  родителям (законным представителям) </w:t>
      </w:r>
      <w:r w:rsidR="00F00B8A">
        <w:rPr>
          <w:bCs/>
          <w:sz w:val="26"/>
          <w:szCs w:val="26"/>
          <w:lang w:val="ru-RU"/>
        </w:rPr>
        <w:t>детей, страдающих заболеваниями</w:t>
      </w:r>
      <w:r w:rsidR="007465C0" w:rsidRPr="008A5E72">
        <w:rPr>
          <w:bCs/>
          <w:sz w:val="26"/>
          <w:szCs w:val="26"/>
          <w:lang w:val="ru-RU"/>
        </w:rPr>
        <w:t>, сопровождающи</w:t>
      </w:r>
      <w:r w:rsidR="00F00B8A">
        <w:rPr>
          <w:bCs/>
          <w:sz w:val="26"/>
          <w:szCs w:val="26"/>
          <w:lang w:val="ru-RU"/>
        </w:rPr>
        <w:t>мися  ограничениями  в питании  и детей</w:t>
      </w:r>
      <w:r w:rsidR="007465C0" w:rsidRPr="008A5E72">
        <w:rPr>
          <w:bCs/>
          <w:sz w:val="26"/>
          <w:szCs w:val="26"/>
          <w:lang w:val="ru-RU"/>
        </w:rPr>
        <w:t>, на</w:t>
      </w:r>
      <w:r w:rsidR="00F00B8A">
        <w:rPr>
          <w:bCs/>
          <w:sz w:val="26"/>
          <w:szCs w:val="26"/>
          <w:lang w:val="ru-RU"/>
        </w:rPr>
        <w:t>ходящихся на домашнем  обучении</w:t>
      </w:r>
      <w:r w:rsidR="007465C0" w:rsidRPr="008A5E72">
        <w:rPr>
          <w:bCs/>
          <w:sz w:val="26"/>
          <w:szCs w:val="26"/>
          <w:lang w:val="ru-RU"/>
        </w:rPr>
        <w:t xml:space="preserve">, получающих  образование по программам  начального общего образования  </w:t>
      </w:r>
      <w:r w:rsidR="00F00B8A">
        <w:rPr>
          <w:bCs/>
          <w:sz w:val="26"/>
          <w:szCs w:val="26"/>
          <w:lang w:val="ru-RU"/>
        </w:rPr>
        <w:t>в</w:t>
      </w:r>
      <w:r w:rsidR="007465C0" w:rsidRPr="008A5E72">
        <w:rPr>
          <w:bCs/>
          <w:sz w:val="26"/>
          <w:szCs w:val="26"/>
          <w:lang w:val="ru-RU"/>
        </w:rPr>
        <w:t xml:space="preserve"> муниципальных  образовательных учреждениях </w:t>
      </w:r>
      <w:proofErr w:type="spellStart"/>
      <w:r w:rsidR="007465C0" w:rsidRPr="008A5E72">
        <w:rPr>
          <w:bCs/>
          <w:sz w:val="26"/>
          <w:szCs w:val="26"/>
          <w:lang w:val="ru-RU"/>
        </w:rPr>
        <w:t>Екатериновского</w:t>
      </w:r>
      <w:proofErr w:type="spellEnd"/>
      <w:r w:rsidR="007465C0" w:rsidRPr="008A5E72">
        <w:rPr>
          <w:bCs/>
          <w:sz w:val="26"/>
          <w:szCs w:val="26"/>
          <w:lang w:val="ru-RU"/>
        </w:rPr>
        <w:t xml:space="preserve"> муниципального</w:t>
      </w:r>
      <w:r w:rsidR="0012553A">
        <w:rPr>
          <w:bCs/>
          <w:sz w:val="26"/>
          <w:szCs w:val="26"/>
          <w:lang w:val="ru-RU"/>
        </w:rPr>
        <w:t xml:space="preserve"> района согласно приложению.</w:t>
      </w:r>
    </w:p>
    <w:p w:rsidR="003A48E0" w:rsidRPr="008A5E72" w:rsidRDefault="003E2EC0" w:rsidP="007B47AA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8A5E72">
        <w:rPr>
          <w:sz w:val="26"/>
          <w:szCs w:val="26"/>
          <w:lang w:val="ru-RU"/>
        </w:rPr>
        <w:t xml:space="preserve">Разместить </w:t>
      </w:r>
      <w:r w:rsidR="003A48E0" w:rsidRPr="008A5E72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8A5E72">
        <w:rPr>
          <w:sz w:val="26"/>
          <w:szCs w:val="26"/>
          <w:lang w:val="ru-RU"/>
        </w:rPr>
        <w:t>Екатериновского</w:t>
      </w:r>
      <w:proofErr w:type="spellEnd"/>
      <w:r w:rsidR="003A48E0" w:rsidRPr="008A5E72">
        <w:rPr>
          <w:sz w:val="26"/>
          <w:szCs w:val="26"/>
          <w:lang w:val="ru-RU"/>
        </w:rPr>
        <w:t xml:space="preserve"> муниципального района в информационн</w:t>
      </w:r>
      <w:proofErr w:type="gramStart"/>
      <w:r w:rsidR="003A48E0" w:rsidRPr="008A5E72">
        <w:rPr>
          <w:sz w:val="26"/>
          <w:szCs w:val="26"/>
          <w:lang w:val="ru-RU"/>
        </w:rPr>
        <w:t>о-</w:t>
      </w:r>
      <w:proofErr w:type="gramEnd"/>
      <w:r w:rsidR="003A48E0" w:rsidRPr="008A5E72">
        <w:rPr>
          <w:sz w:val="26"/>
          <w:szCs w:val="26"/>
          <w:lang w:val="ru-RU"/>
        </w:rPr>
        <w:t xml:space="preserve"> телекоммуникационной сети «Интернет»</w:t>
      </w:r>
      <w:r w:rsidRPr="008A5E72">
        <w:rPr>
          <w:sz w:val="26"/>
          <w:szCs w:val="26"/>
          <w:lang w:val="ru-RU"/>
        </w:rPr>
        <w:t>.</w:t>
      </w:r>
    </w:p>
    <w:p w:rsidR="007465C0" w:rsidRPr="008A5E72" w:rsidRDefault="007465C0" w:rsidP="007465C0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8A5E72">
        <w:rPr>
          <w:bCs/>
          <w:sz w:val="26"/>
          <w:szCs w:val="26"/>
          <w:lang w:val="ru-RU"/>
        </w:rPr>
        <w:t xml:space="preserve">Настоящее Постановление вступает в силу </w:t>
      </w:r>
      <w:r w:rsidRPr="0012553A">
        <w:rPr>
          <w:bCs/>
          <w:sz w:val="26"/>
          <w:szCs w:val="26"/>
          <w:lang w:val="ru-RU"/>
        </w:rPr>
        <w:t>с 1 сентября 2022 года.</w:t>
      </w:r>
    </w:p>
    <w:p w:rsidR="00120447" w:rsidRPr="008A5E72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8A5E72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8A5E72">
        <w:rPr>
          <w:sz w:val="26"/>
          <w:szCs w:val="26"/>
          <w:lang w:val="ru-RU"/>
        </w:rPr>
        <w:t>Екатериновского</w:t>
      </w:r>
      <w:proofErr w:type="spellEnd"/>
      <w:r w:rsidRPr="008A5E72">
        <w:rPr>
          <w:sz w:val="26"/>
          <w:szCs w:val="26"/>
          <w:lang w:val="ru-RU"/>
        </w:rPr>
        <w:t xml:space="preserve"> муниципального района Саратовской области </w:t>
      </w:r>
      <w:proofErr w:type="gramStart"/>
      <w:r w:rsidRPr="008A5E72">
        <w:rPr>
          <w:sz w:val="26"/>
          <w:szCs w:val="26"/>
          <w:lang w:val="ru-RU"/>
        </w:rPr>
        <w:t>Антошину</w:t>
      </w:r>
      <w:proofErr w:type="gramEnd"/>
      <w:r w:rsidRPr="008A5E72">
        <w:rPr>
          <w:sz w:val="26"/>
          <w:szCs w:val="26"/>
          <w:lang w:val="ru-RU"/>
        </w:rPr>
        <w:t xml:space="preserve"> Л.В.</w:t>
      </w:r>
    </w:p>
    <w:p w:rsidR="009B0EFF" w:rsidRPr="008A5E72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Глава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</w:p>
    <w:p w:rsidR="00112F9D" w:rsidRPr="00291437" w:rsidRDefault="00C0042D" w:rsidP="00291437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12F9D" w:rsidRPr="00291437" w:rsidSect="008A5E72">
          <w:type w:val="continuous"/>
          <w:pgSz w:w="11900" w:h="16840"/>
          <w:pgMar w:top="680" w:right="985" w:bottom="993" w:left="1418" w:header="720" w:footer="720" w:gutter="0"/>
          <w:cols w:space="720"/>
        </w:sect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3F7474">
        <w:rPr>
          <w:b/>
          <w:sz w:val="26"/>
          <w:szCs w:val="26"/>
          <w:lang w:val="ru-RU"/>
        </w:rPr>
        <w:t xml:space="preserve">С.Б. </w:t>
      </w:r>
      <w:proofErr w:type="spellStart"/>
      <w:r w:rsidR="003F7474">
        <w:rPr>
          <w:b/>
          <w:sz w:val="26"/>
          <w:szCs w:val="26"/>
          <w:lang w:val="ru-RU"/>
        </w:rPr>
        <w:t>Зязин</w:t>
      </w:r>
      <w:proofErr w:type="spellEnd"/>
    </w:p>
    <w:p w:rsid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8E5E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03060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3060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0601" w:rsidRPr="00030601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0601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03060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30601" w:rsidRPr="00030601" w:rsidRDefault="00030601" w:rsidP="00030601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30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№ </w:t>
      </w:r>
      <w:r w:rsidR="00E73359">
        <w:rPr>
          <w:rFonts w:ascii="Times New Roman" w:hAnsi="Times New Roman" w:cs="Times New Roman"/>
          <w:sz w:val="24"/>
          <w:szCs w:val="24"/>
        </w:rPr>
        <w:t>685</w:t>
      </w:r>
      <w:r w:rsidRPr="00030601">
        <w:rPr>
          <w:rFonts w:ascii="Times New Roman" w:hAnsi="Times New Roman" w:cs="Times New Roman"/>
          <w:sz w:val="24"/>
          <w:szCs w:val="24"/>
        </w:rPr>
        <w:t xml:space="preserve"> от </w:t>
      </w:r>
      <w:r w:rsidR="00E73359">
        <w:rPr>
          <w:rFonts w:ascii="Times New Roman" w:hAnsi="Times New Roman" w:cs="Times New Roman"/>
          <w:sz w:val="24"/>
          <w:szCs w:val="24"/>
        </w:rPr>
        <w:t>29.09.</w:t>
      </w:r>
      <w:r w:rsidRPr="00030601">
        <w:rPr>
          <w:rFonts w:ascii="Times New Roman" w:hAnsi="Times New Roman" w:cs="Times New Roman"/>
          <w:sz w:val="24"/>
          <w:szCs w:val="24"/>
        </w:rPr>
        <w:t>2022  г.</w:t>
      </w:r>
    </w:p>
    <w:p w:rsidR="00030601" w:rsidRPr="00030601" w:rsidRDefault="00030601" w:rsidP="00030601">
      <w:pPr>
        <w:jc w:val="both"/>
        <w:rPr>
          <w:b/>
          <w:sz w:val="26"/>
          <w:szCs w:val="26"/>
          <w:lang w:val="ru-RU"/>
        </w:rPr>
      </w:pPr>
      <w:r w:rsidRPr="00030601">
        <w:rPr>
          <w:sz w:val="26"/>
          <w:szCs w:val="26"/>
          <w:lang w:val="ru-RU"/>
        </w:rPr>
        <w:tab/>
      </w:r>
      <w:r w:rsidRPr="00030601">
        <w:rPr>
          <w:b/>
          <w:sz w:val="26"/>
          <w:szCs w:val="26"/>
          <w:lang w:val="ru-RU"/>
        </w:rPr>
        <w:t xml:space="preserve">                                                  </w:t>
      </w:r>
    </w:p>
    <w:p w:rsidR="00030601" w:rsidRPr="00030601" w:rsidRDefault="00030601" w:rsidP="00030601">
      <w:pPr>
        <w:jc w:val="center"/>
        <w:rPr>
          <w:b/>
          <w:sz w:val="26"/>
          <w:szCs w:val="26"/>
          <w:lang w:val="ru-RU"/>
        </w:rPr>
      </w:pPr>
      <w:r w:rsidRPr="00030601">
        <w:rPr>
          <w:b/>
          <w:sz w:val="26"/>
          <w:szCs w:val="26"/>
          <w:lang w:val="ru-RU"/>
        </w:rPr>
        <w:t>ПОЛОЖЕНИЕ</w:t>
      </w:r>
    </w:p>
    <w:p w:rsidR="007465C0" w:rsidRPr="007465C0" w:rsidRDefault="007465C0" w:rsidP="0012553A">
      <w:pPr>
        <w:jc w:val="center"/>
        <w:rPr>
          <w:b/>
          <w:sz w:val="26"/>
          <w:szCs w:val="26"/>
          <w:lang w:val="ru-RU"/>
        </w:rPr>
      </w:pPr>
      <w:r w:rsidRPr="007465C0">
        <w:rPr>
          <w:b/>
          <w:sz w:val="26"/>
          <w:szCs w:val="26"/>
          <w:lang w:val="ru-RU"/>
        </w:rPr>
        <w:t>Порядок выплаты денежной компенсации  взамен бесплатного горячего питания  родителям (законным представителям) детей, страдающих  заболеваниями</w:t>
      </w:r>
      <w:proofErr w:type="gramStart"/>
      <w:r w:rsidRPr="007465C0">
        <w:rPr>
          <w:b/>
          <w:sz w:val="26"/>
          <w:szCs w:val="26"/>
          <w:lang w:val="ru-RU"/>
        </w:rPr>
        <w:t xml:space="preserve"> ,</w:t>
      </w:r>
      <w:proofErr w:type="gramEnd"/>
      <w:r w:rsidRPr="007465C0">
        <w:rPr>
          <w:b/>
          <w:sz w:val="26"/>
          <w:szCs w:val="26"/>
          <w:lang w:val="ru-RU"/>
        </w:rPr>
        <w:t xml:space="preserve"> сопровождаю</w:t>
      </w:r>
      <w:r w:rsidR="0012553A">
        <w:rPr>
          <w:b/>
          <w:sz w:val="26"/>
          <w:szCs w:val="26"/>
          <w:lang w:val="ru-RU"/>
        </w:rPr>
        <w:t>щимися ограничениями в питании  и детей</w:t>
      </w:r>
      <w:r w:rsidRPr="007465C0">
        <w:rPr>
          <w:b/>
          <w:sz w:val="26"/>
          <w:szCs w:val="26"/>
          <w:lang w:val="ru-RU"/>
        </w:rPr>
        <w:t xml:space="preserve">, находящихся  на домашнем обучении , получающих  образование по  программам начального общего образования  в муниципальных  образовательных учреждениях </w:t>
      </w:r>
      <w:proofErr w:type="spellStart"/>
      <w:r w:rsidRPr="007465C0">
        <w:rPr>
          <w:b/>
          <w:sz w:val="26"/>
          <w:szCs w:val="26"/>
          <w:lang w:val="ru-RU"/>
        </w:rPr>
        <w:t>Екатериновского</w:t>
      </w:r>
      <w:proofErr w:type="spellEnd"/>
      <w:r w:rsidRPr="007465C0">
        <w:rPr>
          <w:b/>
          <w:sz w:val="26"/>
          <w:szCs w:val="26"/>
          <w:lang w:val="ru-RU"/>
        </w:rPr>
        <w:t xml:space="preserve"> муниципального района Саратовской области</w:t>
      </w:r>
    </w:p>
    <w:p w:rsidR="007465C0" w:rsidRPr="002F1B73" w:rsidRDefault="0012553A" w:rsidP="0012553A">
      <w:pPr>
        <w:tabs>
          <w:tab w:val="left" w:pos="2820"/>
        </w:tabs>
        <w:ind w:left="2820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</w:t>
      </w:r>
      <w:r w:rsidR="007465C0" w:rsidRPr="002F1B73">
        <w:rPr>
          <w:b/>
          <w:sz w:val="26"/>
          <w:szCs w:val="26"/>
        </w:rPr>
        <w:t>I</w:t>
      </w:r>
      <w:r w:rsidR="007465C0" w:rsidRPr="002F1B73">
        <w:rPr>
          <w:b/>
          <w:sz w:val="26"/>
          <w:szCs w:val="26"/>
          <w:lang w:val="ru-RU"/>
        </w:rPr>
        <w:t>.</w:t>
      </w:r>
      <w:r w:rsidR="002F1B73">
        <w:rPr>
          <w:b/>
          <w:sz w:val="26"/>
          <w:szCs w:val="26"/>
          <w:lang w:val="ru-RU"/>
        </w:rPr>
        <w:t xml:space="preserve"> </w:t>
      </w:r>
      <w:r w:rsidR="007465C0" w:rsidRPr="002F1B73">
        <w:rPr>
          <w:b/>
          <w:sz w:val="26"/>
          <w:szCs w:val="26"/>
          <w:lang w:val="ru-RU"/>
        </w:rPr>
        <w:t>Общие положение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1.1Настоящий Порядок определяет механизм предоставления меры социальной поддержки в виде  выплаты  денежной компенсации  взамен бесплатного горячего  питания родителям </w:t>
      </w:r>
      <w:proofErr w:type="gramStart"/>
      <w:r w:rsidRPr="007465C0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465C0">
        <w:rPr>
          <w:rFonts w:ascii="Times New Roman" w:hAnsi="Times New Roman" w:cs="Times New Roman"/>
          <w:sz w:val="26"/>
          <w:szCs w:val="26"/>
        </w:rPr>
        <w:t>законным представителям) детей страдающих заболеваниями, сопровождающимися ограничениями  в питании, и детей, на</w:t>
      </w:r>
      <w:r w:rsidR="00F00B8A">
        <w:rPr>
          <w:rFonts w:ascii="Times New Roman" w:hAnsi="Times New Roman" w:cs="Times New Roman"/>
          <w:sz w:val="26"/>
          <w:szCs w:val="26"/>
        </w:rPr>
        <w:t>ходящихся на домашнем 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 начального  общего образования в муниципальных  образовательных учреждениях </w:t>
      </w: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2F1B73">
        <w:rPr>
          <w:rFonts w:ascii="Times New Roman" w:hAnsi="Times New Roman" w:cs="Times New Roman"/>
          <w:sz w:val="26"/>
          <w:szCs w:val="26"/>
        </w:rPr>
        <w:t>ного района Саратовской области</w:t>
      </w:r>
      <w:r w:rsidRPr="007465C0">
        <w:rPr>
          <w:rFonts w:ascii="Times New Roman" w:hAnsi="Times New Roman" w:cs="Times New Roman"/>
          <w:sz w:val="26"/>
          <w:szCs w:val="26"/>
        </w:rPr>
        <w:t>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1.2.Образовательным организациям рекомендуется осуществлять деятельность по выплате  денежной компенсации  взамен  бесплатного  горячего питания  родителям </w:t>
      </w:r>
      <w:r w:rsidR="0012553A">
        <w:rPr>
          <w:rFonts w:ascii="Times New Roman" w:hAnsi="Times New Roman" w:cs="Times New Roman"/>
          <w:sz w:val="26"/>
          <w:szCs w:val="26"/>
        </w:rPr>
        <w:t>(законным представителям) детей</w:t>
      </w:r>
      <w:r w:rsidR="002F1B73">
        <w:rPr>
          <w:rFonts w:ascii="Times New Roman" w:hAnsi="Times New Roman" w:cs="Times New Roman"/>
          <w:sz w:val="26"/>
          <w:szCs w:val="26"/>
        </w:rPr>
        <w:t>, 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F00B8A">
        <w:rPr>
          <w:rFonts w:ascii="Times New Roman" w:hAnsi="Times New Roman" w:cs="Times New Roman"/>
          <w:sz w:val="26"/>
          <w:szCs w:val="26"/>
        </w:rPr>
        <w:t xml:space="preserve">имися ограничениями  в питании </w:t>
      </w:r>
      <w:r w:rsidR="002F1B73">
        <w:rPr>
          <w:rFonts w:ascii="Times New Roman" w:hAnsi="Times New Roman" w:cs="Times New Roman"/>
          <w:sz w:val="26"/>
          <w:szCs w:val="26"/>
        </w:rPr>
        <w:t xml:space="preserve">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F00B8A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>, получающих образование по программам  начального общего  образования.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1.3. Финансирование расходов по выплате  денежной компенсации  родителям </w:t>
      </w:r>
      <w:r w:rsidR="0012553A">
        <w:rPr>
          <w:rFonts w:ascii="Times New Roman" w:hAnsi="Times New Roman" w:cs="Times New Roman"/>
          <w:sz w:val="26"/>
          <w:szCs w:val="26"/>
        </w:rPr>
        <w:t>(законным представителям) детей</w:t>
      </w:r>
      <w:r w:rsidR="00F00B8A">
        <w:rPr>
          <w:rFonts w:ascii="Times New Roman" w:hAnsi="Times New Roman" w:cs="Times New Roman"/>
          <w:sz w:val="26"/>
          <w:szCs w:val="26"/>
        </w:rPr>
        <w:t>, 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F00B8A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F00B8A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</w:t>
      </w:r>
      <w:r w:rsidR="00F00B8A">
        <w:rPr>
          <w:rFonts w:ascii="Times New Roman" w:hAnsi="Times New Roman" w:cs="Times New Roman"/>
          <w:sz w:val="26"/>
          <w:szCs w:val="26"/>
        </w:rPr>
        <w:t xml:space="preserve"> начального общего  образования</w:t>
      </w:r>
      <w:r w:rsidRPr="007465C0">
        <w:rPr>
          <w:rFonts w:ascii="Times New Roman" w:hAnsi="Times New Roman" w:cs="Times New Roman"/>
          <w:sz w:val="26"/>
          <w:szCs w:val="26"/>
        </w:rPr>
        <w:t>, осуществляется  за сч</w:t>
      </w:r>
      <w:r w:rsidR="002F1B73">
        <w:rPr>
          <w:rFonts w:ascii="Times New Roman" w:hAnsi="Times New Roman" w:cs="Times New Roman"/>
          <w:sz w:val="26"/>
          <w:szCs w:val="26"/>
        </w:rPr>
        <w:t>ет  средств областного  бюджета</w:t>
      </w:r>
      <w:r w:rsidRPr="007465C0">
        <w:rPr>
          <w:rFonts w:ascii="Times New Roman" w:hAnsi="Times New Roman" w:cs="Times New Roman"/>
          <w:sz w:val="26"/>
          <w:szCs w:val="26"/>
        </w:rPr>
        <w:t>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ab/>
      </w:r>
      <w:r w:rsidR="0012553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465C0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465C0">
        <w:rPr>
          <w:rFonts w:ascii="Times New Roman" w:hAnsi="Times New Roman" w:cs="Times New Roman"/>
          <w:b/>
          <w:sz w:val="26"/>
          <w:szCs w:val="26"/>
        </w:rPr>
        <w:t>.</w:t>
      </w:r>
      <w:r w:rsidR="001255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465C0">
        <w:rPr>
          <w:rFonts w:ascii="Times New Roman" w:hAnsi="Times New Roman" w:cs="Times New Roman"/>
          <w:b/>
          <w:sz w:val="26"/>
          <w:szCs w:val="26"/>
        </w:rPr>
        <w:t>Порядок  предоставления</w:t>
      </w:r>
      <w:proofErr w:type="gramEnd"/>
      <w:r w:rsidRPr="007465C0">
        <w:rPr>
          <w:rFonts w:ascii="Times New Roman" w:hAnsi="Times New Roman" w:cs="Times New Roman"/>
          <w:b/>
          <w:sz w:val="26"/>
          <w:szCs w:val="26"/>
        </w:rPr>
        <w:t xml:space="preserve"> компенсации.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7465C0">
        <w:rPr>
          <w:rFonts w:ascii="Times New Roman" w:hAnsi="Times New Roman" w:cs="Times New Roman"/>
          <w:sz w:val="26"/>
          <w:szCs w:val="26"/>
        </w:rPr>
        <w:t>Право на получение денежной компенсации имеют родители</w:t>
      </w:r>
      <w:r w:rsidRPr="007465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B8A">
        <w:rPr>
          <w:rFonts w:ascii="Times New Roman" w:hAnsi="Times New Roman" w:cs="Times New Roman"/>
          <w:sz w:val="26"/>
          <w:szCs w:val="26"/>
        </w:rPr>
        <w:t>(законные представители) детей</w:t>
      </w:r>
      <w:r w:rsidR="007E0318">
        <w:rPr>
          <w:rFonts w:ascii="Times New Roman" w:hAnsi="Times New Roman" w:cs="Times New Roman"/>
          <w:sz w:val="26"/>
          <w:szCs w:val="26"/>
        </w:rPr>
        <w:t>, 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7E0318">
        <w:rPr>
          <w:rFonts w:ascii="Times New Roman" w:hAnsi="Times New Roman" w:cs="Times New Roman"/>
          <w:sz w:val="26"/>
          <w:szCs w:val="26"/>
        </w:rPr>
        <w:t xml:space="preserve">имися ограничениями  в питании </w:t>
      </w:r>
      <w:r w:rsidRPr="007465C0">
        <w:rPr>
          <w:rFonts w:ascii="Times New Roman" w:hAnsi="Times New Roman" w:cs="Times New Roman"/>
          <w:sz w:val="26"/>
          <w:szCs w:val="26"/>
        </w:rPr>
        <w:t xml:space="preserve"> и </w:t>
      </w:r>
      <w:r w:rsidR="007E0318">
        <w:rPr>
          <w:rFonts w:ascii="Times New Roman" w:hAnsi="Times New Roman" w:cs="Times New Roman"/>
          <w:sz w:val="26"/>
          <w:szCs w:val="26"/>
        </w:rPr>
        <w:t>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7E0318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 начального общего  образования в муниципальных  общеобразовательных учреждениях </w:t>
      </w: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  Родителям (законным представителям) </w:t>
      </w:r>
      <w:r w:rsidR="007E0318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7E0318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7E0318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</w:t>
      </w:r>
      <w:r w:rsidR="007E0318">
        <w:rPr>
          <w:rFonts w:ascii="Times New Roman" w:hAnsi="Times New Roman" w:cs="Times New Roman"/>
          <w:sz w:val="26"/>
          <w:szCs w:val="26"/>
        </w:rPr>
        <w:t xml:space="preserve"> начального общего  образования</w:t>
      </w:r>
      <w:r w:rsidRPr="007465C0">
        <w:rPr>
          <w:rFonts w:ascii="Times New Roman" w:hAnsi="Times New Roman" w:cs="Times New Roman"/>
          <w:sz w:val="26"/>
          <w:szCs w:val="26"/>
        </w:rPr>
        <w:t>, взамен  бесплат</w:t>
      </w:r>
      <w:r w:rsidR="007E0318">
        <w:rPr>
          <w:rFonts w:ascii="Times New Roman" w:hAnsi="Times New Roman" w:cs="Times New Roman"/>
          <w:sz w:val="26"/>
          <w:szCs w:val="26"/>
        </w:rPr>
        <w:t>ного горячего  завтрака и обеда</w:t>
      </w:r>
      <w:r w:rsidRPr="007465C0">
        <w:rPr>
          <w:rFonts w:ascii="Times New Roman" w:hAnsi="Times New Roman" w:cs="Times New Roman"/>
          <w:sz w:val="26"/>
          <w:szCs w:val="26"/>
        </w:rPr>
        <w:t>, выплачивается денежная компенсация 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2.2.  Родител</w:t>
      </w:r>
      <w:r w:rsidR="002F1B73">
        <w:rPr>
          <w:rFonts w:ascii="Times New Roman" w:hAnsi="Times New Roman" w:cs="Times New Roman"/>
          <w:sz w:val="26"/>
          <w:szCs w:val="26"/>
        </w:rPr>
        <w:t>ями (законными  представителями</w:t>
      </w:r>
      <w:r w:rsidRPr="007465C0">
        <w:rPr>
          <w:rFonts w:ascii="Times New Roman" w:hAnsi="Times New Roman" w:cs="Times New Roman"/>
          <w:sz w:val="26"/>
          <w:szCs w:val="26"/>
        </w:rPr>
        <w:t>) детей, страдающих заболевани</w:t>
      </w:r>
      <w:r w:rsidR="002F1B73">
        <w:rPr>
          <w:rFonts w:ascii="Times New Roman" w:hAnsi="Times New Roman" w:cs="Times New Roman"/>
          <w:sz w:val="26"/>
          <w:szCs w:val="26"/>
        </w:rPr>
        <w:t>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7E0318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7E0318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>, получающих образование по программам  начального общего  образования  предоставляется  в заявительном порядке.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lastRenderedPageBreak/>
        <w:t>2.3. Для  предоставления  денежной  компенсации  один  из родителей (законных представителей) в образовате</w:t>
      </w:r>
      <w:r w:rsidR="007E0318">
        <w:rPr>
          <w:rFonts w:ascii="Times New Roman" w:hAnsi="Times New Roman" w:cs="Times New Roman"/>
          <w:sz w:val="26"/>
          <w:szCs w:val="26"/>
        </w:rPr>
        <w:t>льную организацию предоставляет</w:t>
      </w:r>
      <w:r w:rsidRPr="007465C0">
        <w:rPr>
          <w:rFonts w:ascii="Times New Roman" w:hAnsi="Times New Roman" w:cs="Times New Roman"/>
          <w:sz w:val="26"/>
          <w:szCs w:val="26"/>
        </w:rPr>
        <w:t>: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а) заявление  о выплате д</w:t>
      </w:r>
      <w:r w:rsidR="0012553A">
        <w:rPr>
          <w:rFonts w:ascii="Times New Roman" w:hAnsi="Times New Roman" w:cs="Times New Roman"/>
          <w:sz w:val="26"/>
          <w:szCs w:val="26"/>
        </w:rPr>
        <w:t>енежной компенсации  по форме (приложение к Порядку)</w:t>
      </w:r>
      <w:r w:rsidRPr="007465C0">
        <w:rPr>
          <w:rFonts w:ascii="Times New Roman" w:hAnsi="Times New Roman" w:cs="Times New Roman"/>
          <w:sz w:val="26"/>
          <w:szCs w:val="26"/>
        </w:rPr>
        <w:t>;</w:t>
      </w:r>
    </w:p>
    <w:p w:rsidR="007465C0" w:rsidRPr="007465C0" w:rsidRDefault="0012553A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документ</w:t>
      </w:r>
      <w:r w:rsidR="007465C0" w:rsidRPr="007465C0">
        <w:rPr>
          <w:rFonts w:ascii="Times New Roman" w:hAnsi="Times New Roman" w:cs="Times New Roman"/>
          <w:sz w:val="26"/>
          <w:szCs w:val="26"/>
        </w:rPr>
        <w:t>, удостоверяющий личность законного представит</w:t>
      </w:r>
      <w:r w:rsidR="007E0318">
        <w:rPr>
          <w:rFonts w:ascii="Times New Roman" w:hAnsi="Times New Roman" w:cs="Times New Roman"/>
          <w:sz w:val="26"/>
          <w:szCs w:val="26"/>
        </w:rPr>
        <w:t>еля (для усыновителей, опекунов</w:t>
      </w:r>
      <w:r w:rsidR="007465C0" w:rsidRPr="007465C0">
        <w:rPr>
          <w:rFonts w:ascii="Times New Roman" w:hAnsi="Times New Roman" w:cs="Times New Roman"/>
          <w:sz w:val="26"/>
          <w:szCs w:val="26"/>
        </w:rPr>
        <w:t>, попечителей);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в) копию свидетельства  о рождении ребенка;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г) справку из медицинского учреждения с указанием  основного заболевания ребенка и необходимости  питания  по специальному меню либо справку врачебной  комиссии об и</w:t>
      </w:r>
      <w:r w:rsidR="002F1B73">
        <w:rPr>
          <w:rFonts w:ascii="Times New Roman" w:hAnsi="Times New Roman" w:cs="Times New Roman"/>
          <w:sz w:val="26"/>
          <w:szCs w:val="26"/>
        </w:rPr>
        <w:t>ндивидуальном  обучении на дому</w:t>
      </w:r>
      <w:r w:rsidRPr="007465C0">
        <w:rPr>
          <w:rFonts w:ascii="Times New Roman" w:hAnsi="Times New Roman" w:cs="Times New Roman"/>
          <w:sz w:val="26"/>
          <w:szCs w:val="26"/>
        </w:rPr>
        <w:t>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>) сведения о лицевом счете  родителя (законного представителя).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Документы предоставляются в копиях с предоставлением  оригиналов для сверки. Периодичн</w:t>
      </w:r>
      <w:r w:rsidR="007E0318">
        <w:rPr>
          <w:rFonts w:ascii="Times New Roman" w:hAnsi="Times New Roman" w:cs="Times New Roman"/>
          <w:sz w:val="26"/>
          <w:szCs w:val="26"/>
        </w:rPr>
        <w:t>ость  предоставления документов</w:t>
      </w:r>
      <w:r w:rsidRPr="007465C0">
        <w:rPr>
          <w:rFonts w:ascii="Times New Roman" w:hAnsi="Times New Roman" w:cs="Times New Roman"/>
          <w:sz w:val="26"/>
          <w:szCs w:val="26"/>
        </w:rPr>
        <w:t>: один раз  в год, на начало учебного года, по мере обновления.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2.4. Стоимость   денежной компенсации   в день  на одного ре</w:t>
      </w:r>
      <w:r w:rsidR="0012553A">
        <w:rPr>
          <w:rFonts w:ascii="Times New Roman" w:hAnsi="Times New Roman" w:cs="Times New Roman"/>
          <w:sz w:val="26"/>
          <w:szCs w:val="26"/>
        </w:rPr>
        <w:t>бенка страдающего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7E0318">
        <w:rPr>
          <w:rFonts w:ascii="Times New Roman" w:hAnsi="Times New Roman" w:cs="Times New Roman"/>
          <w:sz w:val="26"/>
          <w:szCs w:val="26"/>
        </w:rPr>
        <w:t xml:space="preserve">имися ограничениями  в питании </w:t>
      </w:r>
      <w:r w:rsidR="002F1B73">
        <w:rPr>
          <w:rFonts w:ascii="Times New Roman" w:hAnsi="Times New Roman" w:cs="Times New Roman"/>
          <w:sz w:val="26"/>
          <w:szCs w:val="26"/>
        </w:rPr>
        <w:t xml:space="preserve">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2F1B73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>, получающих образование по программам  начального общего  образования  определяется Приказом  на</w:t>
      </w:r>
      <w:r w:rsidR="002F1B73">
        <w:rPr>
          <w:rFonts w:ascii="Times New Roman" w:hAnsi="Times New Roman" w:cs="Times New Roman"/>
          <w:sz w:val="26"/>
          <w:szCs w:val="26"/>
        </w:rPr>
        <w:t>чальника управления образования</w:t>
      </w:r>
      <w:r w:rsidRPr="007465C0">
        <w:rPr>
          <w:rFonts w:ascii="Times New Roman" w:hAnsi="Times New Roman" w:cs="Times New Roman"/>
          <w:sz w:val="26"/>
          <w:szCs w:val="26"/>
        </w:rPr>
        <w:t>. Выплаты  осуществляются  за дни  фактического обучения  ребенка из расчета  продолжительности  учебной недели,  определенной календарным учебным графиком образовательной организации.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2.5. Основаниями для отказа в предо</w:t>
      </w:r>
      <w:r w:rsidR="002F1B73">
        <w:rPr>
          <w:rFonts w:ascii="Times New Roman" w:hAnsi="Times New Roman" w:cs="Times New Roman"/>
          <w:sz w:val="26"/>
          <w:szCs w:val="26"/>
        </w:rPr>
        <w:t>ставлении компенсации  являются</w:t>
      </w:r>
      <w:r w:rsidRPr="007465C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а) предоставление родителями (законными представителями) неполного пакета документов;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б) предоставление неправильно оформленных или утративших  силу документов;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2.6. Предоставление денежной компенсации родителям (законным представителям) </w:t>
      </w:r>
      <w:r w:rsidR="007E0318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сопровождающимися огр</w:t>
      </w:r>
      <w:r w:rsidR="0012553A">
        <w:rPr>
          <w:rFonts w:ascii="Times New Roman" w:hAnsi="Times New Roman" w:cs="Times New Roman"/>
          <w:sz w:val="26"/>
          <w:szCs w:val="26"/>
        </w:rPr>
        <w:t>аничениями  в питании  и детей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находящихся  на домашнем </w:t>
      </w:r>
      <w:r w:rsidR="007E0318">
        <w:rPr>
          <w:rFonts w:ascii="Times New Roman" w:hAnsi="Times New Roman" w:cs="Times New Roman"/>
          <w:sz w:val="26"/>
          <w:szCs w:val="26"/>
        </w:rPr>
        <w:t>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 </w:t>
      </w:r>
      <w:r w:rsidR="007E0318">
        <w:rPr>
          <w:rFonts w:ascii="Times New Roman" w:hAnsi="Times New Roman" w:cs="Times New Roman"/>
          <w:sz w:val="26"/>
          <w:szCs w:val="26"/>
        </w:rPr>
        <w:t>начального общего  образования</w:t>
      </w:r>
      <w:r w:rsidRPr="007465C0">
        <w:rPr>
          <w:rFonts w:ascii="Times New Roman" w:hAnsi="Times New Roman" w:cs="Times New Roman"/>
          <w:sz w:val="26"/>
          <w:szCs w:val="26"/>
        </w:rPr>
        <w:t>, прекращается  со дня отчисления ребенка из образовательной организации либо со дня  подачи заявления  от компенсации.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2.7.Для предоставления денежной компенсации образовательная  организация  осуществляет следующую деятельность: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а) обеспечивает  информирование родителей (законных представителей) о порядке  и условиях предоставления компенсации;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б) принимает докумен</w:t>
      </w:r>
      <w:r w:rsidR="0012553A">
        <w:rPr>
          <w:rFonts w:ascii="Times New Roman" w:hAnsi="Times New Roman" w:cs="Times New Roman"/>
          <w:sz w:val="26"/>
          <w:szCs w:val="26"/>
        </w:rPr>
        <w:t>ты</w:t>
      </w:r>
      <w:r w:rsidRPr="007465C0">
        <w:rPr>
          <w:rFonts w:ascii="Times New Roman" w:hAnsi="Times New Roman" w:cs="Times New Roman"/>
          <w:sz w:val="26"/>
          <w:szCs w:val="26"/>
        </w:rPr>
        <w:t>, указанные в п.2.3. настоящего Порядка, формирует пакет документов и обеспечивает  их хранение;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в) проверяет право </w:t>
      </w:r>
      <w:proofErr w:type="gramStart"/>
      <w:r w:rsidRPr="007465C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465C0">
        <w:rPr>
          <w:rFonts w:ascii="Times New Roman" w:hAnsi="Times New Roman" w:cs="Times New Roman"/>
          <w:sz w:val="26"/>
          <w:szCs w:val="26"/>
        </w:rPr>
        <w:t xml:space="preserve"> на получение  компенсации;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г) принимает решение о предоставлении (об отказе в предоставлении) компенсации;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>)  предоставляет прав</w:t>
      </w:r>
      <w:r w:rsidR="007E0318">
        <w:rPr>
          <w:rFonts w:ascii="Times New Roman" w:hAnsi="Times New Roman" w:cs="Times New Roman"/>
          <w:sz w:val="26"/>
          <w:szCs w:val="26"/>
        </w:rPr>
        <w:t>о на компенсацию с учебного дня</w:t>
      </w:r>
      <w:r w:rsidRPr="007465C0">
        <w:rPr>
          <w:rFonts w:ascii="Times New Roman" w:hAnsi="Times New Roman" w:cs="Times New Roman"/>
          <w:sz w:val="26"/>
          <w:szCs w:val="26"/>
        </w:rPr>
        <w:t>, указанного в приказе образовательной организации и предоставления  списков данных детей;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ж) ежемесячно  до 10 числа  формирует и передает  в МКУ   «Централизованную  бухгалтерию  управления  образования  администрации </w:t>
      </w: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 xml:space="preserve"> муниципального района» заявку  на выделение  денежных средств на выплату  компенсации  родителям </w:t>
      </w:r>
      <w:r w:rsidR="0012553A">
        <w:rPr>
          <w:rFonts w:ascii="Times New Roman" w:hAnsi="Times New Roman" w:cs="Times New Roman"/>
          <w:sz w:val="26"/>
          <w:szCs w:val="26"/>
        </w:rPr>
        <w:t>(законным представителям) детей</w:t>
      </w:r>
      <w:r w:rsidR="007E0318">
        <w:rPr>
          <w:rFonts w:ascii="Times New Roman" w:hAnsi="Times New Roman" w:cs="Times New Roman"/>
          <w:sz w:val="26"/>
          <w:szCs w:val="26"/>
        </w:rPr>
        <w:t>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сопровождающимися ограничениями  в питании </w:t>
      </w:r>
      <w:r w:rsidR="007E0318">
        <w:rPr>
          <w:rFonts w:ascii="Times New Roman" w:hAnsi="Times New Roman" w:cs="Times New Roman"/>
          <w:sz w:val="26"/>
          <w:szCs w:val="26"/>
        </w:rPr>
        <w:t xml:space="preserve">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7E0318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>, получающих образование по программам  начального общего  образо</w:t>
      </w:r>
      <w:r w:rsidR="002F1B73">
        <w:rPr>
          <w:rFonts w:ascii="Times New Roman" w:hAnsi="Times New Roman" w:cs="Times New Roman"/>
          <w:sz w:val="26"/>
          <w:szCs w:val="26"/>
        </w:rPr>
        <w:t>вания</w:t>
      </w:r>
      <w:r w:rsidRPr="007465C0">
        <w:rPr>
          <w:rFonts w:ascii="Times New Roman" w:hAnsi="Times New Roman" w:cs="Times New Roman"/>
          <w:sz w:val="26"/>
          <w:szCs w:val="26"/>
        </w:rPr>
        <w:t>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lastRenderedPageBreak/>
        <w:t xml:space="preserve">2.8. Для организации  предоставления денежной компенсации МКУ </w:t>
      </w:r>
    </w:p>
    <w:p w:rsidR="007465C0" w:rsidRPr="007465C0" w:rsidRDefault="002F1B73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465C0" w:rsidRPr="007465C0">
        <w:rPr>
          <w:rFonts w:ascii="Times New Roman" w:hAnsi="Times New Roman" w:cs="Times New Roman"/>
          <w:sz w:val="26"/>
          <w:szCs w:val="26"/>
        </w:rPr>
        <w:t xml:space="preserve">Централизованная  бухгалтерия  управления  образования  администрации </w:t>
      </w:r>
      <w:proofErr w:type="spellStart"/>
      <w:r w:rsidR="007465C0"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7465C0" w:rsidRPr="007465C0">
        <w:rPr>
          <w:rFonts w:ascii="Times New Roman" w:hAnsi="Times New Roman" w:cs="Times New Roman"/>
          <w:sz w:val="26"/>
          <w:szCs w:val="26"/>
        </w:rPr>
        <w:t xml:space="preserve"> муниципального района» осуще</w:t>
      </w:r>
      <w:r w:rsidR="0012553A">
        <w:rPr>
          <w:rFonts w:ascii="Times New Roman" w:hAnsi="Times New Roman" w:cs="Times New Roman"/>
          <w:sz w:val="26"/>
          <w:szCs w:val="26"/>
        </w:rPr>
        <w:t>ствляет  следующую деятельность</w:t>
      </w:r>
      <w:r w:rsidR="007465C0" w:rsidRPr="007465C0">
        <w:rPr>
          <w:rFonts w:ascii="Times New Roman" w:hAnsi="Times New Roman" w:cs="Times New Roman"/>
          <w:sz w:val="26"/>
          <w:szCs w:val="26"/>
        </w:rPr>
        <w:t>: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а) корректирует</w:t>
      </w:r>
      <w:r w:rsidR="0012553A">
        <w:rPr>
          <w:rFonts w:ascii="Times New Roman" w:hAnsi="Times New Roman" w:cs="Times New Roman"/>
          <w:sz w:val="26"/>
          <w:szCs w:val="26"/>
        </w:rPr>
        <w:t xml:space="preserve">  размер бюджетных ассигнований</w:t>
      </w:r>
      <w:r w:rsidRPr="007465C0">
        <w:rPr>
          <w:rFonts w:ascii="Times New Roman" w:hAnsi="Times New Roman" w:cs="Times New Roman"/>
          <w:sz w:val="26"/>
          <w:szCs w:val="26"/>
        </w:rPr>
        <w:t>, необходимы</w:t>
      </w:r>
      <w:r w:rsidR="0012553A">
        <w:rPr>
          <w:rFonts w:ascii="Times New Roman" w:hAnsi="Times New Roman" w:cs="Times New Roman"/>
          <w:sz w:val="26"/>
          <w:szCs w:val="26"/>
        </w:rPr>
        <w:t>х  для перечисления компенсации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с учетом  остатков (наличия задолженности) по </w:t>
      </w:r>
      <w:r w:rsidR="002F1B73" w:rsidRPr="007465C0">
        <w:rPr>
          <w:rFonts w:ascii="Times New Roman" w:hAnsi="Times New Roman" w:cs="Times New Roman"/>
          <w:sz w:val="26"/>
          <w:szCs w:val="26"/>
        </w:rPr>
        <w:t>отчетам,</w:t>
      </w:r>
      <w:r w:rsidRPr="007465C0">
        <w:rPr>
          <w:rFonts w:ascii="Times New Roman" w:hAnsi="Times New Roman" w:cs="Times New Roman"/>
          <w:sz w:val="26"/>
          <w:szCs w:val="26"/>
        </w:rPr>
        <w:t xml:space="preserve">  предоставленным образовательными организациями в срок до 20-го числа  ежемесячно;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б) на основании ежемесячных отчетов уменьшает  размер компенсации на следующий месяц при наличии  переплаты за прошлый месяц;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в) увеличивает размер компенсации  на следующий месяц при наличии задолженности.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465C0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465C0">
        <w:rPr>
          <w:rFonts w:ascii="Times New Roman" w:hAnsi="Times New Roman" w:cs="Times New Roman"/>
          <w:b/>
          <w:sz w:val="26"/>
          <w:szCs w:val="26"/>
        </w:rPr>
        <w:t>. Контроль и ответственност</w:t>
      </w:r>
      <w:r w:rsidR="002F1B73">
        <w:rPr>
          <w:rFonts w:ascii="Times New Roman" w:hAnsi="Times New Roman" w:cs="Times New Roman"/>
          <w:b/>
          <w:sz w:val="26"/>
          <w:szCs w:val="26"/>
        </w:rPr>
        <w:t>ь за предоставление компенсации</w:t>
      </w:r>
      <w:r w:rsidRPr="007465C0">
        <w:rPr>
          <w:rFonts w:ascii="Times New Roman" w:hAnsi="Times New Roman" w:cs="Times New Roman"/>
          <w:b/>
          <w:sz w:val="26"/>
          <w:szCs w:val="26"/>
        </w:rPr>
        <w:t>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3.1. Ответственность за определение  права родителей (законных представителей) </w:t>
      </w:r>
      <w:r w:rsidR="0012553A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</w:t>
      </w:r>
      <w:r w:rsidR="002F1B73">
        <w:rPr>
          <w:rFonts w:ascii="Times New Roman" w:hAnsi="Times New Roman" w:cs="Times New Roman"/>
          <w:sz w:val="26"/>
          <w:szCs w:val="26"/>
        </w:rPr>
        <w:t>щимися ограничениями  в питании,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2F1B73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</w:t>
      </w:r>
      <w:r w:rsidR="002F1B73">
        <w:rPr>
          <w:rFonts w:ascii="Times New Roman" w:hAnsi="Times New Roman" w:cs="Times New Roman"/>
          <w:sz w:val="26"/>
          <w:szCs w:val="26"/>
        </w:rPr>
        <w:t xml:space="preserve"> начального общего  образования</w:t>
      </w:r>
      <w:r w:rsidRPr="007465C0">
        <w:rPr>
          <w:rFonts w:ascii="Times New Roman" w:hAnsi="Times New Roman" w:cs="Times New Roman"/>
          <w:sz w:val="26"/>
          <w:szCs w:val="26"/>
        </w:rPr>
        <w:t>, на получение денежной компенсации  и достоверность  сведений  о количестве дней  фактического обучения ребенка возлагается на руководителей образовательных организаций.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 xml:space="preserve">3.2. Управление образования  администрации </w:t>
      </w: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осуществляет контроль  за предоставление денежной компенсации родителям (законным представителям) </w:t>
      </w:r>
      <w:r w:rsidR="002F1B73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</w:t>
      </w:r>
      <w:r w:rsidR="002F1B73">
        <w:rPr>
          <w:rFonts w:ascii="Times New Roman" w:hAnsi="Times New Roman" w:cs="Times New Roman"/>
          <w:sz w:val="26"/>
          <w:szCs w:val="26"/>
        </w:rPr>
        <w:t>щимися ограничениями  в питании,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2F1B73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>, получающих образование по программам  начального общего  образования в образовательных организациях  в соответствии  с действующим законодательством.</w:t>
      </w:r>
    </w:p>
    <w:p w:rsidR="007465C0" w:rsidRPr="007465C0" w:rsidRDefault="007465C0" w:rsidP="007465C0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7465C0">
        <w:rPr>
          <w:rFonts w:ascii="Times New Roman" w:hAnsi="Times New Roman" w:cs="Times New Roman"/>
          <w:sz w:val="26"/>
          <w:szCs w:val="26"/>
        </w:rPr>
        <w:t>3.3. Контроль целевого  расходова</w:t>
      </w:r>
      <w:r w:rsidR="002F1B73">
        <w:rPr>
          <w:rFonts w:ascii="Times New Roman" w:hAnsi="Times New Roman" w:cs="Times New Roman"/>
          <w:sz w:val="26"/>
          <w:szCs w:val="26"/>
        </w:rPr>
        <w:t>ния  средств областного бюджета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предусмотренных  на обеспечение  денежной компенсации родителям (законным представителям) </w:t>
      </w:r>
      <w:r w:rsidR="002F1B73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7465C0">
        <w:rPr>
          <w:rFonts w:ascii="Times New Roman" w:hAnsi="Times New Roman" w:cs="Times New Roman"/>
          <w:sz w:val="26"/>
          <w:szCs w:val="26"/>
        </w:rPr>
        <w:t>, сопровождающ</w:t>
      </w:r>
      <w:r w:rsidR="0012553A">
        <w:rPr>
          <w:rFonts w:ascii="Times New Roman" w:hAnsi="Times New Roman" w:cs="Times New Roman"/>
          <w:sz w:val="26"/>
          <w:szCs w:val="26"/>
        </w:rPr>
        <w:t xml:space="preserve">имися ограничениями  в питании </w:t>
      </w:r>
      <w:r w:rsidR="002F1B73">
        <w:rPr>
          <w:rFonts w:ascii="Times New Roman" w:hAnsi="Times New Roman" w:cs="Times New Roman"/>
          <w:sz w:val="26"/>
          <w:szCs w:val="26"/>
        </w:rPr>
        <w:t xml:space="preserve"> и детей</w:t>
      </w:r>
      <w:r w:rsidRPr="007465C0">
        <w:rPr>
          <w:rFonts w:ascii="Times New Roman" w:hAnsi="Times New Roman" w:cs="Times New Roman"/>
          <w:sz w:val="26"/>
          <w:szCs w:val="26"/>
        </w:rPr>
        <w:t>, на</w:t>
      </w:r>
      <w:r w:rsidR="002F1B73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7465C0">
        <w:rPr>
          <w:rFonts w:ascii="Times New Roman" w:hAnsi="Times New Roman" w:cs="Times New Roman"/>
          <w:sz w:val="26"/>
          <w:szCs w:val="26"/>
        </w:rPr>
        <w:t xml:space="preserve">, получающих образование по программам  начального общего  образования, осуществляет  управление образования администрации </w:t>
      </w:r>
      <w:proofErr w:type="spellStart"/>
      <w:r w:rsidRPr="007465C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465C0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2F1B73">
        <w:rPr>
          <w:rFonts w:ascii="Times New Roman" w:hAnsi="Times New Roman" w:cs="Times New Roman"/>
          <w:sz w:val="26"/>
          <w:szCs w:val="26"/>
        </w:rPr>
        <w:t>ного района Саратовской области</w:t>
      </w:r>
      <w:r w:rsidRPr="007465C0">
        <w:rPr>
          <w:rFonts w:ascii="Times New Roman" w:hAnsi="Times New Roman" w:cs="Times New Roman"/>
          <w:sz w:val="26"/>
          <w:szCs w:val="26"/>
        </w:rPr>
        <w:t>.</w:t>
      </w:r>
    </w:p>
    <w:p w:rsidR="00872A60" w:rsidRPr="007465C0" w:rsidRDefault="00872A60" w:rsidP="007465C0">
      <w:pPr>
        <w:jc w:val="both"/>
        <w:rPr>
          <w:sz w:val="26"/>
          <w:szCs w:val="26"/>
          <w:lang w:val="ru-RU"/>
        </w:rPr>
      </w:pPr>
    </w:p>
    <w:sectPr w:rsidR="00872A60" w:rsidRPr="007465C0" w:rsidSect="008541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8C" w:rsidRDefault="0002708C" w:rsidP="00F55ADC">
      <w:r>
        <w:separator/>
      </w:r>
    </w:p>
  </w:endnote>
  <w:endnote w:type="continuationSeparator" w:id="0">
    <w:p w:rsidR="0002708C" w:rsidRDefault="0002708C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8C" w:rsidRDefault="0002708C" w:rsidP="00F55ADC">
      <w:r>
        <w:separator/>
      </w:r>
    </w:p>
  </w:footnote>
  <w:footnote w:type="continuationSeparator" w:id="0">
    <w:p w:rsidR="0002708C" w:rsidRDefault="0002708C" w:rsidP="00F5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1A" w:rsidRDefault="0002708C">
    <w:pPr>
      <w:pStyle w:val="a7"/>
    </w:pPr>
  </w:p>
  <w:p w:rsidR="00EE061A" w:rsidRDefault="000270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08C"/>
    <w:rsid w:val="00027A02"/>
    <w:rsid w:val="00030601"/>
    <w:rsid w:val="00030779"/>
    <w:rsid w:val="000509CA"/>
    <w:rsid w:val="0009303D"/>
    <w:rsid w:val="000C161B"/>
    <w:rsid w:val="000E1A3C"/>
    <w:rsid w:val="000E39E9"/>
    <w:rsid w:val="000F0714"/>
    <w:rsid w:val="001032B1"/>
    <w:rsid w:val="00105193"/>
    <w:rsid w:val="00112F9D"/>
    <w:rsid w:val="00114BBF"/>
    <w:rsid w:val="00120447"/>
    <w:rsid w:val="0012553A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D3876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1437"/>
    <w:rsid w:val="0029378E"/>
    <w:rsid w:val="002A69EC"/>
    <w:rsid w:val="002B393F"/>
    <w:rsid w:val="002B661D"/>
    <w:rsid w:val="002C4767"/>
    <w:rsid w:val="002D0F12"/>
    <w:rsid w:val="002D3939"/>
    <w:rsid w:val="002F1B73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A7609"/>
    <w:rsid w:val="003E2EC0"/>
    <w:rsid w:val="003F0706"/>
    <w:rsid w:val="003F0991"/>
    <w:rsid w:val="003F7474"/>
    <w:rsid w:val="00401887"/>
    <w:rsid w:val="004047D9"/>
    <w:rsid w:val="004112F7"/>
    <w:rsid w:val="00450512"/>
    <w:rsid w:val="00452A19"/>
    <w:rsid w:val="00471FCD"/>
    <w:rsid w:val="00472E1A"/>
    <w:rsid w:val="00474F48"/>
    <w:rsid w:val="0048079E"/>
    <w:rsid w:val="004839A8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E770F"/>
    <w:rsid w:val="004F33CA"/>
    <w:rsid w:val="004F446A"/>
    <w:rsid w:val="004F44BF"/>
    <w:rsid w:val="00501A83"/>
    <w:rsid w:val="00527AC8"/>
    <w:rsid w:val="005313A9"/>
    <w:rsid w:val="005313C2"/>
    <w:rsid w:val="005726EC"/>
    <w:rsid w:val="0058046E"/>
    <w:rsid w:val="00582BDA"/>
    <w:rsid w:val="00582FD8"/>
    <w:rsid w:val="005869A2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465C0"/>
    <w:rsid w:val="00754DA7"/>
    <w:rsid w:val="00756F16"/>
    <w:rsid w:val="00765E9A"/>
    <w:rsid w:val="00773D26"/>
    <w:rsid w:val="007755CC"/>
    <w:rsid w:val="00781719"/>
    <w:rsid w:val="00782F69"/>
    <w:rsid w:val="007B47AA"/>
    <w:rsid w:val="007D32AD"/>
    <w:rsid w:val="007E0318"/>
    <w:rsid w:val="007E587C"/>
    <w:rsid w:val="007E7F9C"/>
    <w:rsid w:val="007F1868"/>
    <w:rsid w:val="007F3712"/>
    <w:rsid w:val="007F3985"/>
    <w:rsid w:val="007F6F93"/>
    <w:rsid w:val="008030A7"/>
    <w:rsid w:val="008067F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A5E72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509E6"/>
    <w:rsid w:val="0098029C"/>
    <w:rsid w:val="00984F04"/>
    <w:rsid w:val="009906A1"/>
    <w:rsid w:val="00990B00"/>
    <w:rsid w:val="009A7F3F"/>
    <w:rsid w:val="009B0EFF"/>
    <w:rsid w:val="009B5218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A4BC4"/>
    <w:rsid w:val="00BB2512"/>
    <w:rsid w:val="00BB727C"/>
    <w:rsid w:val="00BC5CBD"/>
    <w:rsid w:val="00BC7237"/>
    <w:rsid w:val="00BD5DA5"/>
    <w:rsid w:val="00BF1CD7"/>
    <w:rsid w:val="00C0042D"/>
    <w:rsid w:val="00C100D1"/>
    <w:rsid w:val="00C10E2B"/>
    <w:rsid w:val="00C116C5"/>
    <w:rsid w:val="00C11783"/>
    <w:rsid w:val="00C21307"/>
    <w:rsid w:val="00C2232E"/>
    <w:rsid w:val="00C3018B"/>
    <w:rsid w:val="00C32FAE"/>
    <w:rsid w:val="00C43087"/>
    <w:rsid w:val="00C46BC4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3359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0B8A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1D8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3060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fio89WKbLoXPM+j+MFbPabz25BUwuPi11cJKTIooM4o=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ZkYCzoFTZw1APB//sy9fNxm0lzuIlWxC5HzpnQCo+0vk63oE7F68244M/aQq4O/l
0EaWTz/qFQtgZp21149e2g==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UykVNRGBAMOjFrVPYgYUsQZSeUU=</DigestValue>
      </Reference>
      <Reference URI="/word/document.xml?ContentType=application/vnd.openxmlformats-officedocument.wordprocessingml.document.main+xml">
        <DigestMethod Algorithm="http://www.w3.org/2000/09/xmldsig#sha1"/>
        <DigestValue>P2krNEwdiy4yC8ZaxHxjXswqAys=</DigestValue>
      </Reference>
      <Reference URI="/word/endnotes.xml?ContentType=application/vnd.openxmlformats-officedocument.wordprocessingml.endnotes+xml">
        <DigestMethod Algorithm="http://www.w3.org/2000/09/xmldsig#sha1"/>
        <DigestValue>CYw8vkFNmCqb1sYTgHFRp/imiGs=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notes.xml?ContentType=application/vnd.openxmlformats-officedocument.wordprocessingml.footnotes+xml">
        <DigestMethod Algorithm="http://www.w3.org/2000/09/xmldsig#sha1"/>
        <DigestValue>dTrZW9H4r2mmNUj0mqiuXv965HM=</DigestValue>
      </Reference>
      <Reference URI="/word/header1.xml?ContentType=application/vnd.openxmlformats-officedocument.wordprocessingml.header+xml">
        <DigestMethod Algorithm="http://www.w3.org/2000/09/xmldsig#sha1"/>
        <DigestValue>C55Nf9Hfz3Dsbo5OzB3gKPcuqys=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a9XAwmcrvkM/HnutY8Cs8MHr0vc=</DigestValue>
      </Reference>
      <Reference URI="/word/styles.xml?ContentType=application/vnd.openxmlformats-officedocument.wordprocessingml.styles+xml">
        <DigestMethod Algorithm="http://www.w3.org/2000/09/xmldsig#sha1"/>
        <DigestValue>IdOqxQuIAbKB22dHRk+CZNPMbGQ=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2022-10-18T15:38:26Z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18FF8-04FA-4211-9BE6-D67C7B23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10</cp:revision>
  <cp:lastPrinted>2022-07-27T07:44:00Z</cp:lastPrinted>
  <dcterms:created xsi:type="dcterms:W3CDTF">2022-09-13T12:07:00Z</dcterms:created>
  <dcterms:modified xsi:type="dcterms:W3CDTF">2022-10-17T15:21:00Z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