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AF" w:rsidRPr="00306D00" w:rsidRDefault="00E149AF" w:rsidP="00E149AF">
      <w:pPr>
        <w:spacing w:after="0" w:line="240" w:lineRule="auto"/>
        <w:jc w:val="center"/>
        <w:rPr>
          <w:b/>
          <w:sz w:val="28"/>
          <w:szCs w:val="28"/>
        </w:rPr>
      </w:pPr>
      <w:r w:rsidRPr="00306D00">
        <w:rPr>
          <w:b/>
          <w:sz w:val="28"/>
          <w:szCs w:val="28"/>
        </w:rPr>
        <w:t>Российская Федерация</w:t>
      </w:r>
    </w:p>
    <w:p w:rsidR="00E149AF" w:rsidRPr="00306D00" w:rsidRDefault="00E149AF" w:rsidP="00E149AF">
      <w:pPr>
        <w:spacing w:after="0" w:line="240" w:lineRule="auto"/>
        <w:jc w:val="center"/>
        <w:rPr>
          <w:b/>
          <w:sz w:val="28"/>
          <w:szCs w:val="28"/>
        </w:rPr>
      </w:pPr>
      <w:r w:rsidRPr="00306D00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E149AF" w:rsidRPr="00306D00" w:rsidRDefault="00E149AF" w:rsidP="00E149AF">
      <w:pPr>
        <w:spacing w:after="0" w:line="240" w:lineRule="auto"/>
        <w:jc w:val="center"/>
        <w:rPr>
          <w:b/>
          <w:sz w:val="28"/>
          <w:szCs w:val="28"/>
        </w:rPr>
      </w:pPr>
      <w:r w:rsidRPr="00306D00">
        <w:rPr>
          <w:b/>
          <w:sz w:val="28"/>
          <w:szCs w:val="28"/>
        </w:rPr>
        <w:t>Екатериновского муниципального района</w:t>
      </w:r>
    </w:p>
    <w:p w:rsidR="00E149AF" w:rsidRPr="00306D00" w:rsidRDefault="00E149AF" w:rsidP="00E149AF">
      <w:pPr>
        <w:spacing w:after="0" w:line="240" w:lineRule="auto"/>
        <w:jc w:val="center"/>
        <w:rPr>
          <w:b/>
          <w:sz w:val="28"/>
          <w:szCs w:val="28"/>
        </w:rPr>
      </w:pPr>
      <w:r w:rsidRPr="00306D00">
        <w:rPr>
          <w:b/>
          <w:sz w:val="28"/>
          <w:szCs w:val="28"/>
        </w:rPr>
        <w:t>Саратовской области</w:t>
      </w:r>
    </w:p>
    <w:p w:rsidR="00E149AF" w:rsidRDefault="00E149AF" w:rsidP="00E149AF">
      <w:pPr>
        <w:spacing w:after="0"/>
        <w:jc w:val="center"/>
        <w:rPr>
          <w:b/>
          <w:sz w:val="24"/>
          <w:szCs w:val="24"/>
        </w:rPr>
      </w:pPr>
    </w:p>
    <w:p w:rsidR="00E149AF" w:rsidRDefault="00E149AF" w:rsidP="00E149AF">
      <w:pPr>
        <w:jc w:val="center"/>
        <w:rPr>
          <w:b/>
          <w:sz w:val="24"/>
          <w:szCs w:val="24"/>
        </w:rPr>
      </w:pPr>
    </w:p>
    <w:p w:rsidR="00E149AF" w:rsidRDefault="00E149AF" w:rsidP="00E14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E149AF" w:rsidRDefault="00E149AF" w:rsidP="00E149AF">
      <w:pPr>
        <w:jc w:val="both"/>
        <w:rPr>
          <w:b/>
          <w:sz w:val="24"/>
          <w:szCs w:val="24"/>
        </w:rPr>
      </w:pPr>
    </w:p>
    <w:p w:rsidR="00E149AF" w:rsidRDefault="00E149AF" w:rsidP="00E149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760FA9">
        <w:rPr>
          <w:sz w:val="24"/>
          <w:szCs w:val="24"/>
        </w:rPr>
        <w:t>01.02.2011 г.</w:t>
      </w:r>
      <w:r>
        <w:rPr>
          <w:sz w:val="24"/>
          <w:szCs w:val="24"/>
        </w:rPr>
        <w:t xml:space="preserve">   г №</w:t>
      </w:r>
      <w:r w:rsidR="00760FA9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</w:t>
      </w:r>
      <w:r w:rsidR="00760FA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E149AF" w:rsidRP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9AF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«Порядка разработки и утверждения </w:t>
      </w:r>
    </w:p>
    <w:p w:rsidR="00E149AF" w:rsidRP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9AF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административных регламентов предоставления </w:t>
      </w:r>
    </w:p>
    <w:p w:rsidR="00E149AF" w:rsidRP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муниципальных услуг а</w:t>
      </w:r>
      <w:r w:rsidRPr="00E149AF">
        <w:rPr>
          <w:rFonts w:ascii="Times New Roman" w:eastAsia="Times New Roman" w:hAnsi="Times New Roman" w:cs="Times New Roman"/>
          <w:b/>
          <w:sz w:val="24"/>
          <w:szCs w:val="24"/>
        </w:rPr>
        <w:t xml:space="preserve">дминистрацией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Сластухинс</w:t>
      </w:r>
      <w:r w:rsidRPr="00E149A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E149AF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</w:p>
    <w:p w:rsidR="00E149AF" w:rsidRP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9A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 образования »</w:t>
      </w: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На основании Федерального закона № 210-ФЗ от 27.07.2010 г. «Об организации предоставления государственных и муниципальных услуг», в целях реализации мероприятий по разработке и утверждению административных регламентов предоставления муниципальных услуг и руководствуясь  Уставом Сластухинского  муниципального образования </w:t>
      </w: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Ю :</w:t>
      </w:r>
    </w:p>
    <w:p w:rsidR="00E149AF" w:rsidRDefault="00E149AF" w:rsidP="00E149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760FA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 «Порядок разработки и утверждения административных регламентов предоставления м</w:t>
      </w:r>
      <w:r w:rsidR="00DA0056">
        <w:rPr>
          <w:rFonts w:ascii="Times New Roman" w:eastAsia="Times New Roman" w:hAnsi="Times New Roman" w:cs="Times New Roman"/>
          <w:sz w:val="24"/>
          <w:szCs w:val="24"/>
        </w:rPr>
        <w:t>униципальных услуг 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дминистрацией Сластухинского муниципального образования ».</w:t>
      </w:r>
    </w:p>
    <w:p w:rsidR="00E149AF" w:rsidRDefault="00E149AF" w:rsidP="00760FA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Специалистам администрации Сластухинского муниципального образования  в установленные сроки организовать работу по разработке и утверждению административных регламентов предоставления муниципальных услуг.</w:t>
      </w:r>
    </w:p>
    <w:p w:rsidR="00E149AF" w:rsidRDefault="00E149AF" w:rsidP="00760FA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CD152C" w:rsidRDefault="00CD152C" w:rsidP="00760FA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4.Постановление вступает в силу со дня его обнародования.</w:t>
      </w:r>
    </w:p>
    <w:p w:rsidR="00E149AF" w:rsidRDefault="00E149AF" w:rsidP="00E149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Pr="00E149AF" w:rsidRDefault="00E149AF" w:rsidP="00E149AF">
      <w:pPr>
        <w:spacing w:after="0" w:line="240" w:lineRule="auto"/>
        <w:rPr>
          <w:b/>
          <w:sz w:val="24"/>
          <w:szCs w:val="24"/>
        </w:rPr>
      </w:pPr>
      <w:r w:rsidRPr="00E149AF">
        <w:rPr>
          <w:b/>
          <w:sz w:val="24"/>
          <w:szCs w:val="24"/>
        </w:rPr>
        <w:t>Глава администрации</w:t>
      </w:r>
    </w:p>
    <w:p w:rsidR="00E149AF" w:rsidRPr="00E149AF" w:rsidRDefault="00E149AF" w:rsidP="00E149AF">
      <w:pPr>
        <w:spacing w:after="0" w:line="240" w:lineRule="auto"/>
        <w:rPr>
          <w:b/>
          <w:sz w:val="24"/>
          <w:szCs w:val="24"/>
        </w:rPr>
      </w:pPr>
      <w:r w:rsidRPr="00E149AF">
        <w:rPr>
          <w:b/>
          <w:sz w:val="24"/>
          <w:szCs w:val="24"/>
        </w:rPr>
        <w:t>Сластухинского МО:                                                                                         В.Н.Бывалкин</w:t>
      </w:r>
    </w:p>
    <w:p w:rsidR="00E149AF" w:rsidRPr="00E149AF" w:rsidRDefault="00E149AF" w:rsidP="00E149AF">
      <w:pPr>
        <w:rPr>
          <w:b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Default="00E149AF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FA9" w:rsidRDefault="00804BE1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760FA9" w:rsidRDefault="00760FA9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04BE1">
        <w:rPr>
          <w:rFonts w:ascii="Times New Roman" w:eastAsia="Times New Roman" w:hAnsi="Times New Roman" w:cs="Times New Roman"/>
          <w:sz w:val="24"/>
          <w:szCs w:val="24"/>
        </w:rPr>
        <w:t xml:space="preserve"> Приложение к Постановлению №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04BE1" w:rsidRDefault="00760FA9" w:rsidP="00E14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04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4BE1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01.02.2011 г.</w:t>
      </w:r>
    </w:p>
    <w:p w:rsidR="00804BE1" w:rsidRDefault="00804BE1" w:rsidP="00E149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4BE1" w:rsidRPr="00804BE1" w:rsidRDefault="00E149AF" w:rsidP="00E1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разработки и утверждения административных регламентов </w:t>
      </w:r>
    </w:p>
    <w:p w:rsidR="00804BE1" w:rsidRPr="00804BE1" w:rsidRDefault="00E149AF" w:rsidP="00E1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</w:t>
      </w:r>
      <w:r w:rsidR="00804BE1" w:rsidRPr="00804BE1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оставления муниципальных услуг а</w:t>
      </w:r>
      <w:r w:rsidRPr="00804BE1">
        <w:rPr>
          <w:rFonts w:ascii="Times New Roman" w:eastAsia="Times New Roman" w:hAnsi="Times New Roman" w:cs="Times New Roman"/>
          <w:b/>
          <w:bCs/>
          <w:sz w:val="24"/>
          <w:szCs w:val="24"/>
        </w:rPr>
        <w:t>дминистрацией</w:t>
      </w:r>
      <w:r w:rsidR="00804BE1" w:rsidRPr="00804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04BE1" w:rsidRPr="00804BE1" w:rsidRDefault="00804BE1" w:rsidP="00E1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/>
          <w:bCs/>
          <w:sz w:val="24"/>
          <w:szCs w:val="24"/>
        </w:rPr>
        <w:t>Сластухинского</w:t>
      </w:r>
      <w:r w:rsidR="00E149AF" w:rsidRPr="00804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</w:p>
    <w:p w:rsidR="00804BE1" w:rsidRDefault="00804BE1" w:rsidP="00E149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49AF" w:rsidRPr="00804BE1" w:rsidRDefault="00E149AF" w:rsidP="00E1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Общие положения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1.1. Настоящий Порядок разработки и утверждения административных регламентов пред</w:t>
      </w:r>
      <w:r w:rsidR="00804BE1">
        <w:rPr>
          <w:rFonts w:ascii="Times New Roman" w:eastAsia="Times New Roman" w:hAnsi="Times New Roman" w:cs="Times New Roman"/>
          <w:bCs/>
          <w:sz w:val="24"/>
          <w:szCs w:val="24"/>
        </w:rPr>
        <w:t>оставления муниципальных услуг а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дминистрацией</w:t>
      </w:r>
      <w:r w:rsid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Сластухинского 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образования  устанавливает общие требования к разработке и утверждению административных регламентов предоставления муниципальных услуг на территории</w:t>
      </w:r>
      <w:r w:rsid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Сластухинского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</w:t>
      </w:r>
      <w:proofErr w:type="gram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1.2. Административный регламент - нормативный правовой акт, устанавливающий порядок предоставления муниципальной услуги и стандарт предоставления  муниципальной услуги.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N 131-ФЗ «Об общих принципах организации местного самоуправления в </w:t>
      </w:r>
      <w:r w:rsidR="00804BE1">
        <w:rPr>
          <w:rFonts w:ascii="Times New Roman" w:eastAsia="Times New Roman" w:hAnsi="Times New Roman" w:cs="Times New Roman"/>
          <w:bCs/>
          <w:sz w:val="24"/>
          <w:szCs w:val="24"/>
        </w:rPr>
        <w:t>Российской Федерации</w:t>
      </w:r>
      <w:proofErr w:type="gramEnd"/>
      <w:r w:rsidR="00804BE1">
        <w:rPr>
          <w:rFonts w:ascii="Times New Roman" w:eastAsia="Times New Roman" w:hAnsi="Times New Roman" w:cs="Times New Roman"/>
          <w:bCs/>
          <w:sz w:val="24"/>
          <w:szCs w:val="24"/>
        </w:rPr>
        <w:t>» и уставом муниципального образования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1.3. Административные регламенты разрабатываются к сфере </w:t>
      </w:r>
      <w:proofErr w:type="gram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деятельности</w:t>
      </w:r>
      <w:proofErr w:type="gramEnd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которых относится предоставление соответствующей  муниципальной услуги, на основе положений федеральных законов, нормативных правовых актов Российской Федерации, законов и нормативны</w:t>
      </w:r>
      <w:r w:rsidR="00DA0056">
        <w:rPr>
          <w:rFonts w:ascii="Times New Roman" w:eastAsia="Times New Roman" w:hAnsi="Times New Roman" w:cs="Times New Roman"/>
          <w:bCs/>
          <w:sz w:val="24"/>
          <w:szCs w:val="24"/>
        </w:rPr>
        <w:t>х правовых актов Саратовской области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, настоящего Порядка и иных правовых актов, устанавливающих, критерии, сроки и последовательность административных процедур, административных действий и (или) принятия решений, иные требования к порядку предоставления муниципальных услуг, и направлены на: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1.3.1. упорядочение административных процедур и административных действий;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1.3.2. устранение избыточных административных процедур и избыточных административных действий, если это не противоречит федеральным законам и иным нормативным правовым актам;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1.3.3.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муниципальными служащими и должностными лицами, в том числе за счет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  <w:proofErr w:type="gramEnd"/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1.3.4.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1.3.5. предоставление муниципальной услуги в электронном варианте;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1.3.6. исключение </w:t>
      </w:r>
      <w:proofErr w:type="spell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коррупциогенных</w:t>
      </w:r>
      <w:proofErr w:type="spellEnd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факторов.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1.4. Разработчики административных регламентов одновременно с проектом административных регламентов предоставляют информацию о необходимости внесения изменений в соответствующие муниципальные правовые акты (подготавливают проекты 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муниципальных правовых актов), предусматривающие исключение положений, регламентирующих предоставление муниципальных услуг, либо если положения муниципальных правовых актов включены в административный регламент, представляет проект МПА об отмене их.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1.5. Административный регламент должен содержать информацию, необходимую и достаточную для получения муниципальной услуги заявителями, а также для предоставления муниципальной услуги муниципальными служащими и иными должностными лицами.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Pr="00804BE1" w:rsidRDefault="00E149AF" w:rsidP="00E24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2. Организация разработки и принятия</w:t>
      </w:r>
      <w:r w:rsidR="00E24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B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административных регламентов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2.1. Административные регламенты разрабатываются </w:t>
      </w:r>
      <w:r w:rsidR="00DA0056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администрацией Сластухинского МО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по те</w:t>
      </w:r>
      <w:r w:rsidR="00DA0056">
        <w:rPr>
          <w:rFonts w:ascii="Times New Roman" w:eastAsia="Times New Roman" w:hAnsi="Times New Roman" w:cs="Times New Roman"/>
          <w:bCs/>
          <w:sz w:val="24"/>
          <w:szCs w:val="24"/>
        </w:rPr>
        <w:t>ксту – администрация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), к сфере деяте</w:t>
      </w:r>
      <w:r w:rsidR="00DA0056">
        <w:rPr>
          <w:rFonts w:ascii="Times New Roman" w:eastAsia="Times New Roman" w:hAnsi="Times New Roman" w:cs="Times New Roman"/>
          <w:bCs/>
          <w:sz w:val="24"/>
          <w:szCs w:val="24"/>
        </w:rPr>
        <w:t>льности которой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относится предоставление соответствующей  муниципальной услуги, исходя из требований к качеству и доступности муниципальных услуг, установленные стандартами их предоставления, разработанными и утвержденными в соответствии с законодательство</w:t>
      </w:r>
      <w:r w:rsidR="004419B4">
        <w:rPr>
          <w:rFonts w:ascii="Times New Roman" w:eastAsia="Times New Roman" w:hAnsi="Times New Roman" w:cs="Times New Roman"/>
          <w:bCs/>
          <w:sz w:val="24"/>
          <w:szCs w:val="24"/>
        </w:rPr>
        <w:t xml:space="preserve">м РФ 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муниципальными правовыми актами </w:t>
      </w:r>
      <w:r w:rsidR="004419B4">
        <w:rPr>
          <w:rFonts w:ascii="Times New Roman" w:eastAsia="Times New Roman" w:hAnsi="Times New Roman" w:cs="Times New Roman"/>
          <w:bCs/>
          <w:sz w:val="24"/>
          <w:szCs w:val="24"/>
        </w:rPr>
        <w:t>Саратовской области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2.2. Проект административного регламента подлежит размещению в сети Интернет на официальном сайте органа, являющегося разработчиком административного регламента.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С даты размещения</w:t>
      </w:r>
      <w:proofErr w:type="gramEnd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ознакомления. В случае отсутствия официального сайта органа местного самоуправления, являющегося разработчиком административного регламента, проект административного регламента подлежит размещению в сети Интерн</w:t>
      </w:r>
      <w:r w:rsidR="004419B4">
        <w:rPr>
          <w:rFonts w:ascii="Times New Roman" w:eastAsia="Times New Roman" w:hAnsi="Times New Roman" w:cs="Times New Roman"/>
          <w:bCs/>
          <w:sz w:val="24"/>
          <w:szCs w:val="24"/>
        </w:rPr>
        <w:t>ет на официальном сайте Екатериновского МР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Проекты административных регламентов подлежат независимой экспертизе и экспертизе, проводимой уполномоченным органом местного самоуправления.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Предметом независимой экспертизы проекта административного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Срок, отведенный для проведения независимой экспертизы, указывается при размещении проекта административного регламента в сети Интернет на соответствующем официальном сайте. Данный срок не может быть менее одного месяца со дня размещения проекта административного регламента в сети Интернет на соответствующем официальном сайте.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По результатам независимой экспертизы составляется заключение, которое направляется в орган, являющийся разработчиком административного регламента. Орган, являющийся разработчиком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Непоступление</w:t>
      </w:r>
      <w:proofErr w:type="spellEnd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заключения независимой экспертизы в орган, являющийся разработчиком административного регламента, в срок, отведенный для проведения независимой экспертизы, не является препятствием для проведения экспертизы, указанной ниже, и последующего утверждения административного регламента.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Предметом экспертизы проектов административных регламентов, проводимой уполномоченными органами местного самоуправления, является оценка соответствия 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проектов административных регламентов требованиям, предъявляемым к ним настоящим Федеральным законом и принятыми в соответствии с ним иными нормативными правовыми актами, а также оценка учета результатов независимой экспертизы в проектах административных регламентов.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Экспертиза, проводимая уполномоченным органом МСУ  проектов административных регламентов, проводится в порядке, утвержденном </w:t>
      </w:r>
      <w:r w:rsidR="004419B4">
        <w:rPr>
          <w:rFonts w:ascii="Times New Roman" w:eastAsia="Times New Roman" w:hAnsi="Times New Roman" w:cs="Times New Roman"/>
          <w:bCs/>
          <w:sz w:val="24"/>
          <w:szCs w:val="24"/>
        </w:rPr>
        <w:t>администрацией Сластухинского МО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149AF" w:rsidRPr="00266E8D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E8D">
        <w:rPr>
          <w:rFonts w:ascii="Times New Roman" w:eastAsia="Times New Roman" w:hAnsi="Times New Roman" w:cs="Times New Roman"/>
          <w:bCs/>
          <w:sz w:val="24"/>
          <w:szCs w:val="24"/>
        </w:rPr>
        <w:t>2.3. В случае если в процессе разработки проекта административного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2.4. Утвержденные административные регламенты подлежат </w:t>
      </w:r>
      <w:r w:rsidR="00211CE6">
        <w:rPr>
          <w:rFonts w:ascii="Times New Roman" w:eastAsia="Times New Roman" w:hAnsi="Times New Roman" w:cs="Times New Roman"/>
          <w:bCs/>
          <w:sz w:val="24"/>
          <w:szCs w:val="24"/>
        </w:rPr>
        <w:t>обнародованию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, размещаются в сети Интернет на официальном сайте муниципального образования с обязательным указанием реквизитов, по которым граждане и организации могут обращаться за получением муниципальной услуги, а также в местах предоставления муниципальной услуги.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2.5. Административные регламенты утверждаются по</w:t>
      </w:r>
      <w:r w:rsidR="00941EFF">
        <w:rPr>
          <w:rFonts w:ascii="Times New Roman" w:eastAsia="Times New Roman" w:hAnsi="Times New Roman" w:cs="Times New Roman"/>
          <w:bCs/>
          <w:sz w:val="24"/>
          <w:szCs w:val="24"/>
        </w:rPr>
        <w:t>становлением главы администрации Сластухинского МО.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Pr="00804BE1" w:rsidRDefault="00E149AF" w:rsidP="00E24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3. Требования к административным регламентам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3.1. Наименование административного регламента определяется органом, ответственным за его составление, с учетом формулировки, соответствующей редакции положения нормативного правового акта, которым предусмотрено предоставление такой муниципальной услуги.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3.2. Структура административного регламента состоит: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3.2.1. общие положения;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3.2.2. стандарт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3.2.3.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3.2.4. формы контроля за исполнением административного регламента;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3.2.5.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3.3. Раздел, устанавливающий общие положения должен содержать: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описание заявителей, а также физических и юридических лиц, имеющих право в соответствии с законодательством РФ либо в силу наделения их заявителя в порядке установленном законодательством РФ, полномочиями выступать от их имени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порядок информирования о правилах предоставления муниципальной услуги, в котором указываются следующие сведения: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а) информация о местах нахождения и графике работы </w:t>
      </w:r>
      <w:r w:rsidR="001C0850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б) номера справочных телефонов </w:t>
      </w:r>
      <w:r w:rsidR="00C443AB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,;</w:t>
      </w:r>
    </w:p>
    <w:p w:rsidR="00E149AF" w:rsidRPr="00804BE1" w:rsidRDefault="00C443AB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в) адрес</w:t>
      </w:r>
      <w:r w:rsidR="00E149AF"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офици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ального сайта</w:t>
      </w:r>
      <w:r w:rsidR="00E149AF"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сети «Интернет», содержащих информацию о предоставлении муниципальной услуги, адреса их электронной почты;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г) порядок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spellEnd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) порядок информирования о муниципальной услуге с использованием информационных технологий;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е) обязанности муниципальных служащих и должностных лиц </w:t>
      </w:r>
      <w:r w:rsidR="00C443AB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ответе на обращения заявителей (письменные, устные);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ж) порядок, форма и место размещения указанных в подпунктах «а»-«е» настоящего пункта сведений, в том числе на информационных стендах в местах предоставления муниципальной услуги, а также в сети «Интернет» на официальном сайте </w:t>
      </w:r>
      <w:r w:rsidR="00C443AB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3.4. Стандарт предоставления муниципальной услуги должен содержать: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наименование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наименование органа, предоставляющего муниципальную услугу;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результат предоставления муниципальной услуги, а также указание на юридические факты, которыми заканчивается предоставление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срок предоставления муниципальной услуги: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а) прохождение отдельных административных процедур, необходимых для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б) приостановления предоставления муниципальной услуги в случае, если возможность приостановления предусмотрена законодательством;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в) выдачи документов, являющихся результатом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г) правовые основания для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spellEnd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) исчерпывающий перечень документов, необходимых в соответствии с законодательными или иными нормативными актами для предоставления муниципальной услуги с указанием информации о способах их получения заявителями, в том числе в электронной форме, и порядке их представления.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законодательством  прямо предусмотрена свободная форма подачи этих документов.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В случаях, когда законодательством прямо предусмотрена свободная форма подачи документов, в приложении к административному регламенту приводятся рекомендуемые формы подачи данных документов;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исчерпывающий перечень оснований для отказа в приеме документов, необходимых для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исчерпывающий перечень оснований для отказа в предоставлении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размер платы, взимаемой с заявителя при предоставлении муниципальной услуги, и способы ее взимания в случаях, предусмотренных законодательством. Если законодательством не предусмотрена плата за предоставление муниципальной услуги либо отдельных административных процедур в рамках предоставления муниципальной услуги, в административном регламенте указывается, что предоставление муниципальной услуги является бесплатным для заявителя;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срок регистрации запроса заявителя о предоставлении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- требования к помещениям, в которых предоставляются муниципальные услуги с учетом необходимости обеспечения комфортными условиями заявителей, должностных лиц и муниципальных служащих </w:t>
      </w:r>
      <w:r w:rsidR="009134FF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, в том числе обеспечения возможности реализации прав инвалидов на предоставление по их заявлению муниципальной услуги, залу ожидания, местам для исполнения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показатели доступности и качества муниципальных услуг;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иные требования, в том числе, учитывающие особенности предоставления муниципальных услуг в электронной форме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3.5. Раздел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состоит из: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описания каждого административного действия  и содержит следующие обязательные элементы: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а) юридические факты, являющиеся основанием для начала административного действия;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б)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в) содержание административного действия, продолжительность и (или) максимальный срок его выполнения;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г) критерии принятия решений;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spellEnd"/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е)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Блок-схема предоставления муниципальной услуги приводится в приложении к административному регламенту.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3.6. Раздел касающийся формы контроля за исполнением административного регламента состоит из следующих подразделов: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порядок осуществления текущего контроля за соблюдением и исполнением ответственными должностными лицами и муниципальными служащими положений административного регламента и иных нормативных правовых актов, устанавливающих требования к предоставлению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порядок и периодичность осуществления плановых и внеплановых проверок полноты и качества предоставления муниципальной услуги, в том числе формы контроля за полнотой и качеством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ответственность муниципальных служащих и должностных лиц за решения и действия (бездействие), принимаемые (осуществляемые) в ходе предоставления муниципальных услуг;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положения, характеризующие требования к порядку и формам контроля за предоставлением муниципальной услуги со стороны граждан, их объединений и организаций.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3.7. Раздел досудебного (внесудебного) порядка обжалования решений и действий (бездействий) органа, предоставляющего муниципальную услугу, а также должностных лиц, муниципальных служащих должен содержать следующие подразделы: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информацию для заявителей об их праве на досудебное (внесудебное) обжалование действий (бездействий) и решений, принятых (осуществляемых) в ходе предоставления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предмет досудебного (внесудебного) обжалования;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основания для начала процедуры досудебного (внесудебного) обжалования;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права заявителя на получение информации и документов, необходимых для обоснования и рассмотрения жалобы;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 xml:space="preserve">- вышестоящие органы местного самоуправления </w:t>
      </w:r>
      <w:r w:rsidR="00747AB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Сластухинского МО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, и должностные лица органов МСУ, которым может быть направления жалоба заявителя в порядке досудебного (внесудебного) рассмотрения;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сроки рассмотрения жалобы;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- результат досудебного (внесудебного) обжалования применительно к каждой процедуре либо инстанции обжалования.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Pr="00804BE1" w:rsidRDefault="00E149AF" w:rsidP="00E24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4. Внесение изменений в административные регламенты.</w:t>
      </w:r>
    </w:p>
    <w:p w:rsidR="00E149AF" w:rsidRPr="00804BE1" w:rsidRDefault="00E149AF" w:rsidP="00E24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Анализ применения административных регламентов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4.1. Внесение изменений в административные регламенты осуществляется в случае изменения законодательства Российской Федерации, иных правовых актов, регулирующих предоставление муниципальной услуги, изменения структуры органа, к сфере деятельности которого относится предоставление соответствующей муниципальной  услуги, а также по предложениям указанного органа, основанным на результатах анализа практики применения административных регламентов.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4.2. Анализ практики применения административных регламентов проводится  с целью установления: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4.2.1. соответствия исполнения административного регламента требованиям к качеству и доступности предоставления муниципальной услуги. При этом подлежит установлению оценка потребителями муниципальной услуги характера взаимодействия с соответствующими должностными лицами, качества и доступности соответствующей муниципальной услуги (срок предоставления, условия ожидания приема, порядок информирования о муниципальной услуге и т.д.);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4.2.2. обоснованности отказов в предоставлении муниципальной услуги;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4.2.3. выполнения требований к оптимальности административных процедур. При этом подлежат установлению возможность уменьшения сроков исполнения административных процедур и административных действий, отсутствие избыточных административных действий;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4.2.4. соответствия должностных инструкций муниципальных служащих, ответственных должностных лиц,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4.2.5. необходимости внесения в него изменений, обусловленных изменением действующего законодательства;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4.2.6. ресурсного обеспечения исполнения административного регламента.</w:t>
      </w:r>
    </w:p>
    <w:p w:rsidR="00E149AF" w:rsidRPr="00804BE1" w:rsidRDefault="00E149AF" w:rsidP="00E24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4.3. Результаты анализа практики применения административных регламентов размещаются в сети «Интернет» на официал</w:t>
      </w:r>
      <w:r w:rsidR="00747AB8">
        <w:rPr>
          <w:rFonts w:ascii="Times New Roman" w:eastAsia="Times New Roman" w:hAnsi="Times New Roman" w:cs="Times New Roman"/>
          <w:bCs/>
          <w:sz w:val="24"/>
          <w:szCs w:val="24"/>
        </w:rPr>
        <w:t>ьном сайте Екатериновского МР</w:t>
      </w:r>
      <w:r w:rsidRPr="00804B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149AF" w:rsidRPr="00804BE1" w:rsidRDefault="00E149AF" w:rsidP="00E2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9AF" w:rsidRPr="00804BE1" w:rsidRDefault="00E149AF" w:rsidP="00E2409A">
      <w:pPr>
        <w:jc w:val="both"/>
      </w:pPr>
    </w:p>
    <w:p w:rsidR="00CD2FC5" w:rsidRDefault="00CD2FC5" w:rsidP="00CD2FC5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7B37C4" w:rsidRPr="00804BE1" w:rsidRDefault="00CD2FC5" w:rsidP="00CD2FC5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МО:                                                           В.Н.Бывалкин</w:t>
      </w:r>
    </w:p>
    <w:sectPr w:rsidR="007B37C4" w:rsidRPr="00804BE1" w:rsidSect="00DE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9AF"/>
    <w:rsid w:val="0010332E"/>
    <w:rsid w:val="001C0850"/>
    <w:rsid w:val="00211CE6"/>
    <w:rsid w:val="00236776"/>
    <w:rsid w:val="00266E8D"/>
    <w:rsid w:val="004419B4"/>
    <w:rsid w:val="00747AB8"/>
    <w:rsid w:val="00760FA9"/>
    <w:rsid w:val="007B37C4"/>
    <w:rsid w:val="00804BE1"/>
    <w:rsid w:val="009134FF"/>
    <w:rsid w:val="00941EFF"/>
    <w:rsid w:val="00AE410B"/>
    <w:rsid w:val="00AE5BAC"/>
    <w:rsid w:val="00B142E7"/>
    <w:rsid w:val="00BB5FFB"/>
    <w:rsid w:val="00C443AB"/>
    <w:rsid w:val="00CD152C"/>
    <w:rsid w:val="00CD2FC5"/>
    <w:rsid w:val="00DA0056"/>
    <w:rsid w:val="00DE475D"/>
    <w:rsid w:val="00E016BA"/>
    <w:rsid w:val="00E149AF"/>
    <w:rsid w:val="00E2409A"/>
    <w:rsid w:val="00EB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F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33D5-2A94-4623-8535-4EEBB125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2011-02-07T12:01:00Z</cp:lastPrinted>
  <dcterms:created xsi:type="dcterms:W3CDTF">2011-02-03T08:35:00Z</dcterms:created>
  <dcterms:modified xsi:type="dcterms:W3CDTF">2011-02-24T11:27:00Z</dcterms:modified>
</cp:coreProperties>
</file>