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BB" w:rsidRPr="00551CBB" w:rsidRDefault="00551CBB" w:rsidP="00551CBB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551CBB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Объем продаж российских пищевых товаров в национальном магазине на китайской платформе Tmall.com достиг 180 млн. рублей</w:t>
      </w:r>
    </w:p>
    <w:p w:rsidR="00D7657F" w:rsidRDefault="00551CBB">
      <w:r>
        <w:rPr>
          <w:noProof/>
          <w:lang w:eastAsia="ru-RU"/>
        </w:rPr>
        <w:drawing>
          <wp:inline distT="0" distB="0" distL="0" distR="0" wp14:anchorId="486E043A" wp14:editId="3F892D2B">
            <wp:extent cx="5848350" cy="4019550"/>
            <wp:effectExtent l="0" t="0" r="0" b="0"/>
            <wp:docPr id="1" name="Рисунок 1" descr="https://export64.ru/upload/iblock/cd2/cd269d72552343ca6f5d4d56407459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cd2/cd269d72552343ca6f5d4d564074598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CBB" w:rsidRDefault="00551CBB"/>
    <w:p w:rsidR="00551CBB" w:rsidRPr="00551CBB" w:rsidRDefault="00551CBB" w:rsidP="00551CBB">
      <w:pPr>
        <w:pStyle w:val="a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</w:t>
      </w:r>
      <w:proofErr w:type="gramStart"/>
      <w:r w:rsidRPr="00551CBB">
        <w:rPr>
          <w:color w:val="000000"/>
          <w:sz w:val="32"/>
          <w:szCs w:val="32"/>
        </w:rPr>
        <w:t xml:space="preserve">Об этом рассказал Вице-президент Российского экспортного центра Сергей Вологодский на Пленарном заседание Форума </w:t>
      </w:r>
      <w:proofErr w:type="spellStart"/>
      <w:r w:rsidRPr="00551CBB">
        <w:rPr>
          <w:color w:val="000000"/>
          <w:sz w:val="32"/>
          <w:szCs w:val="32"/>
        </w:rPr>
        <w:t>InfoSpace</w:t>
      </w:r>
      <w:proofErr w:type="spellEnd"/>
      <w:r w:rsidRPr="00551CBB">
        <w:rPr>
          <w:color w:val="000000"/>
          <w:sz w:val="32"/>
          <w:szCs w:val="32"/>
        </w:rPr>
        <w:t xml:space="preserve"> «Цифровое лидерство.</w:t>
      </w:r>
      <w:proofErr w:type="gramEnd"/>
      <w:r w:rsidRPr="00551CBB">
        <w:rPr>
          <w:color w:val="000000"/>
          <w:sz w:val="32"/>
          <w:szCs w:val="32"/>
        </w:rPr>
        <w:t xml:space="preserve"> Стратегии, кадры, технологии», прошедшем в режиме онлайн. Напомним, что национальный магазин российских пищевых товаров на платформе </w:t>
      </w:r>
      <w:proofErr w:type="spellStart"/>
      <w:r w:rsidRPr="00551CBB">
        <w:rPr>
          <w:color w:val="000000"/>
          <w:sz w:val="32"/>
          <w:szCs w:val="32"/>
        </w:rPr>
        <w:t>Tmall</w:t>
      </w:r>
      <w:proofErr w:type="spellEnd"/>
      <w:r w:rsidRPr="00551CBB">
        <w:rPr>
          <w:color w:val="000000"/>
          <w:sz w:val="32"/>
          <w:szCs w:val="32"/>
        </w:rPr>
        <w:t xml:space="preserve"> </w:t>
      </w:r>
      <w:proofErr w:type="spellStart"/>
      <w:r w:rsidRPr="00551CBB">
        <w:rPr>
          <w:color w:val="000000"/>
          <w:sz w:val="32"/>
          <w:szCs w:val="32"/>
        </w:rPr>
        <w:t>Food</w:t>
      </w:r>
      <w:proofErr w:type="spellEnd"/>
      <w:r w:rsidRPr="00551CBB">
        <w:rPr>
          <w:color w:val="000000"/>
          <w:sz w:val="32"/>
          <w:szCs w:val="32"/>
        </w:rPr>
        <w:t xml:space="preserve"> &amp; </w:t>
      </w:r>
      <w:proofErr w:type="spellStart"/>
      <w:r w:rsidRPr="00551CBB">
        <w:rPr>
          <w:color w:val="000000"/>
          <w:sz w:val="32"/>
          <w:szCs w:val="32"/>
        </w:rPr>
        <w:t>Fresh</w:t>
      </w:r>
      <w:proofErr w:type="spellEnd"/>
      <w:r w:rsidRPr="00551CBB">
        <w:rPr>
          <w:color w:val="000000"/>
          <w:sz w:val="32"/>
          <w:szCs w:val="32"/>
        </w:rPr>
        <w:t xml:space="preserve"> в Китае был открыт РЭЦ в ноябре 2019 года. По его словам, по итогам текущего года предполагаемый оборот российских товаров на китайском </w:t>
      </w:r>
      <w:proofErr w:type="spellStart"/>
      <w:r w:rsidRPr="00551CBB">
        <w:rPr>
          <w:color w:val="000000"/>
          <w:sz w:val="32"/>
          <w:szCs w:val="32"/>
        </w:rPr>
        <w:t>маркетплэйсе</w:t>
      </w:r>
      <w:proofErr w:type="spellEnd"/>
      <w:r w:rsidRPr="00551CBB">
        <w:rPr>
          <w:color w:val="000000"/>
          <w:sz w:val="32"/>
          <w:szCs w:val="32"/>
        </w:rPr>
        <w:t xml:space="preserve"> составит более 0,5 </w:t>
      </w:r>
      <w:proofErr w:type="gramStart"/>
      <w:r w:rsidRPr="00551CBB">
        <w:rPr>
          <w:color w:val="000000"/>
          <w:sz w:val="32"/>
          <w:szCs w:val="32"/>
        </w:rPr>
        <w:t>млрд</w:t>
      </w:r>
      <w:proofErr w:type="gramEnd"/>
      <w:r w:rsidRPr="00551CBB">
        <w:rPr>
          <w:color w:val="000000"/>
          <w:sz w:val="32"/>
          <w:szCs w:val="32"/>
        </w:rPr>
        <w:t xml:space="preserve"> рублей.</w:t>
      </w:r>
    </w:p>
    <w:p w:rsidR="00551CBB" w:rsidRPr="00551CBB" w:rsidRDefault="00551CBB" w:rsidP="00551CBB">
      <w:pPr>
        <w:pStyle w:val="a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</w:t>
      </w:r>
      <w:r w:rsidRPr="00551CBB">
        <w:rPr>
          <w:color w:val="000000"/>
          <w:sz w:val="32"/>
          <w:szCs w:val="32"/>
        </w:rPr>
        <w:t xml:space="preserve">«Важно отметить, что в текущих условиях распространения </w:t>
      </w:r>
      <w:proofErr w:type="spellStart"/>
      <w:r w:rsidRPr="00551CBB">
        <w:rPr>
          <w:color w:val="000000"/>
          <w:sz w:val="32"/>
          <w:szCs w:val="32"/>
        </w:rPr>
        <w:t>коронавирусной</w:t>
      </w:r>
      <w:proofErr w:type="spellEnd"/>
      <w:r w:rsidRPr="00551CBB">
        <w:rPr>
          <w:color w:val="000000"/>
          <w:sz w:val="32"/>
          <w:szCs w:val="32"/>
        </w:rPr>
        <w:t xml:space="preserve"> инфекции все большую востребованность и главное – способность работать показали онлайн услуги для экспортно-ориентированных компаний. Одна из самых распространенных и эффективных услуг сейчас — это содействие в выходе на электронные торговые площадки», - подчеркнул </w:t>
      </w:r>
      <w:r w:rsidRPr="00551CBB">
        <w:rPr>
          <w:color w:val="000000"/>
          <w:sz w:val="32"/>
          <w:szCs w:val="32"/>
        </w:rPr>
        <w:lastRenderedPageBreak/>
        <w:t xml:space="preserve">значимость </w:t>
      </w:r>
      <w:proofErr w:type="spellStart"/>
      <w:r w:rsidRPr="00551CBB">
        <w:rPr>
          <w:color w:val="000000"/>
          <w:sz w:val="32"/>
          <w:szCs w:val="32"/>
        </w:rPr>
        <w:t>маркетплэйсов</w:t>
      </w:r>
      <w:proofErr w:type="spellEnd"/>
      <w:r w:rsidRPr="00551CBB">
        <w:rPr>
          <w:color w:val="000000"/>
          <w:sz w:val="32"/>
          <w:szCs w:val="32"/>
        </w:rPr>
        <w:t xml:space="preserve"> Вице-президент Российского экспортного центра Сергей Вологодский.</w:t>
      </w:r>
    </w:p>
    <w:p w:rsidR="00551CBB" w:rsidRPr="00551CBB" w:rsidRDefault="00551CBB" w:rsidP="00551CBB">
      <w:pPr>
        <w:pStyle w:val="a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</w:t>
      </w:r>
      <w:r w:rsidRPr="00551CBB">
        <w:rPr>
          <w:color w:val="000000"/>
          <w:sz w:val="32"/>
          <w:szCs w:val="32"/>
        </w:rPr>
        <w:t xml:space="preserve">Российский экспортный центр предоставляет механизм подбора площадок и сервисных партнеров, в то время как субсидиарная </w:t>
      </w:r>
      <w:bookmarkStart w:id="0" w:name="_GoBack"/>
      <w:bookmarkEnd w:id="0"/>
      <w:r w:rsidRPr="00551CBB">
        <w:rPr>
          <w:color w:val="000000"/>
          <w:sz w:val="32"/>
          <w:szCs w:val="32"/>
        </w:rPr>
        <w:t>поддержка по размещению и продвижению товаров и услуг МСП на международных электронных торговых площадках оказывается непосредственно региональными Центрами поддержки экспорта.</w:t>
      </w:r>
    </w:p>
    <w:p w:rsidR="00551CBB" w:rsidRPr="00551CBB" w:rsidRDefault="00551CBB" w:rsidP="00551CBB">
      <w:pPr>
        <w:pStyle w:val="a5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Pr="00551CBB">
        <w:rPr>
          <w:color w:val="000000"/>
          <w:sz w:val="32"/>
          <w:szCs w:val="32"/>
        </w:rPr>
        <w:t xml:space="preserve">«Выйти самостоятельно на крупнейшие международные электронные торговые площадки непросто, особенно, представителям малого и среднего бизнеса. Поэтому мы видим перед собой задачу по расширению пула таких каналов. В этом году мы планируем создать еще один государственный онлайн магазин на немецком рынке, а также уже этим летом открыть аккаунт РЭЦ на китайской платформе </w:t>
      </w:r>
      <w:proofErr w:type="spellStart"/>
      <w:r w:rsidRPr="00551CBB">
        <w:rPr>
          <w:color w:val="000000"/>
          <w:sz w:val="32"/>
          <w:szCs w:val="32"/>
        </w:rPr>
        <w:t>WeChat</w:t>
      </w:r>
      <w:proofErr w:type="spellEnd"/>
      <w:r w:rsidRPr="00551CBB">
        <w:rPr>
          <w:color w:val="000000"/>
          <w:sz w:val="32"/>
          <w:szCs w:val="32"/>
        </w:rPr>
        <w:t xml:space="preserve">, аудитория которой составляет более 1 </w:t>
      </w:r>
      <w:proofErr w:type="gramStart"/>
      <w:r w:rsidRPr="00551CBB">
        <w:rPr>
          <w:color w:val="000000"/>
          <w:sz w:val="32"/>
          <w:szCs w:val="32"/>
        </w:rPr>
        <w:t>млрд</w:t>
      </w:r>
      <w:proofErr w:type="gramEnd"/>
      <w:r w:rsidRPr="00551CBB">
        <w:rPr>
          <w:color w:val="000000"/>
          <w:sz w:val="32"/>
          <w:szCs w:val="32"/>
        </w:rPr>
        <w:t xml:space="preserve"> активных пользователей», - рассказал Сергей Вологодский.</w:t>
      </w:r>
    </w:p>
    <w:p w:rsidR="00551CBB" w:rsidRPr="00551CBB" w:rsidRDefault="00551CBB" w:rsidP="00551CB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51CBB" w:rsidRPr="0055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51"/>
    <w:rsid w:val="00551CBB"/>
    <w:rsid w:val="00973651"/>
    <w:rsid w:val="00D7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C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5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CB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5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2020-07-06T05:52:00Z</cp:lastPrinted>
  <dcterms:created xsi:type="dcterms:W3CDTF">2020-07-06T05:49:00Z</dcterms:created>
  <dcterms:modified xsi:type="dcterms:W3CDTF">2020-07-06T05:53:00Z</dcterms:modified>
</cp:coreProperties>
</file>