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D4" w:rsidRDefault="007D6BD4" w:rsidP="007D6BD4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СОВЕТ ДЕПУТАТОВ БАКУРСКОГО МУНИЦИПАЛЬНОГО ОБРАЗОВАНИЯ</w:t>
      </w:r>
    </w:p>
    <w:p w:rsidR="007D6BD4" w:rsidRDefault="007D6BD4" w:rsidP="007D6BD4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7D6BD4" w:rsidRDefault="007D6BD4" w:rsidP="007D6BD4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7D6BD4" w:rsidRDefault="007D6BD4" w:rsidP="007D6BD4">
      <w:pPr>
        <w:jc w:val="center"/>
        <w:rPr>
          <w:b/>
          <w:sz w:val="26"/>
          <w:szCs w:val="28"/>
        </w:rPr>
      </w:pPr>
    </w:p>
    <w:p w:rsidR="007D6BD4" w:rsidRDefault="007D6BD4" w:rsidP="007D6BD4">
      <w:pPr>
        <w:tabs>
          <w:tab w:val="left" w:pos="376"/>
        </w:tabs>
        <w:rPr>
          <w:b/>
          <w:sz w:val="26"/>
          <w:szCs w:val="28"/>
        </w:rPr>
      </w:pPr>
      <w:r>
        <w:rPr>
          <w:b/>
          <w:sz w:val="26"/>
          <w:szCs w:val="28"/>
        </w:rPr>
        <w:tab/>
        <w:t xml:space="preserve">Восемнадцатое заседание Совета депутатов </w:t>
      </w:r>
      <w:proofErr w:type="spellStart"/>
      <w:r>
        <w:rPr>
          <w:b/>
          <w:sz w:val="26"/>
          <w:szCs w:val="28"/>
        </w:rPr>
        <w:t>Бакурского</w:t>
      </w:r>
      <w:proofErr w:type="spellEnd"/>
      <w:r>
        <w:rPr>
          <w:b/>
          <w:sz w:val="26"/>
          <w:szCs w:val="28"/>
        </w:rPr>
        <w:t xml:space="preserve"> муниципального образования второго созыва</w:t>
      </w:r>
    </w:p>
    <w:p w:rsidR="007D6BD4" w:rsidRDefault="007D6BD4" w:rsidP="007D6BD4">
      <w:pPr>
        <w:jc w:val="center"/>
        <w:rPr>
          <w:b/>
          <w:sz w:val="26"/>
          <w:szCs w:val="28"/>
        </w:rPr>
      </w:pPr>
    </w:p>
    <w:p w:rsidR="007D6BD4" w:rsidRDefault="007D6BD4" w:rsidP="007D6BD4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7D6BD4" w:rsidRDefault="007D6BD4" w:rsidP="007D6BD4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7D6BD4" w:rsidRDefault="007D6BD4" w:rsidP="007D6BD4">
      <w:pPr>
        <w:tabs>
          <w:tab w:val="left" w:pos="6464"/>
        </w:tabs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4818C5">
        <w:rPr>
          <w:b/>
          <w:bCs/>
          <w:sz w:val="26"/>
          <w:szCs w:val="26"/>
        </w:rPr>
        <w:t xml:space="preserve"> 22</w:t>
      </w:r>
      <w:r>
        <w:rPr>
          <w:b/>
          <w:bCs/>
          <w:sz w:val="26"/>
          <w:szCs w:val="26"/>
        </w:rPr>
        <w:t xml:space="preserve"> апреля 2019 года     №  18-53</w:t>
      </w:r>
      <w:r>
        <w:rPr>
          <w:b/>
          <w:bCs/>
          <w:sz w:val="26"/>
          <w:szCs w:val="26"/>
        </w:rPr>
        <w:tab/>
        <w:t>с. Бакуры</w:t>
      </w:r>
    </w:p>
    <w:p w:rsidR="007D6BD4" w:rsidRDefault="007D6BD4" w:rsidP="007D6BD4">
      <w:pPr>
        <w:rPr>
          <w:b/>
          <w:bCs/>
        </w:rPr>
      </w:pPr>
    </w:p>
    <w:p w:rsidR="007D6BD4" w:rsidRDefault="007D6BD4" w:rsidP="007D6BD4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исполнении бюджета </w:t>
      </w:r>
      <w:proofErr w:type="spellStart"/>
      <w:r>
        <w:rPr>
          <w:sz w:val="24"/>
          <w:szCs w:val="24"/>
        </w:rPr>
        <w:t>Бакурского</w:t>
      </w:r>
      <w:proofErr w:type="spellEnd"/>
      <w:r>
        <w:rPr>
          <w:sz w:val="24"/>
          <w:szCs w:val="24"/>
        </w:rPr>
        <w:t xml:space="preserve">  муниципального образования за  2018 год</w:t>
      </w:r>
    </w:p>
    <w:p w:rsidR="007D6BD4" w:rsidRDefault="007D6BD4" w:rsidP="007D6BD4">
      <w:pPr>
        <w:rPr>
          <w:b/>
          <w:bCs/>
        </w:rPr>
      </w:pPr>
    </w:p>
    <w:p w:rsidR="007D6BD4" w:rsidRPr="009461FA" w:rsidRDefault="009461FA" w:rsidP="007D6BD4">
      <w:pPr>
        <w:rPr>
          <w:b/>
          <w:bCs/>
        </w:rPr>
      </w:pPr>
      <w:r>
        <w:rPr>
          <w:sz w:val="28"/>
          <w:szCs w:val="28"/>
        </w:rPr>
        <w:t xml:space="preserve">    </w:t>
      </w:r>
      <w:r w:rsidRPr="009461FA">
        <w:t xml:space="preserve"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</w:t>
      </w:r>
      <w:proofErr w:type="spellStart"/>
      <w:r w:rsidRPr="009461FA">
        <w:t>Бакурского</w:t>
      </w:r>
      <w:proofErr w:type="spellEnd"/>
      <w:r w:rsidRPr="009461FA">
        <w:t xml:space="preserve"> муниципального образования, Совет депутатов </w:t>
      </w:r>
      <w:proofErr w:type="spellStart"/>
      <w:r w:rsidRPr="009461FA">
        <w:t>Бакурского</w:t>
      </w:r>
      <w:proofErr w:type="spellEnd"/>
      <w:r w:rsidRPr="009461FA">
        <w:t xml:space="preserve"> муниципального образования</w:t>
      </w:r>
      <w:r>
        <w:t xml:space="preserve">  РЕШИЛ:</w:t>
      </w:r>
    </w:p>
    <w:p w:rsidR="007D6BD4" w:rsidRDefault="007D6BD4" w:rsidP="007D6BD4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 отчет об исполнении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 образования  за 2018 год по общему объему доходов в сумме </w:t>
      </w:r>
      <w:r>
        <w:rPr>
          <w:b/>
          <w:szCs w:val="24"/>
        </w:rPr>
        <w:t>5</w:t>
      </w:r>
      <w:r>
        <w:rPr>
          <w:b/>
          <w:bCs/>
          <w:szCs w:val="24"/>
        </w:rPr>
        <w:t xml:space="preserve">683,5 </w:t>
      </w:r>
      <w:r>
        <w:rPr>
          <w:szCs w:val="24"/>
        </w:rPr>
        <w:t xml:space="preserve">тыс. рублей, по расходам в сумме </w:t>
      </w:r>
      <w:r>
        <w:rPr>
          <w:b/>
          <w:szCs w:val="24"/>
        </w:rPr>
        <w:t>6430</w:t>
      </w:r>
      <w:r>
        <w:rPr>
          <w:b/>
          <w:bCs/>
          <w:szCs w:val="24"/>
        </w:rPr>
        <w:t xml:space="preserve">,5 </w:t>
      </w:r>
      <w:r>
        <w:rPr>
          <w:szCs w:val="24"/>
        </w:rPr>
        <w:t>тыс. рублей с превышением расходов  над  доходами в сумме 747,0 тыс. рублей.</w:t>
      </w:r>
    </w:p>
    <w:p w:rsidR="007D6BD4" w:rsidRDefault="007D6BD4" w:rsidP="007D6BD4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7D6BD4" w:rsidRDefault="007D6BD4" w:rsidP="007D6BD4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за 2018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7D6BD4" w:rsidRDefault="007D6BD4" w:rsidP="007D6BD4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за 2018 год по кодам видов доходов, подвидов доходов согласно приложению 2;</w:t>
      </w:r>
    </w:p>
    <w:p w:rsidR="007D6BD4" w:rsidRDefault="007D6BD4" w:rsidP="007D6BD4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>
        <w:rPr>
          <w:szCs w:val="24"/>
        </w:rPr>
        <w:t>Бакурского</w:t>
      </w:r>
      <w:proofErr w:type="spellEnd"/>
      <w:r>
        <w:rPr>
          <w:szCs w:val="24"/>
        </w:rPr>
        <w:t xml:space="preserve"> муниципального образования за 2018 год по ведомственной структуре расходов бюджета согласно приложению3;</w:t>
      </w:r>
    </w:p>
    <w:p w:rsidR="007D6BD4" w:rsidRDefault="007D6BD4" w:rsidP="007D6BD4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 </w:t>
      </w:r>
      <w:r>
        <w:rPr>
          <w:szCs w:val="24"/>
        </w:rPr>
        <w:t>согласно приложению 4</w:t>
      </w:r>
    </w:p>
    <w:p w:rsidR="007D6BD4" w:rsidRDefault="007D6BD4" w:rsidP="007D6BD4">
      <w:pPr>
        <w:rPr>
          <w:bCs/>
        </w:rPr>
      </w:pPr>
      <w:r>
        <w:t xml:space="preserve">     </w:t>
      </w:r>
      <w:r>
        <w:rPr>
          <w:bCs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2018 год</w:t>
      </w:r>
      <w:proofErr w:type="gramStart"/>
      <w:r>
        <w:rPr>
          <w:b/>
          <w:bCs/>
        </w:rPr>
        <w:t xml:space="preserve">  </w:t>
      </w:r>
      <w:r>
        <w:t>,</w:t>
      </w:r>
      <w:proofErr w:type="gramEnd"/>
      <w:r>
        <w:t xml:space="preserve"> согласно приложению 5;</w:t>
      </w:r>
    </w:p>
    <w:p w:rsidR="007D6BD4" w:rsidRDefault="007D6BD4" w:rsidP="007D6BD4">
      <w:pPr>
        <w:jc w:val="both"/>
      </w:pPr>
      <w:r>
        <w:t xml:space="preserve">     источники внутреннего финансирования дефицита бюджета  </w:t>
      </w:r>
      <w:proofErr w:type="spellStart"/>
      <w:r>
        <w:t>Бакурского</w:t>
      </w:r>
      <w:proofErr w:type="spellEnd"/>
      <w:r>
        <w:t xml:space="preserve">  муниципального образования за 2018 год по кодам классификации источников финансирования дефицита местного бюджета</w:t>
      </w:r>
      <w:proofErr w:type="gramStart"/>
      <w:r>
        <w:t xml:space="preserve">   ,</w:t>
      </w:r>
      <w:proofErr w:type="gramEnd"/>
      <w:r>
        <w:t xml:space="preserve"> согласно приложению 6;</w:t>
      </w:r>
    </w:p>
    <w:p w:rsidR="007D6BD4" w:rsidRDefault="007D6BD4" w:rsidP="007D6BD4">
      <w:r>
        <w:t xml:space="preserve">      источники внутреннего финансирования дефицита бюджета  </w:t>
      </w:r>
      <w:proofErr w:type="spellStart"/>
      <w:r>
        <w:t>Бакурского</w:t>
      </w:r>
      <w:proofErr w:type="spellEnd"/>
      <w:r>
        <w:t xml:space="preserve">  муниципального образования за 2018 год, согласно приложению 7.</w:t>
      </w:r>
    </w:p>
    <w:p w:rsidR="007D6BD4" w:rsidRDefault="007D6BD4" w:rsidP="007D6BD4">
      <w:pPr>
        <w:ind w:firstLine="708"/>
        <w:jc w:val="both"/>
      </w:pPr>
      <w: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t>Екатериновского</w:t>
      </w:r>
      <w:proofErr w:type="spellEnd"/>
      <w:r>
        <w:t xml:space="preserve"> муниципального района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ekaterinovka</w:t>
      </w:r>
      <w:proofErr w:type="spellEnd"/>
      <w:r>
        <w:t>.</w:t>
      </w:r>
      <w:proofErr w:type="spellStart"/>
      <w:r>
        <w:rPr>
          <w:lang w:val="en-US"/>
        </w:rPr>
        <w:t>sarmo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7D6BD4" w:rsidRDefault="007D6BD4" w:rsidP="007D6BD4">
      <w:pPr>
        <w:jc w:val="both"/>
        <w:rPr>
          <w:b/>
        </w:rPr>
      </w:pPr>
    </w:p>
    <w:p w:rsidR="007D6BD4" w:rsidRDefault="007D6BD4" w:rsidP="007D6BD4">
      <w:pPr>
        <w:jc w:val="both"/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</w:p>
    <w:p w:rsidR="007D6BD4" w:rsidRDefault="007D6BD4" w:rsidP="007D6BD4">
      <w:pPr>
        <w:jc w:val="both"/>
        <w:rPr>
          <w:b/>
        </w:rPr>
      </w:pPr>
      <w:r>
        <w:rPr>
          <w:b/>
        </w:rPr>
        <w:t>муниципального образования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И.Г. Казарина</w:t>
      </w:r>
    </w:p>
    <w:p w:rsidR="007D6BD4" w:rsidRDefault="007D6BD4" w:rsidP="007D6BD4">
      <w:pPr>
        <w:rPr>
          <w:szCs w:val="20"/>
        </w:rPr>
      </w:pPr>
    </w:p>
    <w:p w:rsidR="007D6BD4" w:rsidRDefault="007D6BD4" w:rsidP="007D6BD4"/>
    <w:p w:rsidR="007D6BD4" w:rsidRDefault="007D6BD4" w:rsidP="007D6BD4">
      <w:r>
        <w:t xml:space="preserve"> </w:t>
      </w:r>
    </w:p>
    <w:p w:rsidR="00154F8E" w:rsidRDefault="007D6BD4" w:rsidP="00154F8E">
      <w:r>
        <w:lastRenderedPageBreak/>
        <w:t xml:space="preserve"> </w:t>
      </w:r>
    </w:p>
    <w:p w:rsidR="00154F8E" w:rsidRDefault="00154F8E" w:rsidP="00154F8E"/>
    <w:p w:rsidR="006329CE" w:rsidRDefault="00154F8E">
      <w:r>
        <w:t xml:space="preserve"> </w:t>
      </w:r>
    </w:p>
    <w:sectPr w:rsidR="006329CE" w:rsidSect="0063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F8E"/>
    <w:rsid w:val="00154F8E"/>
    <w:rsid w:val="002273B2"/>
    <w:rsid w:val="004818C5"/>
    <w:rsid w:val="006329CE"/>
    <w:rsid w:val="007D6BD4"/>
    <w:rsid w:val="009461FA"/>
    <w:rsid w:val="00A17D82"/>
    <w:rsid w:val="00CC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BD4"/>
    <w:pPr>
      <w:keepNext/>
      <w:outlineLvl w:val="0"/>
    </w:pPr>
    <w:rPr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BD4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D6BD4"/>
    <w:pPr>
      <w:jc w:val="both"/>
    </w:pPr>
    <w:rPr>
      <w:color w:val="000000"/>
      <w:szCs w:val="20"/>
    </w:rPr>
  </w:style>
  <w:style w:type="character" w:customStyle="1" w:styleId="a4">
    <w:name w:val="Основной текст Знак"/>
    <w:basedOn w:val="a0"/>
    <w:link w:val="a3"/>
    <w:semiHidden/>
    <w:rsid w:val="007D6B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2019-04-15T05:03:00Z</dcterms:created>
  <dcterms:modified xsi:type="dcterms:W3CDTF">2019-04-22T05:14:00Z</dcterms:modified>
</cp:coreProperties>
</file>